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新宋体"/>
          <w:b/>
          <w:bCs/>
          <w:color w:val="auto"/>
          <w:spacing w:val="120"/>
          <w:sz w:val="52"/>
          <w:szCs w:val="52"/>
          <w:highlight w:val="none"/>
        </w:rPr>
      </w:pPr>
    </w:p>
    <w:p>
      <w:pPr>
        <w:jc w:val="distribute"/>
        <w:rPr>
          <w:rFonts w:eastAsia="新宋体"/>
          <w:b/>
          <w:bCs/>
          <w:color w:val="auto"/>
          <w:sz w:val="56"/>
          <w:szCs w:val="56"/>
          <w:highlight w:val="none"/>
        </w:rPr>
      </w:pPr>
      <w:r>
        <w:rPr>
          <w:rFonts w:eastAsia="新宋体"/>
          <w:color w:val="auto"/>
          <w:spacing w:val="120"/>
          <w:sz w:val="96"/>
          <w:szCs w:val="96"/>
          <w:highlight w:val="none"/>
        </w:rPr>
        <w:t>温州市国有企业</w:t>
      </w:r>
    </w:p>
    <w:p>
      <w:pPr>
        <w:jc w:val="center"/>
        <w:rPr>
          <w:rFonts w:eastAsia="新宋体"/>
          <w:b/>
          <w:bCs/>
          <w:color w:val="auto"/>
          <w:spacing w:val="26"/>
          <w:sz w:val="52"/>
          <w:highlight w:val="none"/>
        </w:rPr>
      </w:pPr>
    </w:p>
    <w:p>
      <w:pPr>
        <w:ind w:firstLine="2357" w:firstLineChars="235"/>
        <w:rPr>
          <w:rFonts w:eastAsia="新宋体"/>
          <w:b/>
          <w:bCs/>
          <w:color w:val="auto"/>
          <w:spacing w:val="140"/>
          <w:sz w:val="72"/>
          <w:highlight w:val="none"/>
        </w:rPr>
      </w:pPr>
    </w:p>
    <w:p>
      <w:pPr>
        <w:jc w:val="center"/>
        <w:rPr>
          <w:rFonts w:eastAsia="新宋体"/>
          <w:b/>
          <w:bCs/>
          <w:color w:val="auto"/>
          <w:spacing w:val="140"/>
          <w:sz w:val="72"/>
          <w:highlight w:val="none"/>
        </w:rPr>
      </w:pPr>
    </w:p>
    <w:p>
      <w:pPr>
        <w:adjustRightInd w:val="0"/>
        <w:snapToGrid w:val="0"/>
        <w:spacing w:line="480" w:lineRule="auto"/>
        <w:ind w:right="361"/>
        <w:jc w:val="center"/>
        <w:rPr>
          <w:rFonts w:eastAsia="新宋体"/>
          <w:color w:val="auto"/>
          <w:sz w:val="84"/>
          <w:szCs w:val="84"/>
          <w:highlight w:val="none"/>
        </w:rPr>
      </w:pPr>
      <w:r>
        <w:rPr>
          <w:rFonts w:eastAsia="新宋体"/>
          <w:b/>
          <w:bCs/>
          <w:color w:val="auto"/>
          <w:sz w:val="84"/>
          <w:szCs w:val="84"/>
          <w:highlight w:val="none"/>
        </w:rPr>
        <w:t>采 购 文 件</w:t>
      </w:r>
    </w:p>
    <w:p>
      <w:pPr>
        <w:ind w:left="1888" w:leftChars="899" w:firstLine="210" w:firstLineChars="87"/>
        <w:rPr>
          <w:rFonts w:eastAsia="新宋体"/>
          <w:b/>
          <w:bCs/>
          <w:color w:val="auto"/>
          <w:sz w:val="24"/>
          <w:highlight w:val="none"/>
        </w:rPr>
      </w:pPr>
    </w:p>
    <w:p>
      <w:pPr>
        <w:spacing w:line="800" w:lineRule="exact"/>
        <w:ind w:firstLine="1140" w:firstLineChars="300"/>
        <w:jc w:val="left"/>
        <w:rPr>
          <w:rFonts w:hint="eastAsia" w:eastAsia="新宋体"/>
          <w:b/>
          <w:color w:val="auto"/>
          <w:spacing w:val="40"/>
          <w:sz w:val="30"/>
          <w:szCs w:val="30"/>
          <w:highlight w:val="none"/>
          <w:lang w:eastAsia="zh-CN"/>
        </w:rPr>
      </w:pPr>
      <w:r>
        <w:rPr>
          <w:rFonts w:eastAsia="新宋体"/>
          <w:color w:val="auto"/>
          <w:spacing w:val="40"/>
          <w:sz w:val="30"/>
          <w:szCs w:val="30"/>
          <w:highlight w:val="none"/>
        </w:rPr>
        <w:t>项 目 编 号</w:t>
      </w:r>
      <w:r>
        <w:rPr>
          <w:rFonts w:eastAsia="新宋体"/>
          <w:color w:val="auto"/>
          <w:spacing w:val="40"/>
          <w:sz w:val="28"/>
          <w:highlight w:val="none"/>
        </w:rPr>
        <w:t>：</w:t>
      </w:r>
      <w:r>
        <w:rPr>
          <w:rFonts w:hint="eastAsia" w:eastAsia="新宋体"/>
          <w:color w:val="auto"/>
          <w:spacing w:val="40"/>
          <w:sz w:val="28"/>
          <w:highlight w:val="none"/>
        </w:rPr>
        <w:t>WGSS-JYJT-BGS-20251119</w:t>
      </w:r>
    </w:p>
    <w:p>
      <w:pPr>
        <w:spacing w:line="800" w:lineRule="exact"/>
        <w:ind w:firstLine="1140" w:firstLineChars="300"/>
        <w:jc w:val="left"/>
        <w:rPr>
          <w:rFonts w:hint="eastAsia" w:eastAsia="新宋体"/>
          <w:b/>
          <w:bCs/>
          <w:color w:val="auto"/>
          <w:sz w:val="30"/>
          <w:szCs w:val="30"/>
          <w:highlight w:val="none"/>
          <w:lang w:eastAsia="zh-CN"/>
        </w:rPr>
      </w:pPr>
      <w:r>
        <w:rPr>
          <w:rFonts w:eastAsia="新宋体"/>
          <w:color w:val="auto"/>
          <w:spacing w:val="40"/>
          <w:sz w:val="30"/>
          <w:szCs w:val="30"/>
          <w:highlight w:val="none"/>
        </w:rPr>
        <w:t>项 目 名 称：</w:t>
      </w:r>
      <w:r>
        <w:rPr>
          <w:rFonts w:hint="eastAsia" w:eastAsia="新宋体"/>
          <w:b/>
          <w:bCs/>
          <w:color w:val="auto"/>
          <w:sz w:val="30"/>
          <w:szCs w:val="30"/>
          <w:highlight w:val="none"/>
          <w:lang w:eastAsia="zh-CN"/>
        </w:rPr>
        <w:t>饭卡中心交换平台研发项目</w:t>
      </w:r>
    </w:p>
    <w:p>
      <w:pPr>
        <w:spacing w:line="800" w:lineRule="exact"/>
        <w:ind w:left="3794" w:leftChars="540" w:hanging="2660" w:hangingChars="700"/>
        <w:rPr>
          <w:rFonts w:eastAsia="新宋体"/>
          <w:b/>
          <w:color w:val="auto"/>
          <w:spacing w:val="40"/>
          <w:sz w:val="30"/>
          <w:szCs w:val="30"/>
          <w:highlight w:val="none"/>
        </w:rPr>
      </w:pPr>
      <w:r>
        <w:rPr>
          <w:rFonts w:eastAsia="新宋体"/>
          <w:color w:val="auto"/>
          <w:spacing w:val="40"/>
          <w:sz w:val="30"/>
          <w:szCs w:val="30"/>
          <w:highlight w:val="none"/>
        </w:rPr>
        <w:t>采 购 方 式：</w:t>
      </w:r>
      <w:r>
        <w:rPr>
          <w:rFonts w:eastAsia="新宋体"/>
          <w:b/>
          <w:color w:val="auto"/>
          <w:spacing w:val="40"/>
          <w:sz w:val="30"/>
          <w:szCs w:val="30"/>
          <w:highlight w:val="none"/>
        </w:rPr>
        <w:t>公开招标</w:t>
      </w:r>
    </w:p>
    <w:p>
      <w:pPr>
        <w:spacing w:line="600" w:lineRule="exact"/>
        <w:ind w:firstLine="1140" w:firstLineChars="300"/>
        <w:rPr>
          <w:rFonts w:eastAsia="新宋体"/>
          <w:color w:val="auto"/>
          <w:spacing w:val="40"/>
          <w:sz w:val="30"/>
          <w:szCs w:val="30"/>
          <w:highlight w:val="none"/>
        </w:rPr>
      </w:pPr>
    </w:p>
    <w:p>
      <w:pPr>
        <w:spacing w:line="600" w:lineRule="exact"/>
        <w:ind w:firstLine="1140" w:firstLineChars="300"/>
        <w:rPr>
          <w:rFonts w:eastAsia="新宋体"/>
          <w:color w:val="auto"/>
          <w:spacing w:val="40"/>
          <w:sz w:val="30"/>
          <w:szCs w:val="30"/>
          <w:highlight w:val="none"/>
        </w:rPr>
      </w:pPr>
    </w:p>
    <w:p>
      <w:pPr>
        <w:spacing w:line="600" w:lineRule="exact"/>
        <w:jc w:val="center"/>
        <w:rPr>
          <w:rFonts w:hint="eastAsia" w:eastAsia="新宋体"/>
          <w:color w:val="auto"/>
          <w:spacing w:val="30"/>
          <w:sz w:val="30"/>
          <w:highlight w:val="none"/>
          <w:lang w:eastAsia="zh-CN"/>
        </w:rPr>
      </w:pPr>
      <w:r>
        <w:rPr>
          <w:rFonts w:eastAsia="新宋体"/>
          <w:color w:val="auto"/>
          <w:spacing w:val="30"/>
          <w:sz w:val="30"/>
          <w:highlight w:val="none"/>
        </w:rPr>
        <w:t>采 购 人</w:t>
      </w:r>
      <w:r>
        <w:rPr>
          <w:rFonts w:hint="eastAsia" w:eastAsia="新宋体"/>
          <w:color w:val="auto"/>
          <w:spacing w:val="30"/>
          <w:sz w:val="30"/>
          <w:highlight w:val="none"/>
        </w:rPr>
        <w:t>：</w:t>
      </w:r>
      <w:r>
        <w:rPr>
          <w:rFonts w:hint="eastAsia" w:eastAsia="新宋体"/>
          <w:color w:val="auto"/>
          <w:spacing w:val="30"/>
          <w:sz w:val="30"/>
          <w:highlight w:val="none"/>
          <w:lang w:eastAsia="zh-CN"/>
        </w:rPr>
        <w:t>温州市交通运输集团有限公司</w:t>
      </w:r>
    </w:p>
    <w:p>
      <w:pPr>
        <w:spacing w:line="600" w:lineRule="exact"/>
        <w:ind w:firstLine="1440" w:firstLineChars="400"/>
        <w:rPr>
          <w:rFonts w:eastAsia="新宋体"/>
          <w:color w:val="auto"/>
          <w:spacing w:val="30"/>
          <w:sz w:val="30"/>
          <w:highlight w:val="none"/>
        </w:rPr>
      </w:pPr>
      <w:r>
        <w:rPr>
          <w:rFonts w:eastAsia="新宋体"/>
          <w:color w:val="auto"/>
          <w:spacing w:val="30"/>
          <w:sz w:val="30"/>
          <w:highlight w:val="none"/>
        </w:rPr>
        <w:t>采购代理机构：</w:t>
      </w:r>
      <w:r>
        <w:rPr>
          <w:rFonts w:hint="eastAsia" w:eastAsia="新宋体"/>
          <w:color w:val="auto"/>
          <w:spacing w:val="30"/>
          <w:sz w:val="30"/>
          <w:highlight w:val="none"/>
        </w:rPr>
        <w:t>浙江恒杰工程管理有限公司</w:t>
      </w:r>
      <w:r>
        <w:rPr>
          <w:rFonts w:eastAsia="新宋体"/>
          <w:color w:val="auto"/>
          <w:spacing w:val="30"/>
          <w:sz w:val="30"/>
          <w:highlight w:val="none"/>
        </w:rPr>
        <w:t xml:space="preserve"> </w:t>
      </w:r>
    </w:p>
    <w:p>
      <w:pPr>
        <w:spacing w:line="600" w:lineRule="exact"/>
        <w:jc w:val="center"/>
        <w:rPr>
          <w:rFonts w:eastAsia="新宋体"/>
          <w:color w:val="auto"/>
          <w:spacing w:val="30"/>
          <w:sz w:val="30"/>
          <w:highlight w:val="none"/>
        </w:rPr>
      </w:pPr>
      <w:r>
        <w:rPr>
          <w:rFonts w:hint="eastAsia" w:eastAsia="新宋体"/>
          <w:color w:val="auto"/>
          <w:spacing w:val="30"/>
          <w:sz w:val="30"/>
          <w:highlight w:val="none"/>
        </w:rPr>
        <w:t>二〇二</w:t>
      </w:r>
      <w:r>
        <w:rPr>
          <w:rFonts w:hint="eastAsia" w:eastAsia="新宋体"/>
          <w:color w:val="auto"/>
          <w:spacing w:val="30"/>
          <w:sz w:val="30"/>
          <w:highlight w:val="none"/>
          <w:lang w:val="en-US" w:eastAsia="zh-CN"/>
        </w:rPr>
        <w:t>五</w:t>
      </w:r>
      <w:r>
        <w:rPr>
          <w:rFonts w:eastAsia="新宋体"/>
          <w:color w:val="auto"/>
          <w:spacing w:val="30"/>
          <w:sz w:val="30"/>
          <w:highlight w:val="none"/>
        </w:rPr>
        <w:t>年</w:t>
      </w:r>
      <w:r>
        <w:rPr>
          <w:rFonts w:hint="eastAsia" w:eastAsia="新宋体"/>
          <w:color w:val="auto"/>
          <w:spacing w:val="30"/>
          <w:sz w:val="30"/>
          <w:highlight w:val="none"/>
          <w:lang w:val="en-US" w:eastAsia="zh-CN"/>
        </w:rPr>
        <w:t>十一</w:t>
      </w:r>
      <w:r>
        <w:rPr>
          <w:rFonts w:eastAsia="新宋体"/>
          <w:color w:val="auto"/>
          <w:spacing w:val="30"/>
          <w:sz w:val="30"/>
          <w:highlight w:val="none"/>
        </w:rPr>
        <w:t>月</w:t>
      </w:r>
    </w:p>
    <w:p>
      <w:pPr>
        <w:spacing w:line="600" w:lineRule="exact"/>
        <w:rPr>
          <w:rFonts w:eastAsia="新宋体"/>
          <w:color w:val="auto"/>
          <w:spacing w:val="30"/>
          <w:sz w:val="30"/>
          <w:highlight w:val="none"/>
        </w:rPr>
      </w:pPr>
    </w:p>
    <w:p>
      <w:pPr>
        <w:rPr>
          <w:rFonts w:eastAsia="新宋体"/>
          <w:color w:val="auto"/>
          <w:spacing w:val="40"/>
          <w:sz w:val="28"/>
          <w:highlight w:val="none"/>
        </w:rPr>
      </w:pPr>
    </w:p>
    <w:p>
      <w:pPr>
        <w:rPr>
          <w:rFonts w:eastAsia="新宋体"/>
          <w:color w:val="auto"/>
          <w:spacing w:val="40"/>
          <w:sz w:val="28"/>
          <w:highlight w:val="none"/>
        </w:rPr>
      </w:pPr>
    </w:p>
    <w:p>
      <w:pPr>
        <w:rPr>
          <w:rFonts w:eastAsia="新宋体"/>
          <w:color w:val="auto"/>
          <w:spacing w:val="40"/>
          <w:sz w:val="28"/>
          <w:highlight w:val="none"/>
        </w:rPr>
      </w:pPr>
    </w:p>
    <w:p>
      <w:pPr>
        <w:rPr>
          <w:rFonts w:eastAsia="新宋体"/>
          <w:color w:val="auto"/>
          <w:spacing w:val="40"/>
          <w:sz w:val="28"/>
          <w:highlight w:val="none"/>
        </w:rPr>
      </w:pPr>
    </w:p>
    <w:p>
      <w:pPr>
        <w:rPr>
          <w:rFonts w:eastAsia="新宋体"/>
          <w:color w:val="auto"/>
          <w:spacing w:val="40"/>
          <w:sz w:val="28"/>
          <w:highlight w:val="none"/>
        </w:rPr>
      </w:pPr>
    </w:p>
    <w:p>
      <w:pPr>
        <w:spacing w:before="100" w:beforeAutospacing="1" w:after="100" w:afterAutospacing="1" w:line="440" w:lineRule="exact"/>
        <w:jc w:val="center"/>
        <w:outlineLvl w:val="0"/>
        <w:rPr>
          <w:rFonts w:eastAsia="新宋体"/>
          <w:b/>
          <w:bCs/>
          <w:color w:val="auto"/>
          <w:sz w:val="32"/>
          <w:szCs w:val="32"/>
          <w:highlight w:val="none"/>
        </w:rPr>
      </w:pPr>
      <w:bookmarkStart w:id="0" w:name="_Toc18996"/>
      <w:r>
        <w:rPr>
          <w:rFonts w:eastAsia="新宋体"/>
          <w:b/>
          <w:bCs/>
          <w:color w:val="auto"/>
          <w:sz w:val="32"/>
          <w:szCs w:val="32"/>
          <w:highlight w:val="none"/>
        </w:rPr>
        <w:t>目</w:t>
      </w:r>
      <w:r>
        <w:rPr>
          <w:rFonts w:hint="eastAsia" w:eastAsia="新宋体"/>
          <w:b/>
          <w:bCs/>
          <w:color w:val="auto"/>
          <w:sz w:val="32"/>
          <w:szCs w:val="32"/>
          <w:highlight w:val="none"/>
        </w:rPr>
        <w:t xml:space="preserve">   </w:t>
      </w:r>
      <w:r>
        <w:rPr>
          <w:rFonts w:eastAsia="新宋体"/>
          <w:b/>
          <w:bCs/>
          <w:color w:val="auto"/>
          <w:sz w:val="32"/>
          <w:szCs w:val="32"/>
          <w:highlight w:val="none"/>
        </w:rPr>
        <w:t>录</w:t>
      </w:r>
      <w:bookmarkEnd w:id="0"/>
    </w:p>
    <w:p>
      <w:pPr>
        <w:pStyle w:val="40"/>
        <w:tabs>
          <w:tab w:val="right" w:leader="dot" w:pos="9638"/>
        </w:tabs>
        <w:spacing w:line="460" w:lineRule="exact"/>
        <w:rPr>
          <w:rFonts w:eastAsia="新宋体"/>
          <w:color w:val="auto"/>
          <w:sz w:val="22"/>
          <w:szCs w:val="22"/>
          <w:highlight w:val="none"/>
        </w:rPr>
      </w:pPr>
      <w:r>
        <w:rPr>
          <w:rFonts w:eastAsia="新宋体"/>
          <w:b/>
          <w:bCs/>
          <w:color w:val="auto"/>
          <w:sz w:val="22"/>
          <w:szCs w:val="22"/>
          <w:highlight w:val="none"/>
        </w:rPr>
        <w:fldChar w:fldCharType="begin"/>
      </w:r>
      <w:r>
        <w:rPr>
          <w:rFonts w:eastAsia="新宋体"/>
          <w:b/>
          <w:bCs/>
          <w:color w:val="auto"/>
          <w:sz w:val="22"/>
          <w:szCs w:val="22"/>
          <w:highlight w:val="none"/>
        </w:rPr>
        <w:instrText xml:space="preserve">TOC \o "1-3" \u </w:instrText>
      </w:r>
      <w:r>
        <w:rPr>
          <w:rFonts w:eastAsia="新宋体"/>
          <w:b/>
          <w:bCs/>
          <w:color w:val="auto"/>
          <w:sz w:val="22"/>
          <w:szCs w:val="22"/>
          <w:highlight w:val="none"/>
        </w:rPr>
        <w:fldChar w:fldCharType="separate"/>
      </w:r>
      <w:r>
        <w:rPr>
          <w:rFonts w:eastAsia="新宋体"/>
          <w:bCs/>
          <w:color w:val="auto"/>
          <w:sz w:val="22"/>
          <w:szCs w:val="22"/>
          <w:highlight w:val="none"/>
        </w:rPr>
        <w:t>目   录</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_Toc18996 \h </w:instrText>
      </w:r>
      <w:r>
        <w:rPr>
          <w:rFonts w:eastAsia="新宋体"/>
          <w:color w:val="auto"/>
          <w:sz w:val="22"/>
          <w:szCs w:val="22"/>
          <w:highlight w:val="none"/>
        </w:rPr>
        <w:fldChar w:fldCharType="separate"/>
      </w:r>
      <w:r>
        <w:rPr>
          <w:rFonts w:eastAsia="新宋体"/>
          <w:color w:val="auto"/>
          <w:sz w:val="22"/>
          <w:szCs w:val="22"/>
          <w:highlight w:val="none"/>
        </w:rPr>
        <w:t>2</w:t>
      </w:r>
      <w:r>
        <w:rPr>
          <w:rFonts w:eastAsia="新宋体"/>
          <w:color w:val="auto"/>
          <w:sz w:val="22"/>
          <w:szCs w:val="22"/>
          <w:highlight w:val="none"/>
        </w:rPr>
        <w:fldChar w:fldCharType="end"/>
      </w:r>
    </w:p>
    <w:p>
      <w:pPr>
        <w:pStyle w:val="40"/>
        <w:tabs>
          <w:tab w:val="right" w:leader="dot" w:pos="9638"/>
        </w:tabs>
        <w:spacing w:line="460" w:lineRule="exact"/>
        <w:rPr>
          <w:rFonts w:eastAsia="新宋体"/>
          <w:color w:val="auto"/>
          <w:sz w:val="22"/>
          <w:szCs w:val="22"/>
          <w:highlight w:val="none"/>
        </w:rPr>
      </w:pPr>
      <w:r>
        <w:rPr>
          <w:rFonts w:eastAsia="新宋体"/>
          <w:bCs/>
          <w:color w:val="auto"/>
          <w:sz w:val="22"/>
          <w:szCs w:val="22"/>
          <w:highlight w:val="none"/>
        </w:rPr>
        <w:t>第一册</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_Toc5089 \h </w:instrText>
      </w:r>
      <w:r>
        <w:rPr>
          <w:rFonts w:eastAsia="新宋体"/>
          <w:color w:val="auto"/>
          <w:sz w:val="22"/>
          <w:szCs w:val="22"/>
          <w:highlight w:val="none"/>
        </w:rPr>
        <w:fldChar w:fldCharType="separate"/>
      </w:r>
      <w:r>
        <w:rPr>
          <w:rFonts w:eastAsia="新宋体"/>
          <w:color w:val="auto"/>
          <w:sz w:val="22"/>
          <w:szCs w:val="22"/>
          <w:highlight w:val="none"/>
        </w:rPr>
        <w:t>3</w:t>
      </w:r>
      <w:r>
        <w:rPr>
          <w:rFonts w:eastAsia="新宋体"/>
          <w:color w:val="auto"/>
          <w:sz w:val="22"/>
          <w:szCs w:val="22"/>
          <w:highlight w:val="none"/>
        </w:rPr>
        <w:fldChar w:fldCharType="end"/>
      </w:r>
    </w:p>
    <w:p>
      <w:pPr>
        <w:pStyle w:val="47"/>
        <w:tabs>
          <w:tab w:val="right" w:leader="dot" w:pos="9638"/>
        </w:tabs>
        <w:spacing w:line="460" w:lineRule="exact"/>
        <w:rPr>
          <w:rFonts w:eastAsia="新宋体"/>
          <w:color w:val="auto"/>
          <w:sz w:val="22"/>
          <w:szCs w:val="22"/>
          <w:highlight w:val="none"/>
        </w:rPr>
      </w:pPr>
      <w:r>
        <w:rPr>
          <w:rFonts w:eastAsia="新宋体"/>
          <w:bCs/>
          <w:color w:val="auto"/>
          <w:sz w:val="22"/>
          <w:szCs w:val="22"/>
          <w:highlight w:val="none"/>
        </w:rPr>
        <w:t>通  用  文  本</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_Toc31647 \h </w:instrText>
      </w:r>
      <w:r>
        <w:rPr>
          <w:rFonts w:eastAsia="新宋体"/>
          <w:color w:val="auto"/>
          <w:sz w:val="22"/>
          <w:szCs w:val="22"/>
          <w:highlight w:val="none"/>
        </w:rPr>
        <w:fldChar w:fldCharType="separate"/>
      </w:r>
      <w:r>
        <w:rPr>
          <w:rFonts w:eastAsia="新宋体"/>
          <w:color w:val="auto"/>
          <w:sz w:val="22"/>
          <w:szCs w:val="22"/>
          <w:highlight w:val="none"/>
        </w:rPr>
        <w:t>3</w:t>
      </w:r>
      <w:r>
        <w:rPr>
          <w:rFonts w:eastAsia="新宋体"/>
          <w:color w:val="auto"/>
          <w:sz w:val="22"/>
          <w:szCs w:val="22"/>
          <w:highlight w:val="none"/>
        </w:rPr>
        <w:fldChar w:fldCharType="end"/>
      </w:r>
    </w:p>
    <w:p>
      <w:pPr>
        <w:pStyle w:val="40"/>
        <w:tabs>
          <w:tab w:val="right" w:leader="dot" w:pos="9638"/>
        </w:tabs>
        <w:spacing w:line="460" w:lineRule="exact"/>
        <w:rPr>
          <w:rFonts w:eastAsia="新宋体"/>
          <w:color w:val="auto"/>
          <w:sz w:val="22"/>
          <w:szCs w:val="22"/>
          <w:highlight w:val="none"/>
        </w:rPr>
      </w:pPr>
      <w:r>
        <w:rPr>
          <w:rFonts w:eastAsia="新宋体"/>
          <w:bCs/>
          <w:color w:val="auto"/>
          <w:sz w:val="22"/>
          <w:szCs w:val="22"/>
          <w:highlight w:val="none"/>
        </w:rPr>
        <w:t>采购公告</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_Toc24969 \h </w:instrText>
      </w:r>
      <w:r>
        <w:rPr>
          <w:rFonts w:eastAsia="新宋体"/>
          <w:color w:val="auto"/>
          <w:sz w:val="22"/>
          <w:szCs w:val="22"/>
          <w:highlight w:val="none"/>
        </w:rPr>
        <w:fldChar w:fldCharType="separate"/>
      </w:r>
      <w:r>
        <w:rPr>
          <w:rFonts w:eastAsia="新宋体"/>
          <w:color w:val="auto"/>
          <w:sz w:val="22"/>
          <w:szCs w:val="22"/>
          <w:highlight w:val="none"/>
        </w:rPr>
        <w:t>4</w:t>
      </w:r>
      <w:r>
        <w:rPr>
          <w:rFonts w:eastAsia="新宋体"/>
          <w:color w:val="auto"/>
          <w:sz w:val="22"/>
          <w:szCs w:val="22"/>
          <w:highlight w:val="none"/>
        </w:rPr>
        <w:fldChar w:fldCharType="end"/>
      </w:r>
    </w:p>
    <w:p>
      <w:pPr>
        <w:pStyle w:val="40"/>
        <w:tabs>
          <w:tab w:val="right" w:leader="dot" w:pos="9638"/>
        </w:tabs>
        <w:spacing w:line="460" w:lineRule="exact"/>
        <w:rPr>
          <w:rFonts w:eastAsia="新宋体"/>
          <w:color w:val="auto"/>
          <w:sz w:val="22"/>
          <w:szCs w:val="22"/>
          <w:highlight w:val="none"/>
        </w:rPr>
      </w:pPr>
      <w:r>
        <w:rPr>
          <w:rFonts w:eastAsia="新宋体"/>
          <w:color w:val="auto"/>
          <w:sz w:val="22"/>
          <w:szCs w:val="22"/>
          <w:highlight w:val="none"/>
        </w:rPr>
        <w:t>第一部分   投标人须知</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_Toc22031 \h </w:instrText>
      </w:r>
      <w:r>
        <w:rPr>
          <w:rFonts w:eastAsia="新宋体"/>
          <w:color w:val="auto"/>
          <w:sz w:val="22"/>
          <w:szCs w:val="22"/>
          <w:highlight w:val="none"/>
        </w:rPr>
        <w:fldChar w:fldCharType="separate"/>
      </w:r>
      <w:r>
        <w:rPr>
          <w:rFonts w:eastAsia="新宋体"/>
          <w:color w:val="auto"/>
          <w:sz w:val="22"/>
          <w:szCs w:val="22"/>
          <w:highlight w:val="none"/>
        </w:rPr>
        <w:t>8</w:t>
      </w:r>
      <w:r>
        <w:rPr>
          <w:rFonts w:eastAsia="新宋体"/>
          <w:color w:val="auto"/>
          <w:sz w:val="22"/>
          <w:szCs w:val="22"/>
          <w:highlight w:val="none"/>
        </w:rPr>
        <w:fldChar w:fldCharType="end"/>
      </w:r>
    </w:p>
    <w:p>
      <w:pPr>
        <w:pStyle w:val="47"/>
        <w:tabs>
          <w:tab w:val="right" w:leader="dot" w:pos="9638"/>
        </w:tabs>
        <w:spacing w:line="460" w:lineRule="exact"/>
        <w:rPr>
          <w:rFonts w:eastAsia="新宋体"/>
          <w:color w:val="auto"/>
          <w:sz w:val="22"/>
          <w:szCs w:val="22"/>
          <w:highlight w:val="none"/>
        </w:rPr>
      </w:pPr>
      <w:r>
        <w:rPr>
          <w:rFonts w:eastAsia="新宋体"/>
          <w:bCs/>
          <w:color w:val="auto"/>
          <w:sz w:val="22"/>
          <w:szCs w:val="22"/>
          <w:highlight w:val="none"/>
        </w:rPr>
        <w:t>前 附 表</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_Toc19615 \h </w:instrText>
      </w:r>
      <w:r>
        <w:rPr>
          <w:rFonts w:eastAsia="新宋体"/>
          <w:color w:val="auto"/>
          <w:sz w:val="22"/>
          <w:szCs w:val="22"/>
          <w:highlight w:val="none"/>
        </w:rPr>
        <w:fldChar w:fldCharType="separate"/>
      </w:r>
      <w:r>
        <w:rPr>
          <w:rFonts w:eastAsia="新宋体"/>
          <w:color w:val="auto"/>
          <w:sz w:val="22"/>
          <w:szCs w:val="22"/>
          <w:highlight w:val="none"/>
        </w:rPr>
        <w:t>8</w:t>
      </w:r>
      <w:r>
        <w:rPr>
          <w:rFonts w:eastAsia="新宋体"/>
          <w:color w:val="auto"/>
          <w:sz w:val="22"/>
          <w:szCs w:val="22"/>
          <w:highlight w:val="none"/>
        </w:rPr>
        <w:fldChar w:fldCharType="end"/>
      </w:r>
    </w:p>
    <w:p>
      <w:pPr>
        <w:pStyle w:val="47"/>
        <w:tabs>
          <w:tab w:val="right" w:leader="dot" w:pos="9638"/>
        </w:tabs>
        <w:spacing w:line="460" w:lineRule="exact"/>
        <w:rPr>
          <w:rFonts w:eastAsia="新宋体"/>
          <w:color w:val="auto"/>
          <w:sz w:val="22"/>
          <w:szCs w:val="22"/>
          <w:highlight w:val="none"/>
        </w:rPr>
      </w:pPr>
      <w:r>
        <w:rPr>
          <w:rFonts w:eastAsia="新宋体"/>
          <w:bCs/>
          <w:color w:val="auto"/>
          <w:sz w:val="22"/>
          <w:szCs w:val="22"/>
          <w:highlight w:val="none"/>
        </w:rPr>
        <w:t>一、 说   明</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_Toc22459 \h </w:instrText>
      </w:r>
      <w:r>
        <w:rPr>
          <w:rFonts w:eastAsia="新宋体"/>
          <w:color w:val="auto"/>
          <w:sz w:val="22"/>
          <w:szCs w:val="22"/>
          <w:highlight w:val="none"/>
        </w:rPr>
        <w:fldChar w:fldCharType="separate"/>
      </w:r>
      <w:r>
        <w:rPr>
          <w:rFonts w:eastAsia="新宋体"/>
          <w:color w:val="auto"/>
          <w:sz w:val="22"/>
          <w:szCs w:val="22"/>
          <w:highlight w:val="none"/>
        </w:rPr>
        <w:t>9</w:t>
      </w:r>
      <w:r>
        <w:rPr>
          <w:rFonts w:eastAsia="新宋体"/>
          <w:color w:val="auto"/>
          <w:sz w:val="22"/>
          <w:szCs w:val="22"/>
          <w:highlight w:val="none"/>
        </w:rPr>
        <w:fldChar w:fldCharType="end"/>
      </w:r>
    </w:p>
    <w:p>
      <w:pPr>
        <w:pStyle w:val="47"/>
        <w:tabs>
          <w:tab w:val="right" w:leader="dot" w:pos="9638"/>
        </w:tabs>
        <w:spacing w:line="460" w:lineRule="exact"/>
        <w:rPr>
          <w:rFonts w:eastAsia="新宋体"/>
          <w:color w:val="auto"/>
          <w:sz w:val="22"/>
          <w:szCs w:val="22"/>
          <w:highlight w:val="none"/>
        </w:rPr>
      </w:pPr>
      <w:r>
        <w:rPr>
          <w:rFonts w:eastAsia="新宋体"/>
          <w:bCs/>
          <w:color w:val="auto"/>
          <w:sz w:val="22"/>
          <w:szCs w:val="22"/>
          <w:highlight w:val="none"/>
        </w:rPr>
        <w:t>二、 采购文件</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_Toc26736 \h </w:instrText>
      </w:r>
      <w:r>
        <w:rPr>
          <w:rFonts w:eastAsia="新宋体"/>
          <w:color w:val="auto"/>
          <w:sz w:val="22"/>
          <w:szCs w:val="22"/>
          <w:highlight w:val="none"/>
        </w:rPr>
        <w:fldChar w:fldCharType="separate"/>
      </w:r>
      <w:r>
        <w:rPr>
          <w:rFonts w:eastAsia="新宋体"/>
          <w:color w:val="auto"/>
          <w:sz w:val="22"/>
          <w:szCs w:val="22"/>
          <w:highlight w:val="none"/>
        </w:rPr>
        <w:t>10</w:t>
      </w:r>
      <w:r>
        <w:rPr>
          <w:rFonts w:eastAsia="新宋体"/>
          <w:color w:val="auto"/>
          <w:sz w:val="22"/>
          <w:szCs w:val="22"/>
          <w:highlight w:val="none"/>
        </w:rPr>
        <w:fldChar w:fldCharType="end"/>
      </w:r>
    </w:p>
    <w:p>
      <w:pPr>
        <w:pStyle w:val="47"/>
        <w:tabs>
          <w:tab w:val="right" w:leader="dot" w:pos="9638"/>
        </w:tabs>
        <w:spacing w:line="460" w:lineRule="exact"/>
        <w:rPr>
          <w:rFonts w:eastAsia="新宋体"/>
          <w:color w:val="auto"/>
          <w:sz w:val="22"/>
          <w:szCs w:val="22"/>
          <w:highlight w:val="none"/>
        </w:rPr>
      </w:pPr>
      <w:r>
        <w:rPr>
          <w:rFonts w:eastAsia="新宋体"/>
          <w:bCs/>
          <w:color w:val="auto"/>
          <w:sz w:val="22"/>
          <w:szCs w:val="22"/>
          <w:highlight w:val="none"/>
        </w:rPr>
        <w:t>三、 投标文件的编制</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_Toc25829 \h </w:instrText>
      </w:r>
      <w:r>
        <w:rPr>
          <w:rFonts w:eastAsia="新宋体"/>
          <w:color w:val="auto"/>
          <w:sz w:val="22"/>
          <w:szCs w:val="22"/>
          <w:highlight w:val="none"/>
        </w:rPr>
        <w:fldChar w:fldCharType="separate"/>
      </w:r>
      <w:r>
        <w:rPr>
          <w:rFonts w:eastAsia="新宋体"/>
          <w:color w:val="auto"/>
          <w:sz w:val="22"/>
          <w:szCs w:val="22"/>
          <w:highlight w:val="none"/>
        </w:rPr>
        <w:t>11</w:t>
      </w:r>
      <w:r>
        <w:rPr>
          <w:rFonts w:eastAsia="新宋体"/>
          <w:color w:val="auto"/>
          <w:sz w:val="22"/>
          <w:szCs w:val="22"/>
          <w:highlight w:val="none"/>
        </w:rPr>
        <w:fldChar w:fldCharType="end"/>
      </w:r>
    </w:p>
    <w:p>
      <w:pPr>
        <w:pStyle w:val="47"/>
        <w:tabs>
          <w:tab w:val="right" w:leader="dot" w:pos="9638"/>
        </w:tabs>
        <w:spacing w:line="460" w:lineRule="exact"/>
        <w:rPr>
          <w:rFonts w:eastAsia="新宋体"/>
          <w:color w:val="auto"/>
          <w:sz w:val="22"/>
          <w:szCs w:val="22"/>
          <w:highlight w:val="none"/>
        </w:rPr>
      </w:pPr>
      <w:r>
        <w:rPr>
          <w:rFonts w:eastAsia="新宋体"/>
          <w:bCs/>
          <w:color w:val="auto"/>
          <w:sz w:val="22"/>
          <w:szCs w:val="22"/>
          <w:highlight w:val="none"/>
        </w:rPr>
        <w:t>四、 投标文件的递交</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_Toc21945 \h </w:instrText>
      </w:r>
      <w:r>
        <w:rPr>
          <w:rFonts w:eastAsia="新宋体"/>
          <w:color w:val="auto"/>
          <w:sz w:val="22"/>
          <w:szCs w:val="22"/>
          <w:highlight w:val="none"/>
        </w:rPr>
        <w:fldChar w:fldCharType="separate"/>
      </w:r>
      <w:r>
        <w:rPr>
          <w:rFonts w:eastAsia="新宋体"/>
          <w:color w:val="auto"/>
          <w:sz w:val="22"/>
          <w:szCs w:val="22"/>
          <w:highlight w:val="none"/>
        </w:rPr>
        <w:t>13</w:t>
      </w:r>
      <w:r>
        <w:rPr>
          <w:rFonts w:eastAsia="新宋体"/>
          <w:color w:val="auto"/>
          <w:sz w:val="22"/>
          <w:szCs w:val="22"/>
          <w:highlight w:val="none"/>
        </w:rPr>
        <w:fldChar w:fldCharType="end"/>
      </w:r>
    </w:p>
    <w:p>
      <w:pPr>
        <w:pStyle w:val="47"/>
        <w:tabs>
          <w:tab w:val="right" w:leader="dot" w:pos="9638"/>
        </w:tabs>
        <w:spacing w:line="460" w:lineRule="exact"/>
        <w:rPr>
          <w:rFonts w:eastAsia="新宋体"/>
          <w:color w:val="auto"/>
          <w:sz w:val="22"/>
          <w:szCs w:val="22"/>
          <w:highlight w:val="none"/>
        </w:rPr>
      </w:pPr>
      <w:r>
        <w:rPr>
          <w:rFonts w:eastAsia="新宋体"/>
          <w:bCs/>
          <w:color w:val="auto"/>
          <w:sz w:val="22"/>
          <w:szCs w:val="22"/>
          <w:highlight w:val="none"/>
        </w:rPr>
        <w:t>五、 开标和评标</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_Toc15055 \h </w:instrText>
      </w:r>
      <w:r>
        <w:rPr>
          <w:rFonts w:eastAsia="新宋体"/>
          <w:color w:val="auto"/>
          <w:sz w:val="22"/>
          <w:szCs w:val="22"/>
          <w:highlight w:val="none"/>
        </w:rPr>
        <w:fldChar w:fldCharType="separate"/>
      </w:r>
      <w:r>
        <w:rPr>
          <w:rFonts w:eastAsia="新宋体"/>
          <w:color w:val="auto"/>
          <w:sz w:val="22"/>
          <w:szCs w:val="22"/>
          <w:highlight w:val="none"/>
        </w:rPr>
        <w:t>13</w:t>
      </w:r>
      <w:r>
        <w:rPr>
          <w:rFonts w:eastAsia="新宋体"/>
          <w:color w:val="auto"/>
          <w:sz w:val="22"/>
          <w:szCs w:val="22"/>
          <w:highlight w:val="none"/>
        </w:rPr>
        <w:fldChar w:fldCharType="end"/>
      </w:r>
    </w:p>
    <w:p>
      <w:pPr>
        <w:pStyle w:val="47"/>
        <w:tabs>
          <w:tab w:val="right" w:leader="dot" w:pos="9638"/>
        </w:tabs>
        <w:spacing w:line="460" w:lineRule="exact"/>
        <w:rPr>
          <w:rFonts w:eastAsia="新宋体"/>
          <w:color w:val="auto"/>
          <w:sz w:val="22"/>
          <w:szCs w:val="22"/>
          <w:highlight w:val="none"/>
        </w:rPr>
      </w:pPr>
      <w:r>
        <w:rPr>
          <w:rFonts w:eastAsia="新宋体"/>
          <w:bCs/>
          <w:color w:val="auto"/>
          <w:sz w:val="22"/>
          <w:szCs w:val="22"/>
          <w:highlight w:val="none"/>
        </w:rPr>
        <w:t>六、 授予合同</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_Toc26186 \h </w:instrText>
      </w:r>
      <w:r>
        <w:rPr>
          <w:rFonts w:eastAsia="新宋体"/>
          <w:color w:val="auto"/>
          <w:sz w:val="22"/>
          <w:szCs w:val="22"/>
          <w:highlight w:val="none"/>
        </w:rPr>
        <w:fldChar w:fldCharType="separate"/>
      </w:r>
      <w:r>
        <w:rPr>
          <w:rFonts w:eastAsia="新宋体"/>
          <w:color w:val="auto"/>
          <w:sz w:val="22"/>
          <w:szCs w:val="22"/>
          <w:highlight w:val="none"/>
        </w:rPr>
        <w:t>16</w:t>
      </w:r>
      <w:r>
        <w:rPr>
          <w:rFonts w:eastAsia="新宋体"/>
          <w:color w:val="auto"/>
          <w:sz w:val="22"/>
          <w:szCs w:val="22"/>
          <w:highlight w:val="none"/>
        </w:rPr>
        <w:fldChar w:fldCharType="end"/>
      </w:r>
    </w:p>
    <w:p>
      <w:pPr>
        <w:pStyle w:val="40"/>
        <w:tabs>
          <w:tab w:val="right" w:leader="dot" w:pos="9638"/>
        </w:tabs>
        <w:spacing w:line="460" w:lineRule="exact"/>
        <w:rPr>
          <w:rFonts w:hint="default" w:eastAsia="新宋体"/>
          <w:color w:val="auto"/>
          <w:sz w:val="22"/>
          <w:szCs w:val="22"/>
          <w:highlight w:val="none"/>
          <w:lang w:val="en-US" w:eastAsia="zh-CN"/>
        </w:rPr>
      </w:pPr>
      <w:r>
        <w:rPr>
          <w:rFonts w:eastAsia="新宋体"/>
          <w:bCs/>
          <w:color w:val="auto"/>
          <w:sz w:val="22"/>
          <w:szCs w:val="22"/>
          <w:highlight w:val="none"/>
        </w:rPr>
        <w:t>第二部分   合同主要条款</w:t>
      </w:r>
      <w:r>
        <w:rPr>
          <w:rFonts w:eastAsia="新宋体"/>
          <w:color w:val="auto"/>
          <w:sz w:val="22"/>
          <w:szCs w:val="22"/>
          <w:highlight w:val="none"/>
        </w:rPr>
        <w:tab/>
      </w:r>
      <w:r>
        <w:rPr>
          <w:rFonts w:hint="eastAsia" w:eastAsia="新宋体"/>
          <w:color w:val="auto"/>
          <w:sz w:val="22"/>
          <w:szCs w:val="22"/>
          <w:highlight w:val="none"/>
          <w:lang w:val="en-US" w:eastAsia="zh-CN"/>
        </w:rPr>
        <w:t>18</w:t>
      </w:r>
    </w:p>
    <w:p>
      <w:pPr>
        <w:pStyle w:val="40"/>
        <w:tabs>
          <w:tab w:val="right" w:leader="dot" w:pos="9638"/>
        </w:tabs>
        <w:spacing w:line="460" w:lineRule="exact"/>
        <w:rPr>
          <w:rFonts w:eastAsia="新宋体"/>
          <w:color w:val="auto"/>
          <w:sz w:val="22"/>
          <w:szCs w:val="22"/>
          <w:highlight w:val="none"/>
        </w:rPr>
      </w:pPr>
      <w:r>
        <w:rPr>
          <w:rFonts w:eastAsia="新宋体"/>
          <w:color w:val="auto"/>
          <w:sz w:val="22"/>
          <w:szCs w:val="22"/>
          <w:highlight w:val="none"/>
        </w:rPr>
        <w:t>第三部分   附件</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_Toc7846 \h </w:instrText>
      </w:r>
      <w:r>
        <w:rPr>
          <w:rFonts w:eastAsia="新宋体"/>
          <w:color w:val="auto"/>
          <w:sz w:val="22"/>
          <w:szCs w:val="22"/>
          <w:highlight w:val="none"/>
        </w:rPr>
        <w:fldChar w:fldCharType="separate"/>
      </w:r>
      <w:r>
        <w:rPr>
          <w:rFonts w:eastAsia="新宋体"/>
          <w:color w:val="auto"/>
          <w:sz w:val="22"/>
          <w:szCs w:val="22"/>
          <w:highlight w:val="none"/>
        </w:rPr>
        <w:t>29</w:t>
      </w:r>
      <w:r>
        <w:rPr>
          <w:rFonts w:eastAsia="新宋体"/>
          <w:color w:val="auto"/>
          <w:sz w:val="22"/>
          <w:szCs w:val="22"/>
          <w:highlight w:val="none"/>
        </w:rPr>
        <w:fldChar w:fldCharType="end"/>
      </w:r>
    </w:p>
    <w:p>
      <w:pPr>
        <w:pStyle w:val="40"/>
        <w:tabs>
          <w:tab w:val="right" w:leader="dot" w:pos="9638"/>
        </w:tabs>
        <w:spacing w:line="460" w:lineRule="exact"/>
        <w:rPr>
          <w:rFonts w:eastAsia="新宋体"/>
          <w:color w:val="auto"/>
          <w:sz w:val="22"/>
          <w:szCs w:val="22"/>
          <w:highlight w:val="none"/>
        </w:rPr>
      </w:pPr>
      <w:r>
        <w:rPr>
          <w:rFonts w:eastAsia="新宋体"/>
          <w:bCs/>
          <w:color w:val="auto"/>
          <w:sz w:val="22"/>
          <w:szCs w:val="22"/>
          <w:highlight w:val="none"/>
        </w:rPr>
        <w:t>第二册</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_Toc32507 \h </w:instrText>
      </w:r>
      <w:r>
        <w:rPr>
          <w:rFonts w:eastAsia="新宋体"/>
          <w:color w:val="auto"/>
          <w:sz w:val="22"/>
          <w:szCs w:val="22"/>
          <w:highlight w:val="none"/>
        </w:rPr>
        <w:fldChar w:fldCharType="separate"/>
      </w:r>
      <w:r>
        <w:rPr>
          <w:rFonts w:eastAsia="新宋体"/>
          <w:color w:val="auto"/>
          <w:sz w:val="22"/>
          <w:szCs w:val="22"/>
          <w:highlight w:val="none"/>
        </w:rPr>
        <w:t>42</w:t>
      </w:r>
      <w:r>
        <w:rPr>
          <w:rFonts w:eastAsia="新宋体"/>
          <w:color w:val="auto"/>
          <w:sz w:val="22"/>
          <w:szCs w:val="22"/>
          <w:highlight w:val="none"/>
        </w:rPr>
        <w:fldChar w:fldCharType="end"/>
      </w:r>
    </w:p>
    <w:p>
      <w:pPr>
        <w:pStyle w:val="47"/>
        <w:tabs>
          <w:tab w:val="right" w:leader="dot" w:pos="9638"/>
        </w:tabs>
        <w:spacing w:line="460" w:lineRule="exact"/>
        <w:rPr>
          <w:rFonts w:eastAsia="新宋体"/>
          <w:color w:val="auto"/>
          <w:sz w:val="22"/>
          <w:szCs w:val="22"/>
          <w:highlight w:val="none"/>
        </w:rPr>
      </w:pPr>
      <w:r>
        <w:rPr>
          <w:rFonts w:eastAsia="新宋体"/>
          <w:bCs/>
          <w:color w:val="auto"/>
          <w:sz w:val="22"/>
          <w:szCs w:val="22"/>
          <w:highlight w:val="none"/>
        </w:rPr>
        <w:t>专 用 文 本</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_Toc13656 \h </w:instrText>
      </w:r>
      <w:r>
        <w:rPr>
          <w:rFonts w:eastAsia="新宋体"/>
          <w:color w:val="auto"/>
          <w:sz w:val="22"/>
          <w:szCs w:val="22"/>
          <w:highlight w:val="none"/>
        </w:rPr>
        <w:fldChar w:fldCharType="separate"/>
      </w:r>
      <w:r>
        <w:rPr>
          <w:rFonts w:eastAsia="新宋体"/>
          <w:color w:val="auto"/>
          <w:sz w:val="22"/>
          <w:szCs w:val="22"/>
          <w:highlight w:val="none"/>
        </w:rPr>
        <w:t>42</w:t>
      </w:r>
      <w:r>
        <w:rPr>
          <w:rFonts w:eastAsia="新宋体"/>
          <w:color w:val="auto"/>
          <w:sz w:val="22"/>
          <w:szCs w:val="22"/>
          <w:highlight w:val="none"/>
        </w:rPr>
        <w:fldChar w:fldCharType="end"/>
      </w:r>
    </w:p>
    <w:p>
      <w:pPr>
        <w:pStyle w:val="40"/>
        <w:tabs>
          <w:tab w:val="right" w:leader="dot" w:pos="9638"/>
        </w:tabs>
        <w:spacing w:line="460" w:lineRule="exact"/>
        <w:rPr>
          <w:rFonts w:eastAsia="新宋体"/>
          <w:color w:val="auto"/>
          <w:sz w:val="22"/>
          <w:szCs w:val="22"/>
          <w:highlight w:val="none"/>
        </w:rPr>
      </w:pPr>
      <w:r>
        <w:rPr>
          <w:rFonts w:eastAsia="新宋体"/>
          <w:color w:val="auto"/>
          <w:sz w:val="22"/>
          <w:szCs w:val="22"/>
          <w:highlight w:val="none"/>
        </w:rPr>
        <w:t>第四部分   采购内容及要求</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_Toc28730 \h </w:instrText>
      </w:r>
      <w:r>
        <w:rPr>
          <w:rFonts w:eastAsia="新宋体"/>
          <w:color w:val="auto"/>
          <w:sz w:val="22"/>
          <w:szCs w:val="22"/>
          <w:highlight w:val="none"/>
        </w:rPr>
        <w:fldChar w:fldCharType="separate"/>
      </w:r>
      <w:r>
        <w:rPr>
          <w:rFonts w:eastAsia="新宋体"/>
          <w:color w:val="auto"/>
          <w:sz w:val="22"/>
          <w:szCs w:val="22"/>
          <w:highlight w:val="none"/>
        </w:rPr>
        <w:t>43</w:t>
      </w:r>
      <w:r>
        <w:rPr>
          <w:rFonts w:eastAsia="新宋体"/>
          <w:color w:val="auto"/>
          <w:sz w:val="22"/>
          <w:szCs w:val="22"/>
          <w:highlight w:val="none"/>
        </w:rPr>
        <w:fldChar w:fldCharType="end"/>
      </w:r>
    </w:p>
    <w:p>
      <w:pPr>
        <w:pStyle w:val="40"/>
        <w:tabs>
          <w:tab w:val="right" w:leader="dot" w:pos="9638"/>
        </w:tabs>
        <w:spacing w:line="460" w:lineRule="exact"/>
        <w:rPr>
          <w:rFonts w:eastAsia="新宋体"/>
          <w:color w:val="auto"/>
          <w:sz w:val="22"/>
          <w:szCs w:val="22"/>
          <w:highlight w:val="none"/>
        </w:rPr>
      </w:pPr>
      <w:r>
        <w:rPr>
          <w:rFonts w:eastAsia="新宋体"/>
          <w:color w:val="auto"/>
          <w:sz w:val="22"/>
          <w:szCs w:val="22"/>
          <w:highlight w:val="none"/>
        </w:rPr>
        <w:t>第五部分   评标原则及方法</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_Toc12183 \h </w:instrText>
      </w:r>
      <w:r>
        <w:rPr>
          <w:rFonts w:eastAsia="新宋体"/>
          <w:color w:val="auto"/>
          <w:sz w:val="22"/>
          <w:szCs w:val="22"/>
          <w:highlight w:val="none"/>
        </w:rPr>
        <w:fldChar w:fldCharType="separate"/>
      </w:r>
      <w:r>
        <w:rPr>
          <w:rFonts w:eastAsia="新宋体"/>
          <w:color w:val="auto"/>
          <w:sz w:val="22"/>
          <w:szCs w:val="22"/>
          <w:highlight w:val="none"/>
        </w:rPr>
        <w:t>47</w:t>
      </w:r>
      <w:r>
        <w:rPr>
          <w:rFonts w:eastAsia="新宋体"/>
          <w:color w:val="auto"/>
          <w:sz w:val="22"/>
          <w:szCs w:val="22"/>
          <w:highlight w:val="none"/>
        </w:rPr>
        <w:fldChar w:fldCharType="end"/>
      </w:r>
    </w:p>
    <w:p>
      <w:pPr>
        <w:pStyle w:val="47"/>
        <w:tabs>
          <w:tab w:val="right" w:leader="dot" w:pos="9638"/>
        </w:tabs>
        <w:spacing w:line="460" w:lineRule="exact"/>
        <w:rPr>
          <w:rFonts w:eastAsia="新宋体"/>
          <w:color w:val="auto"/>
          <w:sz w:val="22"/>
          <w:szCs w:val="22"/>
          <w:highlight w:val="none"/>
        </w:rPr>
      </w:pPr>
      <w:r>
        <w:rPr>
          <w:rFonts w:eastAsia="新宋体"/>
          <w:color w:val="auto"/>
          <w:sz w:val="22"/>
          <w:szCs w:val="22"/>
          <w:highlight w:val="none"/>
        </w:rPr>
        <w:t>一、总 则</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_Toc17318 \h </w:instrText>
      </w:r>
      <w:r>
        <w:rPr>
          <w:rFonts w:eastAsia="新宋体"/>
          <w:color w:val="auto"/>
          <w:sz w:val="22"/>
          <w:szCs w:val="22"/>
          <w:highlight w:val="none"/>
        </w:rPr>
        <w:fldChar w:fldCharType="separate"/>
      </w:r>
      <w:r>
        <w:rPr>
          <w:rFonts w:eastAsia="新宋体"/>
          <w:color w:val="auto"/>
          <w:sz w:val="22"/>
          <w:szCs w:val="22"/>
          <w:highlight w:val="none"/>
        </w:rPr>
        <w:t>47</w:t>
      </w:r>
      <w:r>
        <w:rPr>
          <w:rFonts w:eastAsia="新宋体"/>
          <w:color w:val="auto"/>
          <w:sz w:val="22"/>
          <w:szCs w:val="22"/>
          <w:highlight w:val="none"/>
        </w:rPr>
        <w:fldChar w:fldCharType="end"/>
      </w:r>
    </w:p>
    <w:p>
      <w:pPr>
        <w:pStyle w:val="47"/>
        <w:tabs>
          <w:tab w:val="right" w:leader="dot" w:pos="9638"/>
        </w:tabs>
        <w:spacing w:line="460" w:lineRule="exact"/>
        <w:rPr>
          <w:rFonts w:eastAsia="新宋体"/>
          <w:color w:val="auto"/>
          <w:sz w:val="22"/>
          <w:szCs w:val="22"/>
          <w:highlight w:val="none"/>
        </w:rPr>
      </w:pPr>
      <w:r>
        <w:rPr>
          <w:rFonts w:eastAsia="新宋体"/>
          <w:color w:val="auto"/>
          <w:sz w:val="22"/>
          <w:szCs w:val="22"/>
          <w:highlight w:val="none"/>
        </w:rPr>
        <w:t>二、评标组织</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_Toc27252 \h </w:instrText>
      </w:r>
      <w:r>
        <w:rPr>
          <w:rFonts w:eastAsia="新宋体"/>
          <w:color w:val="auto"/>
          <w:sz w:val="22"/>
          <w:szCs w:val="22"/>
          <w:highlight w:val="none"/>
        </w:rPr>
        <w:fldChar w:fldCharType="separate"/>
      </w:r>
      <w:r>
        <w:rPr>
          <w:rFonts w:eastAsia="新宋体"/>
          <w:color w:val="auto"/>
          <w:sz w:val="22"/>
          <w:szCs w:val="22"/>
          <w:highlight w:val="none"/>
        </w:rPr>
        <w:t>47</w:t>
      </w:r>
      <w:r>
        <w:rPr>
          <w:rFonts w:eastAsia="新宋体"/>
          <w:color w:val="auto"/>
          <w:sz w:val="22"/>
          <w:szCs w:val="22"/>
          <w:highlight w:val="none"/>
        </w:rPr>
        <w:fldChar w:fldCharType="end"/>
      </w:r>
    </w:p>
    <w:p>
      <w:pPr>
        <w:pStyle w:val="47"/>
        <w:tabs>
          <w:tab w:val="right" w:leader="dot" w:pos="9638"/>
        </w:tabs>
        <w:spacing w:line="460" w:lineRule="exact"/>
        <w:rPr>
          <w:rFonts w:eastAsia="新宋体"/>
          <w:color w:val="auto"/>
          <w:sz w:val="22"/>
          <w:szCs w:val="22"/>
          <w:highlight w:val="none"/>
        </w:rPr>
      </w:pPr>
      <w:r>
        <w:rPr>
          <w:rFonts w:eastAsia="新宋体"/>
          <w:color w:val="auto"/>
          <w:sz w:val="22"/>
          <w:szCs w:val="22"/>
          <w:highlight w:val="none"/>
        </w:rPr>
        <w:t>三、评标程序</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_Toc205 \h </w:instrText>
      </w:r>
      <w:r>
        <w:rPr>
          <w:rFonts w:eastAsia="新宋体"/>
          <w:color w:val="auto"/>
          <w:sz w:val="22"/>
          <w:szCs w:val="22"/>
          <w:highlight w:val="none"/>
        </w:rPr>
        <w:fldChar w:fldCharType="separate"/>
      </w:r>
      <w:r>
        <w:rPr>
          <w:rFonts w:eastAsia="新宋体"/>
          <w:color w:val="auto"/>
          <w:sz w:val="22"/>
          <w:szCs w:val="22"/>
          <w:highlight w:val="none"/>
        </w:rPr>
        <w:t>47</w:t>
      </w:r>
      <w:r>
        <w:rPr>
          <w:rFonts w:eastAsia="新宋体"/>
          <w:color w:val="auto"/>
          <w:sz w:val="22"/>
          <w:szCs w:val="22"/>
          <w:highlight w:val="none"/>
        </w:rPr>
        <w:fldChar w:fldCharType="end"/>
      </w:r>
    </w:p>
    <w:p>
      <w:pPr>
        <w:pStyle w:val="47"/>
        <w:tabs>
          <w:tab w:val="right" w:leader="dot" w:pos="9638"/>
        </w:tabs>
        <w:spacing w:line="460" w:lineRule="exact"/>
        <w:rPr>
          <w:rFonts w:eastAsia="新宋体"/>
          <w:color w:val="auto"/>
          <w:sz w:val="22"/>
          <w:szCs w:val="22"/>
          <w:highlight w:val="none"/>
        </w:rPr>
      </w:pPr>
      <w:r>
        <w:rPr>
          <w:rFonts w:eastAsia="新宋体"/>
          <w:color w:val="auto"/>
          <w:sz w:val="22"/>
          <w:szCs w:val="22"/>
          <w:highlight w:val="none"/>
        </w:rPr>
        <w:t>四、评标办法</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_Toc16997 \h </w:instrText>
      </w:r>
      <w:r>
        <w:rPr>
          <w:rFonts w:eastAsia="新宋体"/>
          <w:color w:val="auto"/>
          <w:sz w:val="22"/>
          <w:szCs w:val="22"/>
          <w:highlight w:val="none"/>
        </w:rPr>
        <w:fldChar w:fldCharType="separate"/>
      </w:r>
      <w:r>
        <w:rPr>
          <w:rFonts w:eastAsia="新宋体"/>
          <w:color w:val="auto"/>
          <w:sz w:val="22"/>
          <w:szCs w:val="22"/>
          <w:highlight w:val="none"/>
        </w:rPr>
        <w:t>47</w:t>
      </w:r>
      <w:r>
        <w:rPr>
          <w:rFonts w:eastAsia="新宋体"/>
          <w:color w:val="auto"/>
          <w:sz w:val="22"/>
          <w:szCs w:val="22"/>
          <w:highlight w:val="none"/>
        </w:rPr>
        <w:fldChar w:fldCharType="end"/>
      </w:r>
    </w:p>
    <w:p>
      <w:pPr>
        <w:pStyle w:val="47"/>
        <w:tabs>
          <w:tab w:val="right" w:leader="dot" w:pos="9638"/>
        </w:tabs>
        <w:spacing w:line="460" w:lineRule="exact"/>
        <w:rPr>
          <w:rFonts w:eastAsia="新宋体"/>
          <w:color w:val="auto"/>
          <w:sz w:val="22"/>
          <w:szCs w:val="22"/>
          <w:highlight w:val="none"/>
        </w:rPr>
      </w:pPr>
      <w:r>
        <w:rPr>
          <w:rFonts w:eastAsia="新宋体"/>
          <w:color w:val="auto"/>
          <w:sz w:val="22"/>
          <w:szCs w:val="22"/>
          <w:highlight w:val="none"/>
        </w:rPr>
        <w:t>五、评分细则</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_Toc16613 \h </w:instrText>
      </w:r>
      <w:r>
        <w:rPr>
          <w:rFonts w:eastAsia="新宋体"/>
          <w:color w:val="auto"/>
          <w:sz w:val="22"/>
          <w:szCs w:val="22"/>
          <w:highlight w:val="none"/>
        </w:rPr>
        <w:fldChar w:fldCharType="separate"/>
      </w:r>
      <w:r>
        <w:rPr>
          <w:rFonts w:eastAsia="新宋体"/>
          <w:color w:val="auto"/>
          <w:sz w:val="22"/>
          <w:szCs w:val="22"/>
          <w:highlight w:val="none"/>
        </w:rPr>
        <w:t>47</w:t>
      </w:r>
      <w:r>
        <w:rPr>
          <w:rFonts w:eastAsia="新宋体"/>
          <w:color w:val="auto"/>
          <w:sz w:val="22"/>
          <w:szCs w:val="22"/>
          <w:highlight w:val="none"/>
        </w:rPr>
        <w:fldChar w:fldCharType="end"/>
      </w:r>
    </w:p>
    <w:p>
      <w:pPr>
        <w:pStyle w:val="47"/>
        <w:tabs>
          <w:tab w:val="right" w:leader="dot" w:pos="9638"/>
        </w:tabs>
        <w:spacing w:line="460" w:lineRule="exact"/>
        <w:rPr>
          <w:rFonts w:eastAsia="新宋体"/>
          <w:color w:val="auto"/>
          <w:sz w:val="22"/>
          <w:szCs w:val="22"/>
          <w:highlight w:val="none"/>
        </w:rPr>
      </w:pPr>
      <w:r>
        <w:rPr>
          <w:rFonts w:eastAsia="新宋体"/>
          <w:bCs/>
          <w:color w:val="auto"/>
          <w:sz w:val="22"/>
          <w:szCs w:val="22"/>
          <w:highlight w:val="none"/>
        </w:rPr>
        <w:t>六、定标办法</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_Toc18428 \h </w:instrText>
      </w:r>
      <w:r>
        <w:rPr>
          <w:rFonts w:eastAsia="新宋体"/>
          <w:color w:val="auto"/>
          <w:sz w:val="22"/>
          <w:szCs w:val="22"/>
          <w:highlight w:val="none"/>
        </w:rPr>
        <w:fldChar w:fldCharType="separate"/>
      </w:r>
      <w:r>
        <w:rPr>
          <w:rFonts w:eastAsia="新宋体"/>
          <w:color w:val="auto"/>
          <w:sz w:val="22"/>
          <w:szCs w:val="22"/>
          <w:highlight w:val="none"/>
        </w:rPr>
        <w:t>49</w:t>
      </w:r>
      <w:r>
        <w:rPr>
          <w:rFonts w:eastAsia="新宋体"/>
          <w:color w:val="auto"/>
          <w:sz w:val="22"/>
          <w:szCs w:val="22"/>
          <w:highlight w:val="none"/>
        </w:rPr>
        <w:fldChar w:fldCharType="end"/>
      </w:r>
    </w:p>
    <w:p>
      <w:pPr>
        <w:pStyle w:val="47"/>
        <w:tabs>
          <w:tab w:val="right" w:leader="dot" w:pos="9638"/>
        </w:tabs>
        <w:spacing w:line="460" w:lineRule="exact"/>
        <w:rPr>
          <w:rFonts w:eastAsia="新宋体"/>
          <w:color w:val="auto"/>
          <w:sz w:val="22"/>
          <w:szCs w:val="22"/>
          <w:highlight w:val="none"/>
        </w:rPr>
      </w:pPr>
      <w:r>
        <w:rPr>
          <w:rFonts w:eastAsia="新宋体"/>
          <w:color w:val="auto"/>
          <w:sz w:val="22"/>
          <w:szCs w:val="22"/>
          <w:highlight w:val="none"/>
        </w:rPr>
        <w:t>七、投标人义务</w:t>
      </w:r>
      <w:r>
        <w:rPr>
          <w:rFonts w:eastAsia="新宋体"/>
          <w:color w:val="auto"/>
          <w:sz w:val="22"/>
          <w:szCs w:val="22"/>
          <w:highlight w:val="none"/>
        </w:rPr>
        <w:tab/>
      </w:r>
      <w:r>
        <w:rPr>
          <w:rFonts w:eastAsia="新宋体"/>
          <w:color w:val="auto"/>
          <w:sz w:val="22"/>
          <w:szCs w:val="22"/>
          <w:highlight w:val="none"/>
        </w:rPr>
        <w:fldChar w:fldCharType="begin"/>
      </w:r>
      <w:r>
        <w:rPr>
          <w:rFonts w:eastAsia="新宋体"/>
          <w:color w:val="auto"/>
          <w:sz w:val="22"/>
          <w:szCs w:val="22"/>
          <w:highlight w:val="none"/>
        </w:rPr>
        <w:instrText xml:space="preserve"> PAGEREF _Toc1442 \h </w:instrText>
      </w:r>
      <w:r>
        <w:rPr>
          <w:rFonts w:eastAsia="新宋体"/>
          <w:color w:val="auto"/>
          <w:sz w:val="22"/>
          <w:szCs w:val="22"/>
          <w:highlight w:val="none"/>
        </w:rPr>
        <w:fldChar w:fldCharType="separate"/>
      </w:r>
      <w:r>
        <w:rPr>
          <w:rFonts w:eastAsia="新宋体"/>
          <w:color w:val="auto"/>
          <w:sz w:val="22"/>
          <w:szCs w:val="22"/>
          <w:highlight w:val="none"/>
        </w:rPr>
        <w:t>50</w:t>
      </w:r>
      <w:r>
        <w:rPr>
          <w:rFonts w:eastAsia="新宋体"/>
          <w:color w:val="auto"/>
          <w:sz w:val="22"/>
          <w:szCs w:val="22"/>
          <w:highlight w:val="none"/>
        </w:rPr>
        <w:fldChar w:fldCharType="end"/>
      </w:r>
    </w:p>
    <w:p>
      <w:pPr>
        <w:spacing w:line="460" w:lineRule="exact"/>
        <w:jc w:val="center"/>
        <w:rPr>
          <w:rFonts w:eastAsia="新宋体"/>
          <w:b/>
          <w:bCs/>
          <w:color w:val="auto"/>
          <w:sz w:val="32"/>
          <w:szCs w:val="32"/>
          <w:highlight w:val="none"/>
        </w:rPr>
      </w:pPr>
      <w:r>
        <w:rPr>
          <w:rFonts w:eastAsia="新宋体"/>
          <w:bCs/>
          <w:color w:val="auto"/>
          <w:sz w:val="22"/>
          <w:szCs w:val="22"/>
          <w:highlight w:val="none"/>
        </w:rPr>
        <w:fldChar w:fldCharType="end"/>
      </w: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jc w:val="center"/>
        <w:outlineLvl w:val="0"/>
        <w:rPr>
          <w:rFonts w:eastAsia="新宋体"/>
          <w:b/>
          <w:bCs/>
          <w:color w:val="auto"/>
          <w:sz w:val="52"/>
          <w:szCs w:val="52"/>
          <w:highlight w:val="none"/>
        </w:rPr>
      </w:pPr>
      <w:bookmarkStart w:id="1" w:name="_Toc5089"/>
      <w:r>
        <w:rPr>
          <w:rFonts w:eastAsia="新宋体"/>
          <w:b/>
          <w:bCs/>
          <w:color w:val="auto"/>
          <w:sz w:val="52"/>
          <w:szCs w:val="52"/>
          <w:highlight w:val="none"/>
        </w:rPr>
        <w:t>第一册</w:t>
      </w:r>
      <w:bookmarkEnd w:id="1"/>
    </w:p>
    <w:p>
      <w:pPr>
        <w:rPr>
          <w:rFonts w:eastAsia="新宋体"/>
          <w:b/>
          <w:bCs/>
          <w:color w:val="auto"/>
          <w:sz w:val="48"/>
          <w:highlight w:val="none"/>
        </w:rPr>
      </w:pPr>
    </w:p>
    <w:p>
      <w:pPr>
        <w:jc w:val="center"/>
        <w:outlineLvl w:val="1"/>
        <w:rPr>
          <w:rFonts w:eastAsia="新宋体"/>
          <w:b/>
          <w:bCs/>
          <w:color w:val="auto"/>
          <w:sz w:val="48"/>
          <w:highlight w:val="none"/>
        </w:rPr>
      </w:pPr>
      <w:bookmarkStart w:id="2" w:name="_Toc31647"/>
      <w:r>
        <w:rPr>
          <w:rFonts w:eastAsia="新宋体"/>
          <w:b/>
          <w:bCs/>
          <w:color w:val="auto"/>
          <w:sz w:val="48"/>
          <w:highlight w:val="none"/>
        </w:rPr>
        <w:t>通  用  文  本</w:t>
      </w:r>
      <w:bookmarkEnd w:id="2"/>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jc w:val="center"/>
        <w:rPr>
          <w:rFonts w:eastAsia="新宋体"/>
          <w:b/>
          <w:color w:val="auto"/>
          <w:sz w:val="22"/>
          <w:szCs w:val="22"/>
          <w:highlight w:val="none"/>
        </w:rPr>
      </w:pPr>
    </w:p>
    <w:p>
      <w:pPr>
        <w:spacing w:line="360" w:lineRule="auto"/>
        <w:rPr>
          <w:rFonts w:eastAsia="新宋体"/>
          <w:b/>
          <w:color w:val="auto"/>
          <w:sz w:val="22"/>
          <w:szCs w:val="22"/>
          <w:highlight w:val="none"/>
        </w:rPr>
      </w:pPr>
    </w:p>
    <w:p>
      <w:pPr>
        <w:pStyle w:val="3"/>
        <w:keepNext w:val="0"/>
        <w:widowControl/>
        <w:spacing w:line="460" w:lineRule="exact"/>
        <w:rPr>
          <w:rFonts w:eastAsia="新宋体"/>
          <w:color w:val="auto"/>
          <w:sz w:val="22"/>
          <w:szCs w:val="22"/>
          <w:highlight w:val="none"/>
        </w:rPr>
      </w:pPr>
      <w:bookmarkStart w:id="3" w:name="_Toc84779266"/>
      <w:r>
        <w:rPr>
          <w:rFonts w:eastAsia="新宋体"/>
          <w:b/>
          <w:color w:val="auto"/>
          <w:sz w:val="30"/>
          <w:highlight w:val="none"/>
        </w:rPr>
        <w:br w:type="page"/>
      </w:r>
      <w:bookmarkEnd w:id="3"/>
      <w:bookmarkStart w:id="4" w:name="_Toc24969"/>
      <w:r>
        <w:rPr>
          <w:rFonts w:hint="eastAsia" w:eastAsia="新宋体"/>
          <w:b/>
          <w:bCs/>
          <w:color w:val="auto"/>
          <w:szCs w:val="32"/>
          <w:highlight w:val="none"/>
          <w:lang w:eastAsia="zh-CN"/>
        </w:rPr>
        <w:t>温州市交通运输集团有限公司</w:t>
      </w:r>
      <w:r>
        <w:rPr>
          <w:rFonts w:eastAsia="新宋体"/>
          <w:b/>
          <w:bCs/>
          <w:color w:val="auto"/>
          <w:szCs w:val="32"/>
          <w:highlight w:val="none"/>
        </w:rPr>
        <w:t>关于</w:t>
      </w:r>
      <w:r>
        <w:rPr>
          <w:rFonts w:hint="eastAsia" w:eastAsia="新宋体"/>
          <w:b/>
          <w:bCs/>
          <w:color w:val="auto"/>
          <w:szCs w:val="32"/>
          <w:highlight w:val="none"/>
          <w:lang w:eastAsia="zh-CN"/>
        </w:rPr>
        <w:t>饭卡中心交换平台研发项目</w:t>
      </w:r>
      <w:r>
        <w:rPr>
          <w:rFonts w:hint="eastAsia" w:eastAsia="新宋体"/>
          <w:b/>
          <w:bCs/>
          <w:color w:val="auto"/>
          <w:szCs w:val="32"/>
          <w:highlight w:val="none"/>
        </w:rPr>
        <w:t>（自主）</w:t>
      </w:r>
      <w:r>
        <w:rPr>
          <w:rFonts w:eastAsia="新宋体"/>
          <w:b/>
          <w:bCs/>
          <w:color w:val="auto"/>
          <w:szCs w:val="32"/>
          <w:highlight w:val="none"/>
        </w:rPr>
        <w:t>的采购公告</w:t>
      </w:r>
      <w:bookmarkEnd w:id="4"/>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根据《</w:t>
      </w:r>
      <w:r>
        <w:rPr>
          <w:rFonts w:hint="eastAsia" w:eastAsia="新宋体"/>
          <w:color w:val="auto"/>
          <w:sz w:val="22"/>
          <w:szCs w:val="22"/>
          <w:highlight w:val="none"/>
          <w:lang w:eastAsia="zh-CN"/>
        </w:rPr>
        <w:t>温州市市属国有企业采购管理办法</w:t>
      </w:r>
      <w:r>
        <w:rPr>
          <w:rFonts w:eastAsia="新宋体"/>
          <w:color w:val="auto"/>
          <w:sz w:val="22"/>
          <w:szCs w:val="22"/>
          <w:highlight w:val="none"/>
        </w:rPr>
        <w:t>》，</w:t>
      </w:r>
      <w:r>
        <w:rPr>
          <w:rFonts w:hint="eastAsia" w:eastAsia="新宋体"/>
          <w:color w:val="auto"/>
          <w:sz w:val="22"/>
          <w:szCs w:val="22"/>
          <w:highlight w:val="none"/>
          <w:u w:val="single"/>
        </w:rPr>
        <w:t>浙江恒杰工程管理</w:t>
      </w:r>
      <w:r>
        <w:rPr>
          <w:rFonts w:eastAsia="新宋体"/>
          <w:color w:val="auto"/>
          <w:sz w:val="22"/>
          <w:szCs w:val="22"/>
          <w:highlight w:val="none"/>
          <w:u w:val="single"/>
        </w:rPr>
        <w:t>有限公司</w:t>
      </w:r>
      <w:r>
        <w:rPr>
          <w:rFonts w:eastAsia="新宋体"/>
          <w:color w:val="auto"/>
          <w:sz w:val="22"/>
          <w:szCs w:val="22"/>
          <w:highlight w:val="none"/>
        </w:rPr>
        <w:t>受</w:t>
      </w:r>
      <w:r>
        <w:rPr>
          <w:rFonts w:hint="eastAsia" w:eastAsia="新宋体"/>
          <w:color w:val="auto"/>
          <w:sz w:val="22"/>
          <w:szCs w:val="22"/>
          <w:highlight w:val="none"/>
          <w:u w:val="single"/>
          <w:lang w:eastAsia="zh-CN"/>
        </w:rPr>
        <w:t>温州市交通运输集团有限公司</w:t>
      </w:r>
      <w:r>
        <w:rPr>
          <w:rFonts w:eastAsia="新宋体"/>
          <w:color w:val="auto"/>
          <w:sz w:val="22"/>
          <w:szCs w:val="22"/>
          <w:highlight w:val="none"/>
        </w:rPr>
        <w:t>的委托，就</w:t>
      </w:r>
      <w:r>
        <w:rPr>
          <w:rFonts w:hint="eastAsia" w:eastAsia="新宋体"/>
          <w:color w:val="auto"/>
          <w:sz w:val="22"/>
          <w:szCs w:val="22"/>
          <w:highlight w:val="none"/>
          <w:u w:val="single"/>
          <w:lang w:eastAsia="zh-CN"/>
        </w:rPr>
        <w:t>饭卡中心交换平台研发项目</w:t>
      </w:r>
      <w:r>
        <w:rPr>
          <w:rFonts w:eastAsia="新宋体"/>
          <w:color w:val="auto"/>
          <w:sz w:val="22"/>
          <w:szCs w:val="22"/>
          <w:highlight w:val="none"/>
        </w:rPr>
        <w:t>以</w:t>
      </w:r>
      <w:r>
        <w:rPr>
          <w:rFonts w:eastAsia="新宋体"/>
          <w:color w:val="auto"/>
          <w:sz w:val="22"/>
          <w:szCs w:val="22"/>
          <w:highlight w:val="none"/>
          <w:u w:val="single"/>
        </w:rPr>
        <w:t>公开招标</w:t>
      </w:r>
      <w:r>
        <w:rPr>
          <w:rFonts w:eastAsia="新宋体"/>
          <w:color w:val="auto"/>
          <w:sz w:val="22"/>
          <w:szCs w:val="22"/>
          <w:highlight w:val="none"/>
        </w:rPr>
        <w:t>方式进行采购，欢迎国内合格的供应商前来投标。</w:t>
      </w:r>
    </w:p>
    <w:p>
      <w:pPr>
        <w:spacing w:line="460" w:lineRule="exact"/>
        <w:rPr>
          <w:rFonts w:hint="eastAsia" w:eastAsia="新宋体"/>
          <w:color w:val="auto"/>
          <w:sz w:val="22"/>
          <w:szCs w:val="22"/>
          <w:highlight w:val="none"/>
        </w:rPr>
      </w:pPr>
      <w:r>
        <w:rPr>
          <w:rStyle w:val="57"/>
          <w:rFonts w:ascii="Times New Roman" w:eastAsia="新宋体"/>
          <w:b/>
          <w:bCs w:val="0"/>
          <w:color w:val="auto"/>
          <w:sz w:val="22"/>
          <w:szCs w:val="22"/>
          <w:highlight w:val="none"/>
        </w:rPr>
        <w:t>一、项目编号：</w:t>
      </w:r>
      <w:r>
        <w:rPr>
          <w:rStyle w:val="57"/>
          <w:rFonts w:hint="eastAsia" w:ascii="Times New Roman" w:eastAsia="新宋体"/>
          <w:color w:val="auto"/>
          <w:sz w:val="22"/>
          <w:szCs w:val="22"/>
          <w:highlight w:val="none"/>
        </w:rPr>
        <w:t>WGSS-JYJT-BGS-20251119</w:t>
      </w:r>
    </w:p>
    <w:p>
      <w:pPr>
        <w:spacing w:line="460" w:lineRule="exact"/>
        <w:rPr>
          <w:rFonts w:eastAsia="新宋体"/>
          <w:color w:val="auto"/>
          <w:sz w:val="22"/>
          <w:szCs w:val="22"/>
          <w:highlight w:val="none"/>
        </w:rPr>
      </w:pPr>
      <w:r>
        <w:rPr>
          <w:rStyle w:val="57"/>
          <w:rFonts w:ascii="Times New Roman" w:eastAsia="新宋体"/>
          <w:b/>
          <w:bCs w:val="0"/>
          <w:color w:val="auto"/>
          <w:sz w:val="22"/>
          <w:szCs w:val="22"/>
          <w:highlight w:val="none"/>
        </w:rPr>
        <w:t>二、项目性质：</w:t>
      </w:r>
      <w:r>
        <w:rPr>
          <w:rFonts w:eastAsia="新宋体"/>
          <w:color w:val="auto"/>
          <w:sz w:val="22"/>
          <w:szCs w:val="22"/>
          <w:highlight w:val="none"/>
        </w:rPr>
        <w:t>国企采购（非政府采购）</w:t>
      </w:r>
    </w:p>
    <w:p>
      <w:pPr>
        <w:spacing w:line="460" w:lineRule="exact"/>
        <w:rPr>
          <w:rFonts w:eastAsia="新宋体"/>
          <w:color w:val="auto"/>
          <w:sz w:val="22"/>
          <w:szCs w:val="22"/>
          <w:highlight w:val="none"/>
        </w:rPr>
      </w:pPr>
      <w:r>
        <w:rPr>
          <w:rStyle w:val="57"/>
          <w:rFonts w:ascii="Times New Roman" w:eastAsia="新宋体"/>
          <w:b/>
          <w:bCs w:val="0"/>
          <w:color w:val="auto"/>
          <w:sz w:val="22"/>
          <w:szCs w:val="22"/>
          <w:highlight w:val="none"/>
        </w:rPr>
        <w:t>三、采购项目概况（项目名称、内容、预算）：</w:t>
      </w:r>
    </w:p>
    <w:tbl>
      <w:tblPr>
        <w:tblStyle w:val="54"/>
        <w:tblW w:w="9667" w:type="dxa"/>
        <w:jc w:val="center"/>
        <w:tblLayout w:type="autofit"/>
        <w:tblCellMar>
          <w:top w:w="0" w:type="dxa"/>
          <w:left w:w="0" w:type="dxa"/>
          <w:bottom w:w="0" w:type="dxa"/>
          <w:right w:w="0" w:type="dxa"/>
        </w:tblCellMar>
      </w:tblPr>
      <w:tblGrid>
        <w:gridCol w:w="859"/>
        <w:gridCol w:w="3351"/>
        <w:gridCol w:w="3369"/>
        <w:gridCol w:w="2088"/>
      </w:tblGrid>
      <w:tr>
        <w:tblPrEx>
          <w:tblCellMar>
            <w:top w:w="0" w:type="dxa"/>
            <w:left w:w="0" w:type="dxa"/>
            <w:bottom w:w="0" w:type="dxa"/>
            <w:right w:w="0" w:type="dxa"/>
          </w:tblCellMar>
        </w:tblPrEx>
        <w:trPr>
          <w:trHeight w:val="725" w:hRule="atLeast"/>
          <w:jc w:val="center"/>
        </w:trPr>
        <w:tc>
          <w:tcPr>
            <w:tcW w:w="85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序号</w:t>
            </w:r>
          </w:p>
        </w:tc>
        <w:tc>
          <w:tcPr>
            <w:tcW w:w="3351" w:type="dxa"/>
            <w:tcBorders>
              <w:top w:val="single" w:color="auto" w:sz="6" w:space="0"/>
              <w:left w:val="nil"/>
              <w:bottom w:val="single" w:color="auto" w:sz="6" w:space="0"/>
              <w:right w:val="single" w:color="auto" w:sz="6" w:space="0"/>
            </w:tcBorders>
            <w:noWrap w:val="0"/>
            <w:tcMar>
              <w:left w:w="105" w:type="dxa"/>
              <w:right w:w="105" w:type="dxa"/>
            </w:tcMar>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项目名称</w:t>
            </w:r>
          </w:p>
        </w:tc>
        <w:tc>
          <w:tcPr>
            <w:tcW w:w="3369" w:type="dxa"/>
            <w:tcBorders>
              <w:top w:val="single" w:color="auto" w:sz="6" w:space="0"/>
              <w:left w:val="nil"/>
              <w:bottom w:val="single" w:color="auto" w:sz="6" w:space="0"/>
              <w:right w:val="single" w:color="auto" w:sz="6" w:space="0"/>
            </w:tcBorders>
            <w:noWrap w:val="0"/>
            <w:tcMar>
              <w:left w:w="105" w:type="dxa"/>
              <w:right w:w="105" w:type="dxa"/>
            </w:tcMar>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主要采购内容</w:t>
            </w:r>
          </w:p>
        </w:tc>
        <w:tc>
          <w:tcPr>
            <w:tcW w:w="2088" w:type="dxa"/>
            <w:tcBorders>
              <w:top w:val="single" w:color="auto" w:sz="6" w:space="0"/>
              <w:left w:val="nil"/>
              <w:bottom w:val="single" w:color="auto" w:sz="6" w:space="0"/>
              <w:right w:val="single" w:color="auto" w:sz="6" w:space="0"/>
            </w:tcBorders>
            <w:noWrap w:val="0"/>
            <w:tcMar>
              <w:left w:w="105" w:type="dxa"/>
              <w:right w:w="105" w:type="dxa"/>
            </w:tcMar>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采购预算</w:t>
            </w:r>
          </w:p>
        </w:tc>
      </w:tr>
      <w:tr>
        <w:tblPrEx>
          <w:tblCellMar>
            <w:top w:w="0" w:type="dxa"/>
            <w:left w:w="0" w:type="dxa"/>
            <w:bottom w:w="0" w:type="dxa"/>
            <w:right w:w="0" w:type="dxa"/>
          </w:tblCellMar>
        </w:tblPrEx>
        <w:trPr>
          <w:trHeight w:val="690" w:hRule="atLeast"/>
          <w:jc w:val="center"/>
        </w:trPr>
        <w:tc>
          <w:tcPr>
            <w:tcW w:w="85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1</w:t>
            </w:r>
          </w:p>
        </w:tc>
        <w:tc>
          <w:tcPr>
            <w:tcW w:w="3351" w:type="dxa"/>
            <w:tcBorders>
              <w:top w:val="nil"/>
              <w:left w:val="nil"/>
              <w:bottom w:val="single" w:color="auto" w:sz="6" w:space="0"/>
              <w:right w:val="single" w:color="auto" w:sz="6" w:space="0"/>
            </w:tcBorders>
            <w:noWrap w:val="0"/>
            <w:tcMar>
              <w:left w:w="105" w:type="dxa"/>
              <w:right w:w="105" w:type="dxa"/>
            </w:tcMar>
            <w:vAlign w:val="center"/>
          </w:tcPr>
          <w:p>
            <w:pPr>
              <w:spacing w:line="460" w:lineRule="exact"/>
              <w:jc w:val="center"/>
              <w:rPr>
                <w:rFonts w:eastAsia="新宋体"/>
                <w:color w:val="auto"/>
                <w:sz w:val="22"/>
                <w:szCs w:val="22"/>
                <w:highlight w:val="none"/>
              </w:rPr>
            </w:pPr>
            <w:r>
              <w:rPr>
                <w:rFonts w:hint="eastAsia" w:eastAsia="新宋体"/>
                <w:color w:val="auto"/>
                <w:sz w:val="22"/>
                <w:szCs w:val="22"/>
                <w:highlight w:val="none"/>
                <w:lang w:eastAsia="zh-CN"/>
              </w:rPr>
              <w:t>饭卡中心交换平台研发项目</w:t>
            </w:r>
          </w:p>
        </w:tc>
        <w:tc>
          <w:tcPr>
            <w:tcW w:w="3369" w:type="dxa"/>
            <w:tcBorders>
              <w:top w:val="nil"/>
              <w:left w:val="nil"/>
              <w:bottom w:val="single" w:color="auto" w:sz="6" w:space="0"/>
              <w:right w:val="single" w:color="auto" w:sz="6" w:space="0"/>
            </w:tcBorders>
            <w:noWrap w:val="0"/>
            <w:tcMar>
              <w:left w:w="105" w:type="dxa"/>
              <w:right w:w="105" w:type="dxa"/>
            </w:tcMar>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具体内容详见第四部分采购内容及要求。</w:t>
            </w:r>
          </w:p>
        </w:tc>
        <w:tc>
          <w:tcPr>
            <w:tcW w:w="2088" w:type="dxa"/>
            <w:tcBorders>
              <w:top w:val="nil"/>
              <w:left w:val="nil"/>
              <w:bottom w:val="single" w:color="auto" w:sz="6" w:space="0"/>
              <w:right w:val="single" w:color="auto" w:sz="6" w:space="0"/>
            </w:tcBorders>
            <w:noWrap w:val="0"/>
            <w:tcMar>
              <w:left w:w="105" w:type="dxa"/>
              <w:right w:w="105" w:type="dxa"/>
            </w:tcMar>
            <w:vAlign w:val="center"/>
          </w:tcPr>
          <w:p>
            <w:pPr>
              <w:spacing w:line="460" w:lineRule="exact"/>
              <w:jc w:val="center"/>
              <w:rPr>
                <w:rFonts w:eastAsia="新宋体"/>
                <w:color w:val="auto"/>
                <w:sz w:val="22"/>
                <w:szCs w:val="22"/>
                <w:highlight w:val="none"/>
              </w:rPr>
            </w:pPr>
            <w:r>
              <w:rPr>
                <w:rFonts w:hint="eastAsia" w:eastAsia="新宋体"/>
                <w:color w:val="auto"/>
                <w:sz w:val="22"/>
                <w:szCs w:val="22"/>
                <w:highlight w:val="none"/>
                <w:lang w:val="en-US" w:eastAsia="zh-CN"/>
              </w:rPr>
              <w:t>1865</w:t>
            </w:r>
            <w:r>
              <w:rPr>
                <w:rFonts w:eastAsia="新宋体"/>
                <w:color w:val="auto"/>
                <w:sz w:val="22"/>
                <w:szCs w:val="22"/>
                <w:highlight w:val="none"/>
              </w:rPr>
              <w:t>00元</w:t>
            </w:r>
          </w:p>
        </w:tc>
      </w:tr>
    </w:tbl>
    <w:p>
      <w:pPr>
        <w:spacing w:line="460" w:lineRule="exact"/>
        <w:rPr>
          <w:rFonts w:eastAsia="新宋体"/>
          <w:b/>
          <w:color w:val="auto"/>
          <w:sz w:val="22"/>
          <w:szCs w:val="22"/>
          <w:highlight w:val="none"/>
        </w:rPr>
      </w:pPr>
      <w:r>
        <w:rPr>
          <w:rStyle w:val="57"/>
          <w:rFonts w:ascii="Times New Roman" w:eastAsia="新宋体"/>
          <w:b/>
          <w:bCs w:val="0"/>
          <w:color w:val="auto"/>
          <w:sz w:val="22"/>
          <w:szCs w:val="22"/>
          <w:highlight w:val="none"/>
        </w:rPr>
        <w:t>四、投标供应商资格要求</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1、符合《</w:t>
      </w:r>
      <w:r>
        <w:rPr>
          <w:rFonts w:hint="eastAsia" w:eastAsia="新宋体"/>
          <w:color w:val="auto"/>
          <w:sz w:val="22"/>
          <w:szCs w:val="22"/>
          <w:highlight w:val="none"/>
          <w:lang w:eastAsia="zh-CN"/>
        </w:rPr>
        <w:t>温州市市属国有企业采购管理办法</w:t>
      </w:r>
      <w:r>
        <w:rPr>
          <w:rFonts w:eastAsia="新宋体"/>
          <w:color w:val="auto"/>
          <w:sz w:val="22"/>
          <w:szCs w:val="22"/>
          <w:highlight w:val="none"/>
        </w:rPr>
        <w:t>》第十</w:t>
      </w:r>
      <w:r>
        <w:rPr>
          <w:rFonts w:hint="eastAsia" w:eastAsia="新宋体"/>
          <w:color w:val="auto"/>
          <w:sz w:val="22"/>
          <w:szCs w:val="22"/>
          <w:highlight w:val="none"/>
          <w:lang w:val="en-US" w:eastAsia="zh-CN"/>
        </w:rPr>
        <w:t>八</w:t>
      </w:r>
      <w:r>
        <w:rPr>
          <w:rFonts w:eastAsia="新宋体"/>
          <w:color w:val="auto"/>
          <w:sz w:val="22"/>
          <w:szCs w:val="22"/>
          <w:highlight w:val="none"/>
        </w:rPr>
        <w:t>条对供应商参加温州市国有企业采购活动应当具备的条件的要求；</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2、不接受联合体投标；</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3、单位负责人为同一人或者存在直接控股、管理关系的不同供应商，不得参加同一合同项下的采购活动。违反该款规定的，相关投标均无效。</w:t>
      </w:r>
    </w:p>
    <w:p>
      <w:pPr>
        <w:spacing w:line="460" w:lineRule="exact"/>
        <w:rPr>
          <w:rFonts w:eastAsia="新宋体"/>
          <w:b/>
          <w:color w:val="auto"/>
          <w:sz w:val="22"/>
          <w:szCs w:val="22"/>
          <w:highlight w:val="none"/>
        </w:rPr>
      </w:pPr>
      <w:r>
        <w:rPr>
          <w:rStyle w:val="57"/>
          <w:rFonts w:ascii="Times New Roman" w:eastAsia="新宋体"/>
          <w:b/>
          <w:bCs w:val="0"/>
          <w:color w:val="auto"/>
          <w:sz w:val="22"/>
          <w:szCs w:val="22"/>
          <w:highlight w:val="none"/>
        </w:rPr>
        <w:t>五、报名方式、时间、地点</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1、报名时间：即日起至截标之前（09：30-11：30，14：30-17：00），节假日除外，截标之前获取采购文件均有效，未购买采购文件的潜在投标供应商拒绝参加投标。投标供应商如对采购文件有异议应按采购文件规定的时间提出，逾期提出的，采购组织机构可不予受理、答复。</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2、报名方式：</w:t>
      </w:r>
      <w:r>
        <w:rPr>
          <w:rFonts w:hint="eastAsia" w:eastAsia="新宋体"/>
          <w:color w:val="auto"/>
          <w:sz w:val="22"/>
          <w:szCs w:val="22"/>
          <w:highlight w:val="none"/>
          <w:lang w:val="en-US" w:eastAsia="zh-CN"/>
        </w:rPr>
        <w:t>邮箱</w:t>
      </w:r>
      <w:r>
        <w:rPr>
          <w:rFonts w:eastAsia="新宋体"/>
          <w:color w:val="auto"/>
          <w:sz w:val="22"/>
          <w:szCs w:val="22"/>
          <w:highlight w:val="none"/>
        </w:rPr>
        <w:t>报名/</w:t>
      </w:r>
      <w:r>
        <w:rPr>
          <w:rFonts w:hint="eastAsia" w:eastAsia="新宋体"/>
          <w:color w:val="auto"/>
          <w:sz w:val="22"/>
          <w:szCs w:val="22"/>
          <w:highlight w:val="none"/>
          <w:lang w:val="en-US" w:eastAsia="zh-CN"/>
        </w:rPr>
        <w:t>现场</w:t>
      </w:r>
      <w:r>
        <w:rPr>
          <w:rFonts w:eastAsia="新宋体"/>
          <w:color w:val="auto"/>
          <w:sz w:val="22"/>
          <w:szCs w:val="22"/>
          <w:highlight w:val="none"/>
        </w:rPr>
        <w:t>报名</w:t>
      </w:r>
    </w:p>
    <w:p>
      <w:pPr>
        <w:spacing w:line="460" w:lineRule="exact"/>
        <w:ind w:firstLine="440" w:firstLineChars="200"/>
        <w:rPr>
          <w:rFonts w:eastAsia="新宋体"/>
          <w:color w:val="auto"/>
          <w:sz w:val="22"/>
          <w:szCs w:val="22"/>
          <w:highlight w:val="none"/>
        </w:rPr>
      </w:pPr>
      <w:r>
        <w:rPr>
          <w:rFonts w:hint="eastAsia" w:eastAsia="新宋体"/>
          <w:color w:val="auto"/>
          <w:sz w:val="22"/>
          <w:szCs w:val="22"/>
          <w:highlight w:val="none"/>
        </w:rPr>
        <w:t>地址：温州市鹿城区黎明西路236号国际贸易中心29楼（恒杰代理部）。</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3、采购文件售价：人民币500元整（售后不退）</w:t>
      </w:r>
    </w:p>
    <w:p>
      <w:pPr>
        <w:spacing w:line="460" w:lineRule="exact"/>
        <w:ind w:firstLine="440" w:firstLineChars="200"/>
        <w:rPr>
          <w:rFonts w:hint="eastAsia" w:eastAsia="新宋体"/>
          <w:color w:val="auto"/>
          <w:sz w:val="22"/>
          <w:szCs w:val="22"/>
          <w:highlight w:val="none"/>
        </w:rPr>
      </w:pPr>
      <w:r>
        <w:rPr>
          <w:rFonts w:eastAsia="新宋体"/>
          <w:color w:val="auto"/>
          <w:sz w:val="22"/>
          <w:szCs w:val="22"/>
          <w:highlight w:val="none"/>
        </w:rPr>
        <w:t>4、报名时须提交以下文件资料</w:t>
      </w:r>
      <w:r>
        <w:rPr>
          <w:rFonts w:hint="eastAsia" w:eastAsia="新宋体"/>
          <w:color w:val="auto"/>
          <w:sz w:val="22"/>
          <w:szCs w:val="22"/>
          <w:highlight w:val="none"/>
        </w:rPr>
        <w:t>（发送至2716504778@qq.com或现场提供）</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4.1报名登记表；</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4.2供应商介绍信或法人代表授权书；（加盖单位公章）</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4.3 投标供应商有效的营业执照复印件；（复印件加盖单位公章）</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4.4 投标供应商认为需要提供的其他资料。（复印件加盖单位公章）</w:t>
      </w:r>
    </w:p>
    <w:p>
      <w:pPr>
        <w:numPr>
          <w:ilvl w:val="0"/>
          <w:numId w:val="1"/>
        </w:numPr>
        <w:spacing w:line="460" w:lineRule="exact"/>
        <w:rPr>
          <w:rStyle w:val="57"/>
          <w:rFonts w:hint="eastAsia" w:ascii="Times New Roman" w:eastAsia="新宋体"/>
          <w:b/>
          <w:color w:val="auto"/>
          <w:sz w:val="22"/>
          <w:szCs w:val="22"/>
          <w:highlight w:val="none"/>
        </w:rPr>
      </w:pPr>
      <w:r>
        <w:rPr>
          <w:rStyle w:val="57"/>
          <w:rFonts w:hint="eastAsia" w:ascii="Times New Roman" w:eastAsia="新宋体"/>
          <w:b/>
          <w:color w:val="auto"/>
          <w:sz w:val="22"/>
          <w:szCs w:val="22"/>
          <w:highlight w:val="none"/>
        </w:rPr>
        <w:t>投标保证金</w:t>
      </w:r>
    </w:p>
    <w:p>
      <w:pPr>
        <w:widowControl/>
        <w:spacing w:line="46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人民币5000元整;保证金缴纳截止时间:同投标截止时间。投标供应商缴纳投标保证金后，请携带保证金缴纳凭证（银行转账支票进账单、电汇单等，缴纳保证金用途必须注明项目名称）复印件在提交投标文件时递交给采购代理机构。</w:t>
      </w:r>
    </w:p>
    <w:p>
      <w:pPr>
        <w:widowControl/>
        <w:spacing w:line="460" w:lineRule="exact"/>
        <w:ind w:firstLine="440" w:firstLineChars="200"/>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户 名：</w:t>
      </w:r>
      <w:r>
        <w:rPr>
          <w:rFonts w:ascii="新宋体" w:hAnsi="新宋体" w:eastAsia="新宋体" w:cs="新宋体"/>
          <w:color w:val="auto"/>
          <w:kern w:val="0"/>
          <w:sz w:val="22"/>
          <w:szCs w:val="22"/>
          <w:highlight w:val="none"/>
        </w:rPr>
        <w:t>浙江恒杰工程管理有限公司</w:t>
      </w:r>
    </w:p>
    <w:p>
      <w:pPr>
        <w:widowControl/>
        <w:spacing w:line="460" w:lineRule="exact"/>
        <w:ind w:left="437" w:leftChars="208"/>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帐 号：733000120102062450</w:t>
      </w:r>
    </w:p>
    <w:p>
      <w:pPr>
        <w:widowControl/>
        <w:spacing w:line="460" w:lineRule="exact"/>
        <w:ind w:left="437" w:leftChars="208"/>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开户行：温州银行</w:t>
      </w:r>
      <w:r>
        <w:rPr>
          <w:rFonts w:ascii="新宋体" w:hAnsi="新宋体" w:eastAsia="新宋体" w:cs="新宋体"/>
          <w:color w:val="auto"/>
          <w:kern w:val="0"/>
          <w:sz w:val="22"/>
          <w:szCs w:val="22"/>
          <w:highlight w:val="none"/>
        </w:rPr>
        <w:t>股份有限公司</w:t>
      </w:r>
      <w:r>
        <w:rPr>
          <w:rFonts w:hint="eastAsia" w:ascii="新宋体" w:hAnsi="新宋体" w:eastAsia="新宋体" w:cs="新宋体"/>
          <w:color w:val="auto"/>
          <w:kern w:val="0"/>
          <w:sz w:val="22"/>
          <w:szCs w:val="22"/>
          <w:highlight w:val="none"/>
        </w:rPr>
        <w:t>营业部。</w:t>
      </w:r>
    </w:p>
    <w:p>
      <w:pPr>
        <w:spacing w:line="460" w:lineRule="exact"/>
        <w:rPr>
          <w:rFonts w:eastAsia="新宋体"/>
          <w:b/>
          <w:color w:val="auto"/>
          <w:sz w:val="22"/>
          <w:szCs w:val="22"/>
          <w:highlight w:val="none"/>
        </w:rPr>
      </w:pPr>
      <w:r>
        <w:rPr>
          <w:rStyle w:val="57"/>
          <w:rFonts w:hint="eastAsia" w:ascii="Times New Roman" w:eastAsia="新宋体"/>
          <w:b/>
          <w:bCs w:val="0"/>
          <w:color w:val="auto"/>
          <w:sz w:val="22"/>
          <w:szCs w:val="22"/>
          <w:highlight w:val="none"/>
        </w:rPr>
        <w:t>七</w:t>
      </w:r>
      <w:r>
        <w:rPr>
          <w:rStyle w:val="57"/>
          <w:rFonts w:ascii="Times New Roman" w:eastAsia="新宋体"/>
          <w:b/>
          <w:bCs w:val="0"/>
          <w:color w:val="auto"/>
          <w:sz w:val="22"/>
          <w:szCs w:val="22"/>
          <w:highlight w:val="none"/>
        </w:rPr>
        <w:t>、投标文件递交截止时间、开标时间及地点</w:t>
      </w:r>
    </w:p>
    <w:p>
      <w:pPr>
        <w:widowControl/>
        <w:spacing w:line="46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1.投标文件递交截止时间：</w:t>
      </w:r>
      <w:r>
        <w:rPr>
          <w:rFonts w:hint="eastAsia" w:ascii="新宋体" w:hAnsi="新宋体" w:eastAsia="新宋体" w:cs="新宋体"/>
          <w:color w:val="auto"/>
          <w:sz w:val="22"/>
          <w:szCs w:val="22"/>
          <w:highlight w:val="none"/>
        </w:rPr>
        <w:t>202</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年</w:t>
      </w:r>
      <w:r>
        <w:rPr>
          <w:rFonts w:hint="eastAsia" w:ascii="新宋体" w:hAnsi="新宋体" w:eastAsia="新宋体" w:cs="新宋体"/>
          <w:color w:val="auto"/>
          <w:kern w:val="0"/>
          <w:sz w:val="22"/>
          <w:szCs w:val="22"/>
          <w:highlight w:val="none"/>
          <w:lang w:val="en-US" w:eastAsia="zh-CN"/>
        </w:rPr>
        <w:t>12</w:t>
      </w:r>
      <w:r>
        <w:rPr>
          <w:rFonts w:hint="eastAsia" w:ascii="新宋体" w:hAnsi="新宋体" w:eastAsia="新宋体" w:cs="新宋体"/>
          <w:color w:val="auto"/>
          <w:kern w:val="0"/>
          <w:sz w:val="22"/>
          <w:szCs w:val="22"/>
          <w:highlight w:val="none"/>
        </w:rPr>
        <w:t>月</w:t>
      </w: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日</w:t>
      </w:r>
      <w:r>
        <w:rPr>
          <w:rFonts w:hint="eastAsia" w:ascii="新宋体" w:hAnsi="新宋体" w:eastAsia="新宋体" w:cs="新宋体"/>
          <w:color w:val="auto"/>
          <w:kern w:val="0"/>
          <w:sz w:val="22"/>
          <w:szCs w:val="22"/>
          <w:highlight w:val="none"/>
          <w:lang w:val="en-US" w:eastAsia="zh-CN"/>
        </w:rPr>
        <w:t>14</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0</w:t>
      </w:r>
    </w:p>
    <w:p>
      <w:pPr>
        <w:widowControl/>
        <w:spacing w:line="460" w:lineRule="exact"/>
        <w:ind w:firstLine="440" w:firstLineChars="200"/>
        <w:jc w:val="left"/>
        <w:rPr>
          <w:rFonts w:hint="eastAsia" w:ascii="宋体" w:hAnsi="宋体" w:eastAsia="新宋体" w:cs="宋体"/>
          <w:color w:val="auto"/>
          <w:sz w:val="22"/>
          <w:szCs w:val="22"/>
          <w:highlight w:val="none"/>
          <w:lang w:eastAsia="zh-CN"/>
        </w:rPr>
      </w:pPr>
      <w:r>
        <w:rPr>
          <w:rFonts w:hint="eastAsia" w:ascii="新宋体" w:hAnsi="新宋体" w:eastAsia="新宋体" w:cs="新宋体"/>
          <w:color w:val="auto"/>
          <w:kern w:val="0"/>
          <w:sz w:val="22"/>
          <w:szCs w:val="22"/>
          <w:highlight w:val="none"/>
        </w:rPr>
        <w:t>递交地点：</w:t>
      </w:r>
      <w:r>
        <w:rPr>
          <w:rFonts w:hint="eastAsia" w:ascii="宋体" w:hAnsi="宋体" w:eastAsia="新宋体" w:cs="宋体"/>
          <w:color w:val="auto"/>
          <w:sz w:val="22"/>
          <w:szCs w:val="22"/>
          <w:highlight w:val="none"/>
          <w:lang w:eastAsia="zh-CN"/>
        </w:rPr>
        <w:t>温州市鹿城区黎明西路236号国际贸易中心29楼恒杰</w:t>
      </w:r>
      <w:r>
        <w:rPr>
          <w:rFonts w:hint="eastAsia" w:ascii="宋体" w:hAnsi="宋体" w:eastAsia="新宋体" w:cs="宋体"/>
          <w:color w:val="auto"/>
          <w:sz w:val="22"/>
          <w:szCs w:val="22"/>
          <w:highlight w:val="none"/>
          <w:lang w:val="en-US" w:eastAsia="zh-CN"/>
        </w:rPr>
        <w:t>代理部。</w:t>
      </w:r>
    </w:p>
    <w:p>
      <w:pPr>
        <w:widowControl/>
        <w:spacing w:line="46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2.开标时间：</w:t>
      </w:r>
      <w:r>
        <w:rPr>
          <w:rFonts w:hint="eastAsia" w:ascii="新宋体" w:hAnsi="新宋体" w:eastAsia="新宋体" w:cs="新宋体"/>
          <w:color w:val="auto"/>
          <w:sz w:val="22"/>
          <w:szCs w:val="22"/>
          <w:highlight w:val="none"/>
        </w:rPr>
        <w:t>202</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年</w:t>
      </w:r>
      <w:r>
        <w:rPr>
          <w:rFonts w:hint="eastAsia" w:ascii="新宋体" w:hAnsi="新宋体" w:eastAsia="新宋体" w:cs="新宋体"/>
          <w:color w:val="auto"/>
          <w:kern w:val="0"/>
          <w:sz w:val="22"/>
          <w:szCs w:val="22"/>
          <w:highlight w:val="none"/>
          <w:lang w:val="en-US" w:eastAsia="zh-CN"/>
        </w:rPr>
        <w:t>12</w:t>
      </w:r>
      <w:r>
        <w:rPr>
          <w:rFonts w:hint="eastAsia" w:ascii="新宋体" w:hAnsi="新宋体" w:eastAsia="新宋体" w:cs="新宋体"/>
          <w:color w:val="auto"/>
          <w:kern w:val="0"/>
          <w:sz w:val="22"/>
          <w:szCs w:val="22"/>
          <w:highlight w:val="none"/>
        </w:rPr>
        <w:t>月</w:t>
      </w: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日</w:t>
      </w:r>
      <w:r>
        <w:rPr>
          <w:rFonts w:hint="eastAsia" w:ascii="新宋体" w:hAnsi="新宋体" w:eastAsia="新宋体" w:cs="新宋体"/>
          <w:color w:val="auto"/>
          <w:kern w:val="0"/>
          <w:sz w:val="22"/>
          <w:szCs w:val="22"/>
          <w:highlight w:val="none"/>
          <w:lang w:val="en-US" w:eastAsia="zh-CN"/>
        </w:rPr>
        <w:t>14</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0</w:t>
      </w:r>
    </w:p>
    <w:p>
      <w:pPr>
        <w:widowControl/>
        <w:spacing w:line="460" w:lineRule="exact"/>
        <w:ind w:firstLine="440" w:firstLineChars="200"/>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开标地点：</w:t>
      </w:r>
      <w:r>
        <w:rPr>
          <w:rFonts w:hint="eastAsia" w:ascii="宋体" w:hAnsi="宋体" w:eastAsia="新宋体" w:cs="宋体"/>
          <w:color w:val="auto"/>
          <w:sz w:val="22"/>
          <w:szCs w:val="22"/>
          <w:highlight w:val="none"/>
          <w:lang w:eastAsia="zh-CN"/>
        </w:rPr>
        <w:t>温州市鹿城区黎明西路236号国际贸易中心29楼恒杰</w:t>
      </w:r>
      <w:r>
        <w:rPr>
          <w:rFonts w:hint="eastAsia" w:ascii="宋体" w:hAnsi="宋体" w:eastAsia="新宋体" w:cs="宋体"/>
          <w:color w:val="auto"/>
          <w:sz w:val="22"/>
          <w:szCs w:val="22"/>
          <w:highlight w:val="none"/>
          <w:lang w:val="en-US" w:eastAsia="zh-CN"/>
        </w:rPr>
        <w:t>代理部。</w:t>
      </w:r>
    </w:p>
    <w:p>
      <w:pPr>
        <w:spacing w:line="460" w:lineRule="exact"/>
        <w:rPr>
          <w:rFonts w:eastAsia="新宋体"/>
          <w:b/>
          <w:color w:val="auto"/>
          <w:sz w:val="22"/>
          <w:szCs w:val="22"/>
          <w:highlight w:val="none"/>
        </w:rPr>
      </w:pPr>
      <w:r>
        <w:rPr>
          <w:rStyle w:val="57"/>
          <w:rFonts w:hint="eastAsia" w:ascii="Times New Roman" w:eastAsia="新宋体"/>
          <w:b/>
          <w:bCs w:val="0"/>
          <w:color w:val="auto"/>
          <w:sz w:val="22"/>
          <w:szCs w:val="22"/>
          <w:highlight w:val="none"/>
        </w:rPr>
        <w:t>八</w:t>
      </w:r>
      <w:r>
        <w:rPr>
          <w:rStyle w:val="57"/>
          <w:rFonts w:ascii="Times New Roman" w:eastAsia="新宋体"/>
          <w:b/>
          <w:bCs w:val="0"/>
          <w:color w:val="auto"/>
          <w:sz w:val="22"/>
          <w:szCs w:val="22"/>
          <w:highlight w:val="none"/>
        </w:rPr>
        <w:t>、其他</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1、本公告有效期为5个工作日。</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u w:val="single"/>
        </w:rPr>
        <w:t>2、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投标供应商对采购人、采购代理机构的答复不满意或者采购人、采购代理机构未在规定的时间内作出答复的，可以在答复期满后十五个工作日内向</w:t>
      </w:r>
      <w:r>
        <w:rPr>
          <w:rFonts w:hint="eastAsia" w:eastAsia="新宋体"/>
          <w:color w:val="auto"/>
          <w:sz w:val="22"/>
          <w:szCs w:val="22"/>
          <w:highlight w:val="none"/>
          <w:u w:val="single"/>
          <w:lang w:eastAsia="zh-CN"/>
        </w:rPr>
        <w:t>温州市交通运输集团有限公司</w:t>
      </w:r>
      <w:r>
        <w:rPr>
          <w:rFonts w:eastAsia="新宋体"/>
          <w:color w:val="auto"/>
          <w:sz w:val="22"/>
          <w:szCs w:val="22"/>
          <w:highlight w:val="none"/>
          <w:u w:val="single"/>
        </w:rPr>
        <w:t>投诉。</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3、采购公告附件的采购文件仅供阅览使用，未按照本公告规定的方式获取采购文件的潜在供应商提起的质疑采购组织机构将不予受理、答复。</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4、采购文件发售截止时间之后潜在投标人仍然可以购买采购文件，但该投标人如对采购文件有疑问应按采购文件规定的询疑截止时间前提出，逾期提出的，采购代理机构可以不予受理、答复。</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5、书面质疑受理地点：</w:t>
      </w:r>
      <w:r>
        <w:rPr>
          <w:rFonts w:hint="eastAsia" w:eastAsia="新宋体"/>
          <w:color w:val="auto"/>
          <w:sz w:val="22"/>
          <w:szCs w:val="22"/>
          <w:highlight w:val="none"/>
        </w:rPr>
        <w:t>温州市鹿城区黎明西路236号国际贸易中心29楼（恒杰代理部）</w:t>
      </w:r>
    </w:p>
    <w:p>
      <w:pPr>
        <w:spacing w:line="460" w:lineRule="exact"/>
        <w:rPr>
          <w:rFonts w:eastAsia="新宋体"/>
          <w:b/>
          <w:color w:val="auto"/>
          <w:sz w:val="22"/>
          <w:szCs w:val="22"/>
          <w:highlight w:val="none"/>
        </w:rPr>
      </w:pPr>
      <w:r>
        <w:rPr>
          <w:rStyle w:val="57"/>
          <w:rFonts w:ascii="Times New Roman" w:eastAsia="新宋体"/>
          <w:b/>
          <w:bCs w:val="0"/>
          <w:color w:val="auto"/>
          <w:sz w:val="22"/>
          <w:szCs w:val="22"/>
          <w:highlight w:val="none"/>
        </w:rPr>
        <w:t>九、联系人及联系方式</w:t>
      </w:r>
    </w:p>
    <w:p>
      <w:pPr>
        <w:spacing w:line="460" w:lineRule="exact"/>
        <w:ind w:firstLine="440" w:firstLineChars="200"/>
        <w:rPr>
          <w:rFonts w:hint="eastAsia" w:eastAsia="新宋体"/>
          <w:color w:val="auto"/>
          <w:sz w:val="22"/>
          <w:szCs w:val="22"/>
          <w:highlight w:val="none"/>
          <w:lang w:eastAsia="zh-CN"/>
        </w:rPr>
      </w:pPr>
      <w:r>
        <w:rPr>
          <w:rFonts w:eastAsia="新宋体"/>
          <w:color w:val="auto"/>
          <w:sz w:val="22"/>
          <w:szCs w:val="22"/>
          <w:highlight w:val="none"/>
        </w:rPr>
        <w:t>采购人：</w:t>
      </w:r>
      <w:r>
        <w:rPr>
          <w:rFonts w:hint="eastAsia" w:eastAsia="新宋体"/>
          <w:color w:val="auto"/>
          <w:sz w:val="22"/>
          <w:szCs w:val="22"/>
          <w:highlight w:val="none"/>
          <w:lang w:eastAsia="zh-CN"/>
        </w:rPr>
        <w:t>温州市交通运输集团有限公司</w:t>
      </w:r>
    </w:p>
    <w:p>
      <w:pPr>
        <w:spacing w:line="460" w:lineRule="exact"/>
        <w:ind w:firstLine="440" w:firstLineChars="200"/>
        <w:rPr>
          <w:rFonts w:hint="default" w:eastAsia="新宋体"/>
          <w:color w:val="auto"/>
          <w:sz w:val="22"/>
          <w:szCs w:val="22"/>
          <w:highlight w:val="none"/>
          <w:lang w:val="en-US" w:eastAsia="zh-CN"/>
        </w:rPr>
      </w:pPr>
      <w:r>
        <w:rPr>
          <w:rFonts w:hint="eastAsia" w:eastAsia="新宋体"/>
          <w:color w:val="auto"/>
          <w:sz w:val="22"/>
          <w:szCs w:val="22"/>
          <w:highlight w:val="none"/>
        </w:rPr>
        <w:t>联 系 人：</w:t>
      </w:r>
      <w:r>
        <w:rPr>
          <w:rFonts w:hint="eastAsia" w:eastAsia="新宋体"/>
          <w:color w:val="auto"/>
          <w:sz w:val="22"/>
          <w:szCs w:val="22"/>
          <w:highlight w:val="none"/>
          <w:lang w:val="en-US" w:eastAsia="zh-CN"/>
        </w:rPr>
        <w:t xml:space="preserve">余先生 </w:t>
      </w:r>
      <w:r>
        <w:rPr>
          <w:rFonts w:hint="eastAsia" w:eastAsia="新宋体"/>
          <w:color w:val="auto"/>
          <w:sz w:val="22"/>
          <w:szCs w:val="22"/>
          <w:highlight w:val="none"/>
        </w:rPr>
        <w:tab/>
      </w:r>
    </w:p>
    <w:p>
      <w:pPr>
        <w:spacing w:line="460" w:lineRule="exact"/>
        <w:ind w:firstLine="440" w:firstLineChars="200"/>
        <w:rPr>
          <w:rFonts w:hint="eastAsia" w:eastAsia="新宋体"/>
          <w:color w:val="auto"/>
          <w:sz w:val="22"/>
          <w:szCs w:val="22"/>
          <w:highlight w:val="none"/>
          <w:lang w:eastAsia="zh-CN"/>
        </w:rPr>
      </w:pPr>
      <w:r>
        <w:rPr>
          <w:rFonts w:hint="eastAsia" w:eastAsia="新宋体"/>
          <w:color w:val="auto"/>
          <w:sz w:val="22"/>
          <w:szCs w:val="22"/>
          <w:highlight w:val="none"/>
        </w:rPr>
        <w:t>联系电话：</w:t>
      </w:r>
      <w:r>
        <w:rPr>
          <w:rFonts w:hint="eastAsia" w:eastAsia="新宋体"/>
          <w:color w:val="auto"/>
          <w:sz w:val="22"/>
          <w:szCs w:val="22"/>
          <w:highlight w:val="none"/>
          <w:lang w:val="en-US" w:eastAsia="zh-CN"/>
        </w:rPr>
        <w:t xml:space="preserve">0577-55587694 </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采购代理机构名称：</w:t>
      </w:r>
      <w:r>
        <w:rPr>
          <w:rFonts w:hint="eastAsia" w:eastAsia="新宋体"/>
          <w:color w:val="auto"/>
          <w:sz w:val="22"/>
          <w:szCs w:val="22"/>
          <w:highlight w:val="none"/>
        </w:rPr>
        <w:t>浙江恒杰工程管理有限公司</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地址：</w:t>
      </w:r>
      <w:r>
        <w:rPr>
          <w:rFonts w:hint="eastAsia" w:eastAsia="新宋体"/>
          <w:color w:val="auto"/>
          <w:sz w:val="22"/>
          <w:szCs w:val="22"/>
          <w:highlight w:val="none"/>
        </w:rPr>
        <w:t>鹿城区黎明西路236号国际贸易中心29楼</w:t>
      </w:r>
    </w:p>
    <w:p>
      <w:pPr>
        <w:spacing w:line="460" w:lineRule="exact"/>
        <w:ind w:firstLine="440" w:firstLineChars="200"/>
        <w:rPr>
          <w:rFonts w:hint="eastAsia" w:eastAsia="新宋体"/>
          <w:color w:val="auto"/>
          <w:sz w:val="22"/>
          <w:szCs w:val="22"/>
          <w:highlight w:val="none"/>
        </w:rPr>
      </w:pPr>
      <w:r>
        <w:rPr>
          <w:rFonts w:eastAsia="新宋体"/>
          <w:color w:val="auto"/>
          <w:sz w:val="22"/>
          <w:szCs w:val="22"/>
          <w:highlight w:val="none"/>
        </w:rPr>
        <w:t>联系人：</w:t>
      </w:r>
      <w:r>
        <w:rPr>
          <w:rFonts w:hint="eastAsia" w:eastAsia="新宋体"/>
          <w:color w:val="auto"/>
          <w:sz w:val="22"/>
          <w:szCs w:val="22"/>
          <w:highlight w:val="none"/>
        </w:rPr>
        <w:t>林磊</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联系方式：</w:t>
      </w:r>
      <w:r>
        <w:rPr>
          <w:rFonts w:hint="eastAsia" w:eastAsia="新宋体"/>
          <w:color w:val="auto"/>
          <w:sz w:val="22"/>
          <w:szCs w:val="22"/>
          <w:highlight w:val="none"/>
        </w:rPr>
        <w:t>13868808710</w:t>
      </w:r>
    </w:p>
    <w:p>
      <w:pPr>
        <w:spacing w:line="460" w:lineRule="exact"/>
        <w:ind w:firstLine="440" w:firstLineChars="200"/>
        <w:rPr>
          <w:rFonts w:hint="eastAsia" w:eastAsia="新宋体"/>
          <w:color w:val="auto"/>
          <w:sz w:val="22"/>
          <w:szCs w:val="22"/>
          <w:highlight w:val="none"/>
        </w:rPr>
      </w:pPr>
      <w:r>
        <w:rPr>
          <w:rFonts w:hint="eastAsia" w:eastAsia="新宋体"/>
          <w:color w:val="auto"/>
          <w:sz w:val="22"/>
          <w:szCs w:val="22"/>
          <w:highlight w:val="none"/>
        </w:rPr>
        <w:t>采购监督管理部门：</w:t>
      </w:r>
      <w:r>
        <w:rPr>
          <w:rFonts w:hint="eastAsia" w:eastAsia="新宋体"/>
          <w:color w:val="auto"/>
          <w:sz w:val="22"/>
          <w:szCs w:val="22"/>
          <w:highlight w:val="none"/>
          <w:lang w:val="en-US" w:eastAsia="zh-CN"/>
        </w:rPr>
        <w:t xml:space="preserve"> </w:t>
      </w:r>
      <w:r>
        <w:rPr>
          <w:rFonts w:hint="eastAsia" w:ascii="宋体" w:hAnsi="宋体" w:eastAsia="宋体" w:cs="宋体"/>
          <w:b w:val="0"/>
          <w:bCs/>
          <w:color w:val="auto"/>
          <w:kern w:val="0"/>
          <w:sz w:val="22"/>
          <w:szCs w:val="22"/>
          <w:highlight w:val="none"/>
          <w:u w:val="none"/>
          <w:lang w:eastAsia="zh-CN"/>
        </w:rPr>
        <w:t>温州市交通运输集团有限公司纪检监察室</w:t>
      </w:r>
    </w:p>
    <w:p>
      <w:pPr>
        <w:spacing w:line="460" w:lineRule="exact"/>
        <w:ind w:firstLine="440" w:firstLineChars="200"/>
        <w:rPr>
          <w:rFonts w:hint="eastAsia" w:eastAsia="新宋体"/>
          <w:color w:val="auto"/>
          <w:sz w:val="22"/>
          <w:szCs w:val="22"/>
          <w:highlight w:val="none"/>
          <w:lang w:eastAsia="zh-CN"/>
        </w:rPr>
      </w:pPr>
      <w:r>
        <w:rPr>
          <w:rFonts w:hint="eastAsia" w:eastAsia="新宋体"/>
          <w:color w:val="auto"/>
          <w:sz w:val="22"/>
          <w:szCs w:val="22"/>
          <w:highlight w:val="none"/>
        </w:rPr>
        <w:t>联系人：</w:t>
      </w:r>
      <w:r>
        <w:rPr>
          <w:rFonts w:hint="eastAsia" w:ascii="宋体" w:hAnsi="宋体" w:eastAsia="宋体" w:cs="宋体"/>
          <w:b w:val="0"/>
          <w:bCs/>
          <w:color w:val="auto"/>
          <w:kern w:val="0"/>
          <w:sz w:val="22"/>
          <w:szCs w:val="22"/>
          <w:highlight w:val="none"/>
          <w:u w:val="none"/>
          <w:lang w:val="en-US" w:eastAsia="zh-CN"/>
        </w:rPr>
        <w:t>杨</w:t>
      </w:r>
      <w:r>
        <w:rPr>
          <w:rFonts w:hint="eastAsia" w:ascii="宋体" w:hAnsi="宋体" w:eastAsia="宋体" w:cs="宋体"/>
          <w:b w:val="0"/>
          <w:bCs/>
          <w:color w:val="auto"/>
          <w:kern w:val="0"/>
          <w:sz w:val="22"/>
          <w:szCs w:val="22"/>
          <w:highlight w:val="none"/>
          <w:u w:val="none"/>
          <w:lang w:eastAsia="zh-CN"/>
        </w:rPr>
        <w:t>女士</w:t>
      </w:r>
      <w:r>
        <w:rPr>
          <w:rFonts w:hint="eastAsia" w:eastAsia="新宋体"/>
          <w:color w:val="auto"/>
          <w:sz w:val="22"/>
          <w:szCs w:val="22"/>
          <w:highlight w:val="none"/>
          <w:lang w:val="en-US" w:eastAsia="zh-CN"/>
        </w:rPr>
        <w:t xml:space="preserve"> </w:t>
      </w:r>
    </w:p>
    <w:p>
      <w:pPr>
        <w:spacing w:line="460" w:lineRule="exact"/>
        <w:ind w:firstLine="440" w:firstLineChars="200"/>
        <w:rPr>
          <w:rFonts w:eastAsia="新宋体"/>
          <w:color w:val="auto"/>
          <w:sz w:val="22"/>
          <w:szCs w:val="22"/>
          <w:highlight w:val="none"/>
        </w:rPr>
      </w:pPr>
      <w:r>
        <w:rPr>
          <w:rFonts w:hint="eastAsia" w:eastAsia="新宋体"/>
          <w:color w:val="auto"/>
          <w:sz w:val="22"/>
          <w:szCs w:val="22"/>
          <w:highlight w:val="none"/>
        </w:rPr>
        <w:t>联系电话：</w:t>
      </w:r>
      <w:r>
        <w:rPr>
          <w:rFonts w:hint="eastAsia" w:ascii="宋体" w:hAnsi="宋体" w:eastAsia="宋体" w:cs="宋体"/>
          <w:b w:val="0"/>
          <w:bCs/>
          <w:color w:val="auto"/>
          <w:kern w:val="0"/>
          <w:sz w:val="22"/>
          <w:szCs w:val="22"/>
          <w:highlight w:val="none"/>
          <w:u w:val="none"/>
          <w:lang w:eastAsia="zh-CN"/>
        </w:rPr>
        <w:t>0577-55587663</w:t>
      </w:r>
      <w:r>
        <w:rPr>
          <w:rFonts w:hint="eastAsia" w:eastAsia="新宋体"/>
          <w:color w:val="auto"/>
          <w:sz w:val="22"/>
          <w:szCs w:val="22"/>
          <w:highlight w:val="none"/>
          <w:lang w:val="en-US" w:eastAsia="zh-CN"/>
        </w:rPr>
        <w:t xml:space="preserve"> </w:t>
      </w:r>
      <w:r>
        <w:rPr>
          <w:rFonts w:eastAsia="新宋体"/>
          <w:color w:val="auto"/>
          <w:sz w:val="22"/>
          <w:szCs w:val="22"/>
          <w:highlight w:val="none"/>
        </w:rPr>
        <w:t xml:space="preserve"> </w:t>
      </w:r>
    </w:p>
    <w:p>
      <w:pPr>
        <w:spacing w:line="460" w:lineRule="exact"/>
        <w:jc w:val="right"/>
        <w:rPr>
          <w:rFonts w:hint="eastAsia" w:eastAsia="新宋体"/>
          <w:color w:val="auto"/>
          <w:sz w:val="22"/>
          <w:szCs w:val="22"/>
          <w:highlight w:val="none"/>
          <w:lang w:eastAsia="zh-CN"/>
        </w:rPr>
      </w:pPr>
      <w:r>
        <w:rPr>
          <w:rFonts w:hint="eastAsia" w:eastAsia="新宋体"/>
          <w:color w:val="auto"/>
          <w:sz w:val="22"/>
          <w:szCs w:val="22"/>
          <w:highlight w:val="none"/>
          <w:lang w:eastAsia="zh-CN"/>
        </w:rPr>
        <w:t>温州市交通运输集团有限公司</w:t>
      </w:r>
    </w:p>
    <w:p>
      <w:pPr>
        <w:spacing w:line="460" w:lineRule="exact"/>
        <w:jc w:val="right"/>
        <w:rPr>
          <w:rFonts w:eastAsia="新宋体"/>
          <w:color w:val="auto"/>
          <w:sz w:val="22"/>
          <w:szCs w:val="22"/>
          <w:highlight w:val="none"/>
        </w:rPr>
      </w:pPr>
      <w:r>
        <w:rPr>
          <w:rFonts w:hint="eastAsia" w:eastAsia="新宋体"/>
          <w:color w:val="auto"/>
          <w:sz w:val="22"/>
          <w:szCs w:val="22"/>
          <w:highlight w:val="none"/>
        </w:rPr>
        <w:t>浙江恒杰工程管理有限公司</w:t>
      </w:r>
    </w:p>
    <w:p>
      <w:pPr>
        <w:spacing w:line="460" w:lineRule="exact"/>
        <w:jc w:val="right"/>
        <w:rPr>
          <w:rFonts w:eastAsia="新宋体"/>
          <w:color w:val="auto"/>
          <w:sz w:val="22"/>
          <w:highlight w:val="none"/>
        </w:rPr>
      </w:pPr>
      <w:r>
        <w:rPr>
          <w:rFonts w:eastAsia="新宋体"/>
          <w:color w:val="auto"/>
          <w:sz w:val="22"/>
          <w:szCs w:val="22"/>
          <w:highlight w:val="none"/>
        </w:rPr>
        <w:t>202</w:t>
      </w:r>
      <w:r>
        <w:rPr>
          <w:rFonts w:hint="eastAsia" w:eastAsia="新宋体"/>
          <w:color w:val="auto"/>
          <w:sz w:val="22"/>
          <w:szCs w:val="22"/>
          <w:highlight w:val="none"/>
          <w:lang w:val="en-US" w:eastAsia="zh-CN"/>
        </w:rPr>
        <w:t>5</w:t>
      </w:r>
      <w:r>
        <w:rPr>
          <w:rFonts w:eastAsia="新宋体"/>
          <w:color w:val="auto"/>
          <w:sz w:val="22"/>
          <w:szCs w:val="22"/>
          <w:highlight w:val="none"/>
        </w:rPr>
        <w:t>年</w:t>
      </w:r>
      <w:r>
        <w:rPr>
          <w:rFonts w:hint="eastAsia" w:eastAsia="新宋体"/>
          <w:color w:val="auto"/>
          <w:sz w:val="22"/>
          <w:szCs w:val="22"/>
          <w:highlight w:val="none"/>
          <w:lang w:val="en-US" w:eastAsia="zh-CN"/>
        </w:rPr>
        <w:t>11</w:t>
      </w:r>
      <w:r>
        <w:rPr>
          <w:rFonts w:eastAsia="新宋体"/>
          <w:color w:val="auto"/>
          <w:sz w:val="22"/>
          <w:szCs w:val="22"/>
          <w:highlight w:val="none"/>
        </w:rPr>
        <w:t>月</w:t>
      </w:r>
      <w:r>
        <w:rPr>
          <w:rFonts w:hint="eastAsia" w:eastAsia="新宋体"/>
          <w:color w:val="auto"/>
          <w:sz w:val="22"/>
          <w:szCs w:val="22"/>
          <w:highlight w:val="none"/>
          <w:lang w:val="en-US" w:eastAsia="zh-CN"/>
        </w:rPr>
        <w:t>21</w:t>
      </w:r>
      <w:r>
        <w:rPr>
          <w:rFonts w:eastAsia="新宋体"/>
          <w:color w:val="auto"/>
          <w:sz w:val="22"/>
          <w:szCs w:val="22"/>
          <w:highlight w:val="none"/>
        </w:rPr>
        <w:t>日</w:t>
      </w:r>
    </w:p>
    <w:p>
      <w:pPr>
        <w:spacing w:line="460" w:lineRule="exact"/>
        <w:jc w:val="center"/>
        <w:rPr>
          <w:rFonts w:hint="eastAsia" w:ascii="新宋体" w:hAnsi="新宋体" w:eastAsia="新宋体" w:cs="新宋体"/>
          <w:b/>
          <w:color w:val="auto"/>
          <w:sz w:val="28"/>
          <w:szCs w:val="28"/>
          <w:highlight w:val="none"/>
        </w:rPr>
      </w:pPr>
      <w:r>
        <w:rPr>
          <w:rFonts w:eastAsia="新宋体"/>
          <w:b/>
          <w:color w:val="auto"/>
          <w:sz w:val="30"/>
          <w:highlight w:val="none"/>
        </w:rPr>
        <w:br w:type="page"/>
      </w:r>
      <w:bookmarkStart w:id="47" w:name="_GoBack"/>
      <w:bookmarkEnd w:id="47"/>
      <w:r>
        <w:rPr>
          <w:rFonts w:hint="eastAsia" w:ascii="新宋体" w:hAnsi="新宋体" w:eastAsia="新宋体"/>
          <w:b/>
          <w:color w:val="auto"/>
          <w:sz w:val="30"/>
          <w:highlight w:val="none"/>
          <w:lang w:eastAsia="zh-CN"/>
        </w:rPr>
        <w:t>温州市交通运输集团有限公司</w:t>
      </w:r>
      <w:r>
        <w:rPr>
          <w:rFonts w:hint="eastAsia" w:ascii="新宋体" w:hAnsi="新宋体" w:eastAsia="新宋体"/>
          <w:b/>
          <w:color w:val="auto"/>
          <w:sz w:val="30"/>
          <w:highlight w:val="none"/>
        </w:rPr>
        <w:t>关于</w:t>
      </w:r>
      <w:r>
        <w:rPr>
          <w:rFonts w:hint="eastAsia" w:ascii="新宋体" w:hAnsi="新宋体" w:eastAsia="新宋体"/>
          <w:b/>
          <w:color w:val="auto"/>
          <w:sz w:val="30"/>
          <w:highlight w:val="none"/>
          <w:lang w:eastAsia="zh-CN"/>
        </w:rPr>
        <w:t>饭卡中心交换平台研发项目</w:t>
      </w:r>
      <w:r>
        <w:rPr>
          <w:rFonts w:hint="eastAsia" w:ascii="新宋体" w:hAnsi="新宋体" w:eastAsia="新宋体" w:cs="新宋体"/>
          <w:b/>
          <w:color w:val="auto"/>
          <w:sz w:val="28"/>
          <w:szCs w:val="28"/>
          <w:highlight w:val="none"/>
        </w:rPr>
        <w:t>（自主）</w:t>
      </w:r>
    </w:p>
    <w:p>
      <w:pPr>
        <w:spacing w:line="460" w:lineRule="exact"/>
        <w:jc w:val="cente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的征求意见公示</w:t>
      </w:r>
    </w:p>
    <w:p>
      <w:pPr>
        <w:widowControl/>
        <w:tabs>
          <w:tab w:val="left" w:pos="420"/>
        </w:tabs>
        <w:spacing w:line="460" w:lineRule="exact"/>
        <w:ind w:firstLine="48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浙江恒杰工程管理有限公司受</w:t>
      </w:r>
      <w:r>
        <w:rPr>
          <w:rFonts w:hint="eastAsia" w:ascii="新宋体" w:hAnsi="新宋体" w:eastAsia="新宋体" w:cs="新宋体"/>
          <w:color w:val="auto"/>
          <w:kern w:val="0"/>
          <w:sz w:val="22"/>
          <w:szCs w:val="22"/>
          <w:highlight w:val="none"/>
          <w:lang w:eastAsia="zh-CN"/>
        </w:rPr>
        <w:t>温州市交通运输集团有限公司</w:t>
      </w:r>
      <w:r>
        <w:rPr>
          <w:rFonts w:hint="eastAsia" w:ascii="新宋体" w:hAnsi="新宋体" w:eastAsia="新宋体" w:cs="新宋体"/>
          <w:color w:val="auto"/>
          <w:kern w:val="0"/>
          <w:sz w:val="22"/>
          <w:szCs w:val="22"/>
          <w:highlight w:val="none"/>
        </w:rPr>
        <w:t>的委托，就</w:t>
      </w:r>
      <w:r>
        <w:rPr>
          <w:rFonts w:hint="eastAsia" w:ascii="新宋体" w:hAnsi="新宋体" w:eastAsia="新宋体" w:cs="新宋体"/>
          <w:color w:val="auto"/>
          <w:kern w:val="0"/>
          <w:sz w:val="22"/>
          <w:szCs w:val="22"/>
          <w:highlight w:val="none"/>
          <w:lang w:eastAsia="zh-CN"/>
        </w:rPr>
        <w:t>饭卡中心交换平台研发项目</w:t>
      </w:r>
      <w:r>
        <w:rPr>
          <w:rFonts w:hint="eastAsia" w:ascii="新宋体" w:hAnsi="新宋体" w:eastAsia="新宋体" w:cs="新宋体"/>
          <w:color w:val="auto"/>
          <w:kern w:val="0"/>
          <w:sz w:val="22"/>
          <w:szCs w:val="22"/>
          <w:highlight w:val="none"/>
        </w:rPr>
        <w:t>以公开招标方式进行采购。现将本项目采购文件公布如下（详见附件），并公开征求供应商及专家意见。</w:t>
      </w:r>
    </w:p>
    <w:p>
      <w:pPr>
        <w:widowControl/>
        <w:tabs>
          <w:tab w:val="left" w:pos="525"/>
        </w:tabs>
        <w:spacing w:line="460" w:lineRule="exact"/>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一、征求意见范围：</w:t>
      </w:r>
    </w:p>
    <w:p>
      <w:pPr>
        <w:widowControl/>
        <w:spacing w:line="46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1.是否出现明显的倾向性意见和特定的性能指标；</w:t>
      </w:r>
    </w:p>
    <w:p>
      <w:pPr>
        <w:widowControl/>
        <w:spacing w:line="46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2.供应商资格条件是否具有明显倾向性和歧视性；</w:t>
      </w:r>
    </w:p>
    <w:p>
      <w:pPr>
        <w:widowControl/>
        <w:spacing w:line="46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3.影响温州市国有企业采购“公开、公平、公正”原则的其他情况。</w:t>
      </w:r>
    </w:p>
    <w:p>
      <w:pPr>
        <w:widowControl/>
        <w:spacing w:line="460" w:lineRule="exact"/>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二、征求意见的回复：</w:t>
      </w:r>
    </w:p>
    <w:p>
      <w:pPr>
        <w:widowControl/>
        <w:spacing w:line="46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各供应商及专家提出修改理由和建议，请于</w:t>
      </w:r>
      <w:r>
        <w:rPr>
          <w:rFonts w:hint="eastAsia" w:ascii="新宋体" w:hAnsi="新宋体" w:eastAsia="新宋体" w:cs="新宋体"/>
          <w:color w:val="auto"/>
          <w:sz w:val="22"/>
          <w:szCs w:val="22"/>
          <w:highlight w:val="none"/>
        </w:rPr>
        <w:t>202</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年</w:t>
      </w:r>
      <w:r>
        <w:rPr>
          <w:rFonts w:hint="eastAsia" w:ascii="新宋体" w:hAnsi="新宋体" w:eastAsia="新宋体" w:cs="新宋体"/>
          <w:color w:val="auto"/>
          <w:sz w:val="22"/>
          <w:szCs w:val="22"/>
          <w:highlight w:val="none"/>
          <w:lang w:val="en-US" w:eastAsia="zh-CN"/>
        </w:rPr>
        <w:t>11</w:t>
      </w:r>
      <w:r>
        <w:rPr>
          <w:rFonts w:hint="eastAsia" w:ascii="新宋体" w:hAnsi="新宋体" w:eastAsia="新宋体" w:cs="新宋体"/>
          <w:color w:val="auto"/>
          <w:sz w:val="22"/>
          <w:szCs w:val="22"/>
          <w:highlight w:val="none"/>
        </w:rPr>
        <w:t>月</w:t>
      </w:r>
      <w:r>
        <w:rPr>
          <w:rFonts w:hint="eastAsia" w:ascii="新宋体" w:hAnsi="新宋体" w:eastAsia="新宋体" w:cs="新宋体"/>
          <w:color w:val="auto"/>
          <w:sz w:val="22"/>
          <w:szCs w:val="22"/>
          <w:highlight w:val="none"/>
          <w:lang w:val="en-US" w:eastAsia="zh-CN"/>
        </w:rPr>
        <w:t>24</w:t>
      </w:r>
      <w:r>
        <w:rPr>
          <w:rFonts w:hint="eastAsia" w:ascii="新宋体" w:hAnsi="新宋体" w:eastAsia="新宋体" w:cs="新宋体"/>
          <w:color w:val="auto"/>
          <w:sz w:val="22"/>
          <w:szCs w:val="22"/>
          <w:highlight w:val="none"/>
        </w:rPr>
        <w:t>日</w:t>
      </w:r>
      <w:r>
        <w:rPr>
          <w:rFonts w:hint="eastAsia" w:ascii="新宋体" w:hAnsi="新宋体" w:eastAsia="新宋体" w:cs="新宋体"/>
          <w:color w:val="auto"/>
          <w:kern w:val="0"/>
          <w:sz w:val="22"/>
          <w:szCs w:val="22"/>
          <w:highlight w:val="none"/>
        </w:rPr>
        <w:t>16: 30前（节假日除外）将书面材料签字（盖章）并密封后送至浙江恒杰工程管理有限公司，外地可传真送达，传真：0577-88118617，传真件必须签字（盖章）。同时将电子文档发送至以下信箱：2716504778@QQ.com或邮寄至我公司。</w:t>
      </w:r>
    </w:p>
    <w:p>
      <w:pPr>
        <w:widowControl/>
        <w:spacing w:line="460" w:lineRule="exact"/>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三、联系方式：</w:t>
      </w:r>
    </w:p>
    <w:p>
      <w:pPr>
        <w:widowControl/>
        <w:spacing w:line="46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联系人：林磊</w:t>
      </w:r>
    </w:p>
    <w:p>
      <w:pPr>
        <w:widowControl/>
        <w:spacing w:line="460" w:lineRule="exact"/>
        <w:ind w:firstLine="440" w:firstLineChars="200"/>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联系电话：13868808710</w:t>
      </w:r>
    </w:p>
    <w:p>
      <w:pPr>
        <w:widowControl/>
        <w:spacing w:line="460" w:lineRule="exact"/>
        <w:ind w:firstLine="440" w:firstLineChars="200"/>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联系地址：温州市鹿城区黎明西路236号国际贸易中心29楼</w:t>
      </w:r>
      <w:r>
        <w:rPr>
          <w:rFonts w:hint="eastAsia" w:ascii="宋体" w:hAnsi="宋体" w:eastAsia="新宋体" w:cs="宋体"/>
          <w:color w:val="auto"/>
          <w:sz w:val="22"/>
          <w:szCs w:val="22"/>
          <w:highlight w:val="none"/>
          <w:lang w:eastAsia="zh-CN"/>
        </w:rPr>
        <w:t>恒杰</w:t>
      </w:r>
      <w:r>
        <w:rPr>
          <w:rFonts w:hint="eastAsia" w:ascii="宋体" w:hAnsi="宋体" w:eastAsia="新宋体" w:cs="宋体"/>
          <w:color w:val="auto"/>
          <w:sz w:val="22"/>
          <w:szCs w:val="22"/>
          <w:highlight w:val="none"/>
          <w:lang w:val="en-US" w:eastAsia="zh-CN"/>
        </w:rPr>
        <w:t>代理部</w:t>
      </w:r>
    </w:p>
    <w:p>
      <w:pPr>
        <w:widowControl/>
        <w:spacing w:line="46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对逾期送达的意见、建议书恕不接受。</w:t>
      </w:r>
    </w:p>
    <w:p>
      <w:pPr>
        <w:widowControl/>
        <w:spacing w:line="460" w:lineRule="exact"/>
        <w:jc w:val="righ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温州市交通运输集团有限公司</w:t>
      </w:r>
    </w:p>
    <w:p>
      <w:pPr>
        <w:widowControl/>
        <w:spacing w:line="460" w:lineRule="exact"/>
        <w:jc w:val="righ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浙江恒杰工程管理有限公司</w:t>
      </w:r>
    </w:p>
    <w:p>
      <w:pPr>
        <w:pStyle w:val="24"/>
        <w:spacing w:line="460" w:lineRule="exact"/>
        <w:ind w:left="440" w:hanging="440"/>
        <w:jc w:val="right"/>
        <w:outlineLvl w:val="0"/>
        <w:rPr>
          <w:rFonts w:hint="eastAsia" w:ascii="新宋体" w:hAnsi="新宋体" w:eastAsia="新宋体" w:cs="新宋体"/>
          <w:color w:val="auto"/>
          <w:kern w:val="0"/>
          <w:sz w:val="22"/>
          <w:szCs w:val="22"/>
          <w:highlight w:val="none"/>
        </w:rPr>
      </w:pPr>
      <w:bookmarkStart w:id="5" w:name="OLE_LINK3"/>
      <w:r>
        <w:rPr>
          <w:rFonts w:hint="eastAsia" w:ascii="新宋体" w:hAnsi="新宋体" w:eastAsia="新宋体" w:cs="新宋体"/>
          <w:color w:val="auto"/>
          <w:kern w:val="0"/>
          <w:sz w:val="22"/>
          <w:szCs w:val="22"/>
          <w:highlight w:val="none"/>
        </w:rPr>
        <w:t>202</w:t>
      </w: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年</w:t>
      </w:r>
      <w:r>
        <w:rPr>
          <w:rFonts w:hint="eastAsia" w:ascii="新宋体" w:hAnsi="新宋体" w:eastAsia="新宋体" w:cs="新宋体"/>
          <w:color w:val="auto"/>
          <w:kern w:val="0"/>
          <w:sz w:val="22"/>
          <w:szCs w:val="22"/>
          <w:highlight w:val="none"/>
          <w:lang w:val="en-US" w:eastAsia="zh-CN"/>
        </w:rPr>
        <w:t>11</w:t>
      </w:r>
      <w:r>
        <w:rPr>
          <w:rFonts w:hint="eastAsia" w:ascii="新宋体" w:hAnsi="新宋体" w:eastAsia="新宋体" w:cs="新宋体"/>
          <w:color w:val="auto"/>
          <w:kern w:val="0"/>
          <w:sz w:val="22"/>
          <w:szCs w:val="22"/>
          <w:highlight w:val="none"/>
        </w:rPr>
        <w:t>月</w:t>
      </w:r>
      <w:r>
        <w:rPr>
          <w:rFonts w:hint="eastAsia" w:ascii="新宋体" w:hAnsi="新宋体" w:eastAsia="新宋体" w:cs="新宋体"/>
          <w:color w:val="auto"/>
          <w:kern w:val="0"/>
          <w:sz w:val="22"/>
          <w:szCs w:val="22"/>
          <w:highlight w:val="none"/>
          <w:lang w:val="en-US" w:eastAsia="zh-CN"/>
        </w:rPr>
        <w:t>21</w:t>
      </w:r>
      <w:r>
        <w:rPr>
          <w:rFonts w:hint="eastAsia" w:ascii="新宋体" w:hAnsi="新宋体" w:eastAsia="新宋体" w:cs="新宋体"/>
          <w:color w:val="auto"/>
          <w:kern w:val="0"/>
          <w:sz w:val="22"/>
          <w:szCs w:val="22"/>
          <w:highlight w:val="none"/>
        </w:rPr>
        <w:t>日</w:t>
      </w:r>
      <w:bookmarkEnd w:id="5"/>
    </w:p>
    <w:p>
      <w:pPr>
        <w:pStyle w:val="24"/>
        <w:spacing w:line="460" w:lineRule="exact"/>
        <w:ind w:left="440" w:hanging="440"/>
        <w:jc w:val="center"/>
        <w:outlineLvl w:val="0"/>
        <w:rPr>
          <w:rFonts w:eastAsia="新宋体"/>
          <w:b/>
          <w:color w:val="auto"/>
          <w:sz w:val="30"/>
          <w:highlight w:val="none"/>
        </w:rPr>
      </w:pPr>
      <w:r>
        <w:rPr>
          <w:rFonts w:hint="eastAsia" w:ascii="新宋体" w:hAnsi="新宋体" w:eastAsia="新宋体" w:cs="新宋体"/>
          <w:color w:val="auto"/>
          <w:kern w:val="0"/>
          <w:sz w:val="22"/>
          <w:szCs w:val="22"/>
          <w:highlight w:val="none"/>
        </w:rPr>
        <w:br w:type="page"/>
      </w:r>
      <w:bookmarkStart w:id="6" w:name="_Toc22031"/>
      <w:r>
        <w:rPr>
          <w:rFonts w:eastAsia="新宋体"/>
          <w:b/>
          <w:color w:val="auto"/>
          <w:sz w:val="30"/>
          <w:highlight w:val="none"/>
        </w:rPr>
        <w:t>第一部分</w:t>
      </w:r>
      <w:r>
        <w:rPr>
          <w:rFonts w:hint="eastAsia" w:eastAsia="新宋体"/>
          <w:b/>
          <w:color w:val="auto"/>
          <w:sz w:val="30"/>
          <w:highlight w:val="none"/>
        </w:rPr>
        <w:t xml:space="preserve">   </w:t>
      </w:r>
      <w:r>
        <w:rPr>
          <w:rFonts w:eastAsia="新宋体"/>
          <w:b/>
          <w:color w:val="auto"/>
          <w:sz w:val="30"/>
          <w:highlight w:val="none"/>
        </w:rPr>
        <w:t>投标人须知</w:t>
      </w:r>
      <w:bookmarkEnd w:id="6"/>
    </w:p>
    <w:p>
      <w:pPr>
        <w:jc w:val="center"/>
        <w:outlineLvl w:val="1"/>
        <w:rPr>
          <w:rFonts w:eastAsia="新宋体"/>
          <w:b/>
          <w:bCs/>
          <w:color w:val="auto"/>
          <w:sz w:val="28"/>
          <w:szCs w:val="36"/>
          <w:highlight w:val="none"/>
        </w:rPr>
      </w:pPr>
      <w:bookmarkStart w:id="7" w:name="_Toc19615"/>
      <w:r>
        <w:rPr>
          <w:rFonts w:eastAsia="新宋体"/>
          <w:b/>
          <w:bCs/>
          <w:color w:val="auto"/>
          <w:sz w:val="28"/>
          <w:szCs w:val="36"/>
          <w:highlight w:val="none"/>
        </w:rPr>
        <w:t>前 附 表</w:t>
      </w:r>
      <w:bookmarkEnd w:id="7"/>
    </w:p>
    <w:tbl>
      <w:tblPr>
        <w:tblStyle w:val="54"/>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7"/>
        <w:gridCol w:w="8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7" w:type="dxa"/>
            <w:shd w:val="clear" w:color="auto" w:fill="FFFFFF"/>
            <w:noWrap w:val="0"/>
            <w:vAlign w:val="center"/>
          </w:tcPr>
          <w:p>
            <w:pPr>
              <w:snapToGrid w:val="0"/>
              <w:spacing w:line="460" w:lineRule="exact"/>
              <w:jc w:val="center"/>
              <w:rPr>
                <w:rFonts w:eastAsia="新宋体"/>
                <w:color w:val="auto"/>
                <w:sz w:val="22"/>
                <w:szCs w:val="22"/>
                <w:highlight w:val="none"/>
              </w:rPr>
            </w:pPr>
            <w:r>
              <w:rPr>
                <w:rFonts w:eastAsia="新宋体"/>
                <w:color w:val="auto"/>
                <w:sz w:val="22"/>
                <w:szCs w:val="22"/>
                <w:highlight w:val="none"/>
              </w:rPr>
              <w:t>条款</w:t>
            </w:r>
          </w:p>
        </w:tc>
        <w:tc>
          <w:tcPr>
            <w:tcW w:w="8927" w:type="dxa"/>
            <w:shd w:val="clear" w:color="auto" w:fill="FFFFFF"/>
            <w:noWrap w:val="0"/>
            <w:vAlign w:val="center"/>
          </w:tcPr>
          <w:p>
            <w:pPr>
              <w:snapToGrid w:val="0"/>
              <w:spacing w:line="460" w:lineRule="exact"/>
              <w:jc w:val="center"/>
              <w:rPr>
                <w:rFonts w:eastAsia="新宋体"/>
                <w:b/>
                <w:bCs/>
                <w:color w:val="auto"/>
                <w:sz w:val="22"/>
                <w:szCs w:val="22"/>
                <w:highlight w:val="none"/>
              </w:rPr>
            </w:pPr>
            <w:r>
              <w:rPr>
                <w:rFonts w:eastAsia="新宋体"/>
                <w:b/>
                <w:bCs/>
                <w:color w:val="auto"/>
                <w:sz w:val="22"/>
                <w:szCs w:val="22"/>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7" w:type="dxa"/>
            <w:shd w:val="clear" w:color="auto" w:fill="FFFFFF"/>
            <w:noWrap w:val="0"/>
            <w:vAlign w:val="center"/>
          </w:tcPr>
          <w:p>
            <w:pPr>
              <w:snapToGrid w:val="0"/>
              <w:spacing w:line="460" w:lineRule="exact"/>
              <w:jc w:val="center"/>
              <w:rPr>
                <w:rFonts w:eastAsia="新宋体"/>
                <w:b/>
                <w:bCs/>
                <w:color w:val="auto"/>
                <w:sz w:val="22"/>
                <w:szCs w:val="22"/>
                <w:highlight w:val="none"/>
              </w:rPr>
            </w:pPr>
            <w:r>
              <w:rPr>
                <w:rFonts w:eastAsia="新宋体"/>
                <w:b/>
                <w:bCs/>
                <w:color w:val="auto"/>
                <w:sz w:val="22"/>
                <w:szCs w:val="22"/>
                <w:highlight w:val="none"/>
              </w:rPr>
              <w:t>1</w:t>
            </w:r>
          </w:p>
        </w:tc>
        <w:tc>
          <w:tcPr>
            <w:tcW w:w="8927" w:type="dxa"/>
            <w:shd w:val="clear" w:color="auto" w:fill="FFFFFF"/>
            <w:noWrap w:val="0"/>
            <w:vAlign w:val="top"/>
          </w:tcPr>
          <w:p>
            <w:pPr>
              <w:tabs>
                <w:tab w:val="left" w:pos="360"/>
              </w:tabs>
              <w:spacing w:line="460" w:lineRule="exact"/>
              <w:rPr>
                <w:rFonts w:hint="eastAsia" w:eastAsia="新宋体"/>
                <w:color w:val="auto"/>
                <w:sz w:val="22"/>
                <w:szCs w:val="22"/>
                <w:highlight w:val="none"/>
                <w:lang w:eastAsia="zh-CN"/>
              </w:rPr>
            </w:pPr>
            <w:r>
              <w:rPr>
                <w:rFonts w:eastAsia="新宋体"/>
                <w:b/>
                <w:bCs/>
                <w:color w:val="auto"/>
                <w:sz w:val="22"/>
                <w:szCs w:val="22"/>
                <w:highlight w:val="none"/>
              </w:rPr>
              <w:t>一、项目名称：</w:t>
            </w:r>
            <w:r>
              <w:rPr>
                <w:rFonts w:hint="eastAsia" w:eastAsia="新宋体"/>
                <w:color w:val="auto"/>
                <w:sz w:val="22"/>
                <w:szCs w:val="22"/>
                <w:highlight w:val="none"/>
                <w:lang w:eastAsia="zh-CN"/>
              </w:rPr>
              <w:t>饭卡中心交换平台研发项目</w:t>
            </w:r>
          </w:p>
          <w:p>
            <w:pPr>
              <w:tabs>
                <w:tab w:val="left" w:pos="360"/>
              </w:tabs>
              <w:spacing w:line="460" w:lineRule="exact"/>
              <w:rPr>
                <w:rFonts w:eastAsia="新宋体"/>
                <w:b/>
                <w:bCs/>
                <w:color w:val="auto"/>
                <w:sz w:val="22"/>
                <w:szCs w:val="22"/>
                <w:highlight w:val="none"/>
              </w:rPr>
            </w:pPr>
            <w:bookmarkStart w:id="8" w:name="_Hlt75139851"/>
            <w:bookmarkEnd w:id="8"/>
            <w:r>
              <w:rPr>
                <w:rFonts w:eastAsia="新宋体"/>
                <w:b/>
                <w:bCs/>
                <w:color w:val="auto"/>
                <w:sz w:val="22"/>
                <w:szCs w:val="22"/>
                <w:highlight w:val="none"/>
              </w:rPr>
              <w:t>二、采购内容：</w:t>
            </w:r>
          </w:p>
          <w:tbl>
            <w:tblPr>
              <w:tblStyle w:val="54"/>
              <w:tblW w:w="8588"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91"/>
              <w:gridCol w:w="2701"/>
              <w:gridCol w:w="2621"/>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770" w:type="dxa"/>
                  <w:noWrap w:val="0"/>
                  <w:vAlign w:val="center"/>
                </w:tcPr>
                <w:p>
                  <w:pPr>
                    <w:kinsoku w:val="0"/>
                    <w:spacing w:line="460" w:lineRule="exact"/>
                    <w:jc w:val="center"/>
                    <w:rPr>
                      <w:rFonts w:eastAsia="新宋体"/>
                      <w:color w:val="auto"/>
                      <w:sz w:val="22"/>
                      <w:szCs w:val="22"/>
                      <w:highlight w:val="none"/>
                    </w:rPr>
                  </w:pPr>
                  <w:r>
                    <w:rPr>
                      <w:rFonts w:eastAsia="新宋体"/>
                      <w:color w:val="auto"/>
                      <w:sz w:val="22"/>
                      <w:szCs w:val="22"/>
                      <w:highlight w:val="none"/>
                    </w:rPr>
                    <w:t>序号</w:t>
                  </w:r>
                </w:p>
              </w:tc>
              <w:tc>
                <w:tcPr>
                  <w:tcW w:w="1791" w:type="dxa"/>
                  <w:noWrap w:val="0"/>
                  <w:vAlign w:val="center"/>
                </w:tcPr>
                <w:p>
                  <w:pPr>
                    <w:kinsoku w:val="0"/>
                    <w:spacing w:line="460" w:lineRule="exact"/>
                    <w:jc w:val="center"/>
                    <w:rPr>
                      <w:rFonts w:eastAsia="新宋体"/>
                      <w:color w:val="auto"/>
                      <w:sz w:val="22"/>
                      <w:szCs w:val="22"/>
                      <w:highlight w:val="none"/>
                    </w:rPr>
                  </w:pPr>
                  <w:r>
                    <w:rPr>
                      <w:rFonts w:eastAsia="新宋体"/>
                      <w:color w:val="auto"/>
                      <w:sz w:val="22"/>
                      <w:szCs w:val="22"/>
                      <w:highlight w:val="none"/>
                    </w:rPr>
                    <w:t>项目名称</w:t>
                  </w:r>
                </w:p>
              </w:tc>
              <w:tc>
                <w:tcPr>
                  <w:tcW w:w="2701" w:type="dxa"/>
                  <w:noWrap w:val="0"/>
                  <w:vAlign w:val="center"/>
                </w:tcPr>
                <w:p>
                  <w:pPr>
                    <w:kinsoku w:val="0"/>
                    <w:spacing w:line="460" w:lineRule="exact"/>
                    <w:jc w:val="center"/>
                    <w:rPr>
                      <w:rFonts w:eastAsia="新宋体"/>
                      <w:color w:val="auto"/>
                      <w:szCs w:val="21"/>
                      <w:highlight w:val="none"/>
                    </w:rPr>
                  </w:pPr>
                  <w:r>
                    <w:rPr>
                      <w:rFonts w:eastAsia="新宋体"/>
                      <w:color w:val="auto"/>
                      <w:sz w:val="22"/>
                      <w:szCs w:val="22"/>
                      <w:highlight w:val="none"/>
                    </w:rPr>
                    <w:t>预算金额</w:t>
                  </w:r>
                </w:p>
              </w:tc>
              <w:tc>
                <w:tcPr>
                  <w:tcW w:w="2621" w:type="dxa"/>
                  <w:noWrap w:val="0"/>
                  <w:vAlign w:val="center"/>
                </w:tcPr>
                <w:p>
                  <w:pPr>
                    <w:kinsoku w:val="0"/>
                    <w:spacing w:line="460" w:lineRule="exact"/>
                    <w:jc w:val="center"/>
                    <w:rPr>
                      <w:rFonts w:eastAsia="新宋体"/>
                      <w:color w:val="auto"/>
                      <w:highlight w:val="none"/>
                    </w:rPr>
                  </w:pPr>
                  <w:r>
                    <w:rPr>
                      <w:rFonts w:eastAsia="新宋体"/>
                      <w:color w:val="auto"/>
                      <w:szCs w:val="21"/>
                      <w:highlight w:val="none"/>
                    </w:rPr>
                    <w:t>产品参数</w:t>
                  </w:r>
                </w:p>
              </w:tc>
              <w:tc>
                <w:tcPr>
                  <w:tcW w:w="705" w:type="dxa"/>
                  <w:noWrap w:val="0"/>
                  <w:vAlign w:val="center"/>
                </w:tcPr>
                <w:p>
                  <w:pPr>
                    <w:kinsoku w:val="0"/>
                    <w:spacing w:line="460" w:lineRule="exact"/>
                    <w:jc w:val="center"/>
                    <w:rPr>
                      <w:rFonts w:eastAsia="新宋体"/>
                      <w:color w:val="auto"/>
                      <w:highlight w:val="none"/>
                    </w:rPr>
                  </w:pPr>
                  <w:r>
                    <w:rPr>
                      <w:rFonts w:eastAsia="新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70" w:type="dxa"/>
                  <w:noWrap w:val="0"/>
                  <w:vAlign w:val="center"/>
                </w:tcPr>
                <w:p>
                  <w:pPr>
                    <w:kinsoku w:val="0"/>
                    <w:spacing w:line="460" w:lineRule="exact"/>
                    <w:jc w:val="center"/>
                    <w:rPr>
                      <w:rFonts w:eastAsia="新宋体"/>
                      <w:color w:val="auto"/>
                      <w:sz w:val="22"/>
                      <w:szCs w:val="22"/>
                      <w:highlight w:val="none"/>
                    </w:rPr>
                  </w:pPr>
                  <w:r>
                    <w:rPr>
                      <w:rFonts w:eastAsia="新宋体"/>
                      <w:color w:val="auto"/>
                      <w:sz w:val="22"/>
                      <w:szCs w:val="22"/>
                      <w:highlight w:val="none"/>
                    </w:rPr>
                    <w:t>1</w:t>
                  </w:r>
                </w:p>
              </w:tc>
              <w:tc>
                <w:tcPr>
                  <w:tcW w:w="1791" w:type="dxa"/>
                  <w:noWrap w:val="0"/>
                  <w:vAlign w:val="center"/>
                </w:tcPr>
                <w:p>
                  <w:pPr>
                    <w:kinsoku w:val="0"/>
                    <w:spacing w:line="460" w:lineRule="exact"/>
                    <w:jc w:val="center"/>
                    <w:rPr>
                      <w:rFonts w:eastAsia="新宋体"/>
                      <w:color w:val="auto"/>
                      <w:sz w:val="22"/>
                      <w:szCs w:val="22"/>
                      <w:highlight w:val="none"/>
                    </w:rPr>
                  </w:pPr>
                  <w:r>
                    <w:rPr>
                      <w:rFonts w:hint="eastAsia" w:eastAsia="新宋体"/>
                      <w:color w:val="auto"/>
                      <w:sz w:val="22"/>
                      <w:szCs w:val="22"/>
                      <w:highlight w:val="none"/>
                      <w:lang w:eastAsia="zh-CN"/>
                    </w:rPr>
                    <w:t>饭卡中心交换平台研发项目</w:t>
                  </w:r>
                </w:p>
              </w:tc>
              <w:tc>
                <w:tcPr>
                  <w:tcW w:w="2701" w:type="dxa"/>
                  <w:noWrap w:val="0"/>
                  <w:vAlign w:val="center"/>
                </w:tcPr>
                <w:p>
                  <w:pPr>
                    <w:kinsoku w:val="0"/>
                    <w:spacing w:line="460" w:lineRule="exact"/>
                    <w:jc w:val="center"/>
                    <w:rPr>
                      <w:rFonts w:eastAsia="新宋体"/>
                      <w:b/>
                      <w:color w:val="auto"/>
                      <w:sz w:val="22"/>
                      <w:szCs w:val="22"/>
                      <w:highlight w:val="none"/>
                    </w:rPr>
                  </w:pPr>
                  <w:r>
                    <w:rPr>
                      <w:rFonts w:eastAsia="新宋体"/>
                      <w:b/>
                      <w:color w:val="auto"/>
                      <w:sz w:val="22"/>
                      <w:szCs w:val="22"/>
                      <w:highlight w:val="none"/>
                    </w:rPr>
                    <w:t>人民币</w:t>
                  </w:r>
                  <w:r>
                    <w:rPr>
                      <w:rFonts w:hint="eastAsia" w:eastAsia="新宋体"/>
                      <w:b/>
                      <w:color w:val="auto"/>
                      <w:sz w:val="22"/>
                      <w:szCs w:val="22"/>
                      <w:highlight w:val="none"/>
                      <w:lang w:val="en-US" w:eastAsia="zh-CN"/>
                    </w:rPr>
                    <w:t>壹拾捌万陆仟伍佰</w:t>
                  </w:r>
                  <w:r>
                    <w:rPr>
                      <w:rFonts w:eastAsia="新宋体"/>
                      <w:b/>
                      <w:color w:val="auto"/>
                      <w:sz w:val="22"/>
                      <w:szCs w:val="22"/>
                      <w:highlight w:val="none"/>
                    </w:rPr>
                    <w:t>元整</w:t>
                  </w:r>
                </w:p>
                <w:p>
                  <w:pPr>
                    <w:kinsoku w:val="0"/>
                    <w:spacing w:line="460" w:lineRule="exact"/>
                    <w:jc w:val="center"/>
                    <w:rPr>
                      <w:rFonts w:eastAsia="新宋体"/>
                      <w:color w:val="auto"/>
                      <w:sz w:val="22"/>
                      <w:szCs w:val="22"/>
                      <w:highlight w:val="none"/>
                    </w:rPr>
                  </w:pPr>
                  <w:r>
                    <w:rPr>
                      <w:rFonts w:eastAsia="新宋体"/>
                      <w:b/>
                      <w:color w:val="auto"/>
                      <w:sz w:val="22"/>
                      <w:szCs w:val="22"/>
                      <w:highlight w:val="none"/>
                    </w:rPr>
                    <w:t>（¥</w:t>
                  </w:r>
                  <w:r>
                    <w:rPr>
                      <w:rFonts w:hint="eastAsia" w:eastAsia="新宋体"/>
                      <w:b/>
                      <w:color w:val="auto"/>
                      <w:sz w:val="22"/>
                      <w:szCs w:val="22"/>
                      <w:highlight w:val="none"/>
                      <w:lang w:val="en-US" w:eastAsia="zh-CN"/>
                    </w:rPr>
                    <w:t>1865</w:t>
                  </w:r>
                  <w:r>
                    <w:rPr>
                      <w:rFonts w:eastAsia="新宋体"/>
                      <w:b/>
                      <w:color w:val="auto"/>
                      <w:sz w:val="22"/>
                      <w:szCs w:val="22"/>
                      <w:highlight w:val="none"/>
                    </w:rPr>
                    <w:t>00.00元）</w:t>
                  </w:r>
                </w:p>
              </w:tc>
              <w:tc>
                <w:tcPr>
                  <w:tcW w:w="2621" w:type="dxa"/>
                  <w:noWrap w:val="0"/>
                  <w:vAlign w:val="center"/>
                </w:tcPr>
                <w:p>
                  <w:pPr>
                    <w:kinsoku w:val="0"/>
                    <w:spacing w:line="460" w:lineRule="exact"/>
                    <w:jc w:val="center"/>
                    <w:rPr>
                      <w:rFonts w:eastAsia="新宋体"/>
                      <w:color w:val="auto"/>
                      <w:highlight w:val="none"/>
                    </w:rPr>
                  </w:pPr>
                  <w:r>
                    <w:rPr>
                      <w:rFonts w:eastAsia="新宋体"/>
                      <w:color w:val="auto"/>
                      <w:sz w:val="22"/>
                      <w:szCs w:val="22"/>
                      <w:highlight w:val="none"/>
                    </w:rPr>
                    <w:t>具体内容详见第四部分采购内容及要求。</w:t>
                  </w:r>
                </w:p>
              </w:tc>
              <w:tc>
                <w:tcPr>
                  <w:tcW w:w="705" w:type="dxa"/>
                  <w:noWrap w:val="0"/>
                  <w:vAlign w:val="center"/>
                </w:tcPr>
                <w:p>
                  <w:pPr>
                    <w:kinsoku w:val="0"/>
                    <w:spacing w:line="460" w:lineRule="exact"/>
                    <w:jc w:val="center"/>
                    <w:rPr>
                      <w:rFonts w:eastAsia="新宋体"/>
                      <w:color w:val="auto"/>
                      <w:highlight w:val="none"/>
                    </w:rPr>
                  </w:pPr>
                </w:p>
              </w:tc>
            </w:tr>
          </w:tbl>
          <w:p>
            <w:pPr>
              <w:tabs>
                <w:tab w:val="left" w:pos="360"/>
              </w:tabs>
              <w:spacing w:line="460" w:lineRule="exact"/>
              <w:rPr>
                <w:rFonts w:eastAsia="新宋体"/>
                <w:color w:val="auto"/>
                <w:highlight w:val="none"/>
              </w:rPr>
            </w:pPr>
            <w:r>
              <w:rPr>
                <w:rFonts w:eastAsia="新宋体"/>
                <w:b/>
                <w:bCs/>
                <w:color w:val="auto"/>
                <w:sz w:val="22"/>
                <w:szCs w:val="22"/>
                <w:highlight w:val="none"/>
              </w:rPr>
              <w:t>▲如投标人报价高于预算金额按无效标处理。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7" w:type="dxa"/>
            <w:shd w:val="clear" w:color="auto" w:fill="FFFFFF"/>
            <w:noWrap w:val="0"/>
            <w:vAlign w:val="center"/>
          </w:tcPr>
          <w:p>
            <w:pPr>
              <w:snapToGrid w:val="0"/>
              <w:spacing w:line="460" w:lineRule="exact"/>
              <w:jc w:val="center"/>
              <w:rPr>
                <w:rFonts w:eastAsia="新宋体"/>
                <w:b/>
                <w:bCs/>
                <w:color w:val="auto"/>
                <w:sz w:val="22"/>
                <w:szCs w:val="22"/>
                <w:highlight w:val="none"/>
              </w:rPr>
            </w:pPr>
            <w:r>
              <w:rPr>
                <w:rFonts w:eastAsia="新宋体"/>
                <w:b/>
                <w:bCs/>
                <w:color w:val="auto"/>
                <w:sz w:val="22"/>
                <w:szCs w:val="22"/>
                <w:highlight w:val="none"/>
              </w:rPr>
              <w:t>2</w:t>
            </w:r>
          </w:p>
        </w:tc>
        <w:tc>
          <w:tcPr>
            <w:tcW w:w="8927" w:type="dxa"/>
            <w:shd w:val="clear" w:color="auto" w:fill="FFFFFF"/>
            <w:noWrap w:val="0"/>
            <w:vAlign w:val="center"/>
          </w:tcPr>
          <w:p>
            <w:pPr>
              <w:snapToGrid w:val="0"/>
              <w:spacing w:line="460" w:lineRule="exact"/>
              <w:rPr>
                <w:rFonts w:eastAsia="新宋体"/>
                <w:color w:val="auto"/>
                <w:sz w:val="22"/>
                <w:szCs w:val="22"/>
                <w:highlight w:val="none"/>
              </w:rPr>
            </w:pPr>
            <w:r>
              <w:rPr>
                <w:rFonts w:eastAsia="新宋体"/>
                <w:b/>
                <w:bCs/>
                <w:color w:val="auto"/>
                <w:sz w:val="22"/>
                <w:szCs w:val="22"/>
                <w:highlight w:val="none"/>
                <w:lang w:val="zh-CN"/>
              </w:rPr>
              <w:t>投标</w:t>
            </w:r>
            <w:r>
              <w:rPr>
                <w:rFonts w:eastAsia="新宋体"/>
                <w:b/>
                <w:bCs/>
                <w:color w:val="auto"/>
                <w:sz w:val="22"/>
                <w:szCs w:val="22"/>
                <w:highlight w:val="none"/>
              </w:rPr>
              <w:t>有效期：</w:t>
            </w:r>
            <w:r>
              <w:rPr>
                <w:rFonts w:eastAsia="新宋体"/>
                <w:color w:val="auto"/>
                <w:sz w:val="22"/>
                <w:szCs w:val="22"/>
                <w:highlight w:val="none"/>
              </w:rPr>
              <w:t>自投标截止日起120天。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7" w:type="dxa"/>
            <w:shd w:val="clear" w:color="auto" w:fill="FFFFFF"/>
            <w:noWrap w:val="0"/>
            <w:vAlign w:val="center"/>
          </w:tcPr>
          <w:p>
            <w:pPr>
              <w:snapToGrid w:val="0"/>
              <w:spacing w:line="460" w:lineRule="exact"/>
              <w:jc w:val="center"/>
              <w:rPr>
                <w:rFonts w:eastAsia="新宋体"/>
                <w:b/>
                <w:bCs/>
                <w:color w:val="auto"/>
                <w:sz w:val="22"/>
                <w:szCs w:val="22"/>
                <w:highlight w:val="none"/>
              </w:rPr>
            </w:pPr>
            <w:r>
              <w:rPr>
                <w:rFonts w:eastAsia="新宋体"/>
                <w:b/>
                <w:bCs/>
                <w:color w:val="auto"/>
                <w:sz w:val="22"/>
                <w:szCs w:val="22"/>
                <w:highlight w:val="none"/>
              </w:rPr>
              <w:t>3</w:t>
            </w:r>
          </w:p>
        </w:tc>
        <w:tc>
          <w:tcPr>
            <w:tcW w:w="8927" w:type="dxa"/>
            <w:shd w:val="clear" w:color="auto" w:fill="FFFFFF"/>
            <w:noWrap w:val="0"/>
            <w:vAlign w:val="center"/>
          </w:tcPr>
          <w:p>
            <w:pPr>
              <w:spacing w:line="460" w:lineRule="exact"/>
              <w:rPr>
                <w:rFonts w:hint="eastAsia" w:ascii="新宋体" w:hAnsi="新宋体" w:eastAsia="新宋体" w:cs="新宋体"/>
                <w:color w:val="auto"/>
                <w:sz w:val="22"/>
                <w:szCs w:val="22"/>
                <w:highlight w:val="none"/>
                <w:lang w:bidi="ar"/>
              </w:rPr>
            </w:pPr>
            <w:r>
              <w:rPr>
                <w:rFonts w:eastAsia="新宋体"/>
                <w:b/>
                <w:bCs/>
                <w:color w:val="auto"/>
                <w:sz w:val="22"/>
                <w:szCs w:val="22"/>
                <w:highlight w:val="none"/>
              </w:rPr>
              <w:t>投标保证金数额：</w:t>
            </w:r>
            <w:r>
              <w:rPr>
                <w:rFonts w:hint="eastAsia" w:ascii="新宋体" w:hAnsi="新宋体" w:eastAsia="新宋体" w:cs="新宋体"/>
                <w:color w:val="auto"/>
                <w:sz w:val="22"/>
                <w:szCs w:val="22"/>
                <w:highlight w:val="none"/>
                <w:lang w:bidi="ar"/>
              </w:rPr>
              <w:t>人民币5000元整;保证金缴纳截止时间:同投标截止时间。投标供应商缴纳投标保证金后，请携带保证金缴纳凭证（银行转账支票进账单、电汇单等，缴纳保证金用途必须注明项目名称）复印件在提交投标文件时递交给采购代理机构。</w:t>
            </w:r>
          </w:p>
          <w:p>
            <w:pPr>
              <w:spacing w:line="460" w:lineRule="exact"/>
              <w:rPr>
                <w:rFonts w:ascii="新宋体" w:hAnsi="新宋体" w:eastAsia="新宋体" w:cs="新宋体"/>
                <w:color w:val="auto"/>
                <w:sz w:val="22"/>
                <w:szCs w:val="22"/>
                <w:highlight w:val="none"/>
                <w:lang w:bidi="ar"/>
              </w:rPr>
            </w:pPr>
            <w:r>
              <w:rPr>
                <w:rFonts w:hint="eastAsia" w:ascii="新宋体" w:hAnsi="新宋体" w:eastAsia="新宋体" w:cs="新宋体"/>
                <w:color w:val="auto"/>
                <w:sz w:val="22"/>
                <w:szCs w:val="22"/>
                <w:highlight w:val="none"/>
                <w:lang w:bidi="ar"/>
              </w:rPr>
              <w:t>户 名：</w:t>
            </w:r>
            <w:r>
              <w:rPr>
                <w:rFonts w:ascii="新宋体" w:hAnsi="新宋体" w:eastAsia="新宋体" w:cs="新宋体"/>
                <w:color w:val="auto"/>
                <w:sz w:val="22"/>
                <w:szCs w:val="22"/>
                <w:highlight w:val="none"/>
                <w:lang w:bidi="ar"/>
              </w:rPr>
              <w:t>浙江恒杰工程管理有限公司</w:t>
            </w:r>
          </w:p>
          <w:p>
            <w:pPr>
              <w:spacing w:line="460" w:lineRule="exact"/>
              <w:rPr>
                <w:rFonts w:hint="eastAsia" w:ascii="新宋体" w:hAnsi="新宋体" w:eastAsia="新宋体" w:cs="新宋体"/>
                <w:color w:val="auto"/>
                <w:sz w:val="22"/>
                <w:szCs w:val="22"/>
                <w:highlight w:val="none"/>
                <w:lang w:bidi="ar"/>
              </w:rPr>
            </w:pPr>
            <w:r>
              <w:rPr>
                <w:rFonts w:hint="eastAsia" w:ascii="新宋体" w:hAnsi="新宋体" w:eastAsia="新宋体" w:cs="新宋体"/>
                <w:color w:val="auto"/>
                <w:sz w:val="22"/>
                <w:szCs w:val="22"/>
                <w:highlight w:val="none"/>
                <w:lang w:bidi="ar"/>
              </w:rPr>
              <w:t>帐 号：733000120102062450</w:t>
            </w:r>
          </w:p>
          <w:p>
            <w:pPr>
              <w:spacing w:line="460" w:lineRule="exact"/>
              <w:rPr>
                <w:rFonts w:eastAsia="新宋体"/>
                <w:color w:val="auto"/>
                <w:sz w:val="22"/>
                <w:szCs w:val="22"/>
                <w:highlight w:val="none"/>
              </w:rPr>
            </w:pPr>
            <w:r>
              <w:rPr>
                <w:rFonts w:hint="eastAsia" w:ascii="新宋体" w:hAnsi="新宋体" w:eastAsia="新宋体" w:cs="新宋体"/>
                <w:color w:val="auto"/>
                <w:sz w:val="22"/>
                <w:szCs w:val="22"/>
                <w:highlight w:val="none"/>
                <w:lang w:bidi="ar"/>
              </w:rPr>
              <w:t>开户行：温州银行</w:t>
            </w:r>
            <w:r>
              <w:rPr>
                <w:rFonts w:ascii="新宋体" w:hAnsi="新宋体" w:eastAsia="新宋体" w:cs="新宋体"/>
                <w:color w:val="auto"/>
                <w:sz w:val="22"/>
                <w:szCs w:val="22"/>
                <w:highlight w:val="none"/>
                <w:lang w:bidi="ar"/>
              </w:rPr>
              <w:t>股份有限公司</w:t>
            </w:r>
            <w:r>
              <w:rPr>
                <w:rFonts w:hint="eastAsia" w:ascii="新宋体" w:hAnsi="新宋体" w:eastAsia="新宋体" w:cs="新宋体"/>
                <w:color w:val="auto"/>
                <w:sz w:val="22"/>
                <w:szCs w:val="22"/>
                <w:highlight w:val="none"/>
                <w:lang w:bidi="ar"/>
              </w:rPr>
              <w:t>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7" w:type="dxa"/>
            <w:shd w:val="clear" w:color="auto" w:fill="FFFFFF"/>
            <w:noWrap w:val="0"/>
            <w:vAlign w:val="center"/>
          </w:tcPr>
          <w:p>
            <w:pPr>
              <w:snapToGrid w:val="0"/>
              <w:spacing w:line="460" w:lineRule="exact"/>
              <w:jc w:val="center"/>
              <w:rPr>
                <w:rFonts w:eastAsia="新宋体"/>
                <w:b/>
                <w:bCs/>
                <w:color w:val="auto"/>
                <w:sz w:val="22"/>
                <w:szCs w:val="22"/>
                <w:highlight w:val="none"/>
              </w:rPr>
            </w:pPr>
            <w:r>
              <w:rPr>
                <w:rFonts w:eastAsia="新宋体"/>
                <w:b/>
                <w:bCs/>
                <w:color w:val="auto"/>
                <w:sz w:val="22"/>
                <w:szCs w:val="22"/>
                <w:highlight w:val="none"/>
              </w:rPr>
              <w:t>4</w:t>
            </w:r>
          </w:p>
        </w:tc>
        <w:tc>
          <w:tcPr>
            <w:tcW w:w="8927" w:type="dxa"/>
            <w:shd w:val="clear" w:color="auto" w:fill="FFFFFF"/>
            <w:noWrap w:val="0"/>
            <w:vAlign w:val="center"/>
          </w:tcPr>
          <w:p>
            <w:pPr>
              <w:snapToGrid w:val="0"/>
              <w:spacing w:line="460" w:lineRule="exact"/>
              <w:rPr>
                <w:rFonts w:eastAsia="新宋体"/>
                <w:color w:val="auto"/>
                <w:sz w:val="22"/>
                <w:szCs w:val="22"/>
                <w:highlight w:val="none"/>
              </w:rPr>
            </w:pPr>
            <w:r>
              <w:rPr>
                <w:rFonts w:eastAsia="新宋体"/>
                <w:b/>
                <w:bCs/>
                <w:color w:val="auto"/>
                <w:sz w:val="22"/>
                <w:szCs w:val="22"/>
                <w:highlight w:val="none"/>
              </w:rPr>
              <w:t>采购代理服务费：</w:t>
            </w:r>
            <w:r>
              <w:rPr>
                <w:rFonts w:hint="eastAsia" w:eastAsia="新宋体"/>
                <w:b/>
                <w:bCs/>
                <w:color w:val="auto"/>
                <w:sz w:val="22"/>
                <w:szCs w:val="22"/>
                <w:highlight w:val="none"/>
              </w:rPr>
              <w:t>6000元（陆仟元整），</w:t>
            </w:r>
            <w:r>
              <w:rPr>
                <w:rFonts w:eastAsia="新宋体"/>
                <w:b/>
                <w:bCs/>
                <w:color w:val="auto"/>
                <w:sz w:val="22"/>
                <w:szCs w:val="22"/>
                <w:highlight w:val="none"/>
              </w:rPr>
              <w:t>由中标人在领取中标通知书时支付</w:t>
            </w:r>
            <w:r>
              <w:rPr>
                <w:rFonts w:eastAsia="新宋体"/>
                <w:b/>
                <w:bCs/>
                <w:color w:val="auto"/>
                <w:sz w:val="22"/>
                <w:highlight w:val="none"/>
              </w:rPr>
              <w:t>。</w:t>
            </w:r>
          </w:p>
          <w:p>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户 名：</w:t>
            </w:r>
            <w:r>
              <w:rPr>
                <w:rFonts w:ascii="新宋体" w:hAnsi="新宋体" w:eastAsia="新宋体" w:cs="新宋体"/>
                <w:color w:val="auto"/>
                <w:sz w:val="22"/>
                <w:szCs w:val="22"/>
                <w:highlight w:val="none"/>
              </w:rPr>
              <w:t>浙江恒杰工程管理有限公司</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帐 号：733000120102062450</w:t>
            </w:r>
          </w:p>
          <w:p>
            <w:pPr>
              <w:spacing w:line="460" w:lineRule="exact"/>
              <w:rPr>
                <w:rFonts w:eastAsia="新宋体"/>
                <w:color w:val="auto"/>
                <w:sz w:val="22"/>
                <w:szCs w:val="22"/>
                <w:highlight w:val="none"/>
              </w:rPr>
            </w:pPr>
            <w:r>
              <w:rPr>
                <w:rFonts w:hint="eastAsia" w:ascii="新宋体" w:hAnsi="新宋体" w:eastAsia="新宋体" w:cs="新宋体"/>
                <w:color w:val="auto"/>
                <w:sz w:val="22"/>
                <w:szCs w:val="22"/>
                <w:highlight w:val="none"/>
              </w:rPr>
              <w:t>开户行：温州银行</w:t>
            </w:r>
            <w:r>
              <w:rPr>
                <w:rFonts w:ascii="新宋体" w:hAnsi="新宋体" w:eastAsia="新宋体" w:cs="新宋体"/>
                <w:color w:val="auto"/>
                <w:sz w:val="22"/>
                <w:szCs w:val="22"/>
                <w:highlight w:val="none"/>
              </w:rPr>
              <w:t>股份有限公司</w:t>
            </w:r>
            <w:r>
              <w:rPr>
                <w:rFonts w:hint="eastAsia" w:ascii="新宋体" w:hAnsi="新宋体" w:eastAsia="新宋体" w:cs="新宋体"/>
                <w:color w:val="auto"/>
                <w:sz w:val="22"/>
                <w:szCs w:val="22"/>
                <w:highlight w:val="none"/>
              </w:rPr>
              <w:t>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7" w:type="dxa"/>
            <w:shd w:val="clear" w:color="auto" w:fill="FFFFFF"/>
            <w:noWrap w:val="0"/>
            <w:vAlign w:val="center"/>
          </w:tcPr>
          <w:p>
            <w:pPr>
              <w:snapToGrid w:val="0"/>
              <w:spacing w:line="460" w:lineRule="exact"/>
              <w:jc w:val="center"/>
              <w:rPr>
                <w:rFonts w:eastAsia="新宋体"/>
                <w:b/>
                <w:bCs/>
                <w:color w:val="auto"/>
                <w:sz w:val="22"/>
                <w:szCs w:val="22"/>
                <w:highlight w:val="none"/>
              </w:rPr>
            </w:pPr>
            <w:r>
              <w:rPr>
                <w:rFonts w:eastAsia="新宋体"/>
                <w:b/>
                <w:bCs/>
                <w:color w:val="auto"/>
                <w:sz w:val="22"/>
                <w:szCs w:val="22"/>
                <w:highlight w:val="none"/>
              </w:rPr>
              <w:t>5</w:t>
            </w:r>
          </w:p>
        </w:tc>
        <w:tc>
          <w:tcPr>
            <w:tcW w:w="8927" w:type="dxa"/>
            <w:shd w:val="clear" w:color="auto" w:fill="FFFFFF"/>
            <w:noWrap w:val="0"/>
            <w:vAlign w:val="center"/>
          </w:tcPr>
          <w:p>
            <w:pPr>
              <w:spacing w:line="460" w:lineRule="exact"/>
              <w:rPr>
                <w:rFonts w:eastAsia="新宋体"/>
                <w:color w:val="auto"/>
                <w:sz w:val="22"/>
                <w:szCs w:val="22"/>
                <w:highlight w:val="none"/>
                <w:lang w:bidi="ar"/>
              </w:rPr>
            </w:pPr>
            <w:r>
              <w:rPr>
                <w:rFonts w:eastAsia="新宋体"/>
                <w:b/>
                <w:bCs/>
                <w:color w:val="auto"/>
                <w:sz w:val="22"/>
                <w:szCs w:val="22"/>
                <w:highlight w:val="none"/>
                <w:lang w:bidi="ar"/>
              </w:rPr>
              <w:t>投标文件的组成：</w:t>
            </w:r>
            <w:r>
              <w:rPr>
                <w:rFonts w:hint="eastAsia" w:ascii="新宋体" w:hAnsi="新宋体" w:eastAsia="新宋体" w:cs="新宋体"/>
                <w:color w:val="auto"/>
                <w:sz w:val="22"/>
                <w:szCs w:val="22"/>
                <w:highlight w:val="none"/>
                <w:lang w:bidi="ar"/>
              </w:rPr>
              <w:t>完整的《投标文件》由</w:t>
            </w:r>
            <w:r>
              <w:rPr>
                <w:rFonts w:hint="eastAsia" w:ascii="新宋体" w:hAnsi="新宋体" w:eastAsia="新宋体" w:cs="新宋体"/>
                <w:color w:val="auto"/>
                <w:sz w:val="22"/>
                <w:szCs w:val="22"/>
                <w:highlight w:val="none"/>
              </w:rPr>
              <w:t>“技术标”、“商务报价标”、“电子版投标文件”三部分构成</w:t>
            </w:r>
            <w:r>
              <w:rPr>
                <w:rFonts w:eastAsia="新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7" w:type="dxa"/>
            <w:shd w:val="clear" w:color="auto" w:fill="FFFFFF"/>
            <w:noWrap w:val="0"/>
            <w:vAlign w:val="center"/>
          </w:tcPr>
          <w:p>
            <w:pPr>
              <w:snapToGrid w:val="0"/>
              <w:spacing w:line="460" w:lineRule="exact"/>
              <w:jc w:val="center"/>
              <w:rPr>
                <w:rFonts w:hint="eastAsia" w:eastAsia="新宋体"/>
                <w:b/>
                <w:bCs/>
                <w:color w:val="auto"/>
                <w:sz w:val="22"/>
                <w:szCs w:val="22"/>
                <w:highlight w:val="none"/>
              </w:rPr>
            </w:pPr>
            <w:r>
              <w:rPr>
                <w:rFonts w:hint="eastAsia" w:eastAsia="新宋体"/>
                <w:b/>
                <w:bCs/>
                <w:color w:val="auto"/>
                <w:sz w:val="22"/>
                <w:szCs w:val="22"/>
                <w:highlight w:val="none"/>
              </w:rPr>
              <w:t>6</w:t>
            </w:r>
          </w:p>
        </w:tc>
        <w:tc>
          <w:tcPr>
            <w:tcW w:w="8927" w:type="dxa"/>
            <w:shd w:val="clear" w:color="auto" w:fill="FFFFFF"/>
            <w:noWrap w:val="0"/>
            <w:vAlign w:val="center"/>
          </w:tcPr>
          <w:p>
            <w:pPr>
              <w:spacing w:line="460" w:lineRule="exact"/>
              <w:rPr>
                <w:rFonts w:hint="eastAsia" w:eastAsia="新宋体"/>
                <w:b/>
                <w:bCs/>
                <w:color w:val="auto"/>
                <w:sz w:val="22"/>
                <w:szCs w:val="22"/>
                <w:highlight w:val="none"/>
                <w:lang w:bidi="ar"/>
              </w:rPr>
            </w:pPr>
            <w:r>
              <w:rPr>
                <w:rFonts w:hint="eastAsia" w:ascii="新宋体" w:hAnsi="新宋体" w:eastAsia="新宋体" w:cs="新宋体"/>
                <w:b/>
                <w:bCs/>
                <w:color w:val="auto"/>
                <w:sz w:val="22"/>
                <w:szCs w:val="22"/>
                <w:highlight w:val="none"/>
                <w:lang w:bidi="ar"/>
              </w:rPr>
              <w:t>投标文件的编制：</w:t>
            </w:r>
            <w:r>
              <w:rPr>
                <w:rFonts w:hint="eastAsia" w:ascii="新宋体" w:hAnsi="新宋体" w:eastAsia="新宋体" w:cs="新宋体"/>
                <w:color w:val="auto"/>
                <w:sz w:val="22"/>
                <w:szCs w:val="22"/>
                <w:highlight w:val="none"/>
              </w:rPr>
              <w:t>投标人应根据采购文件中所提供的格式，内容按顺序填写并装订成册，分别装于“技术资信标”、“商务报价标”内.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7" w:type="dxa"/>
            <w:shd w:val="clear" w:color="auto" w:fill="FFFFFF"/>
            <w:noWrap w:val="0"/>
            <w:vAlign w:val="center"/>
          </w:tcPr>
          <w:p>
            <w:pPr>
              <w:snapToGrid w:val="0"/>
              <w:spacing w:line="460" w:lineRule="exact"/>
              <w:jc w:val="center"/>
              <w:rPr>
                <w:rFonts w:eastAsia="新宋体"/>
                <w:b/>
                <w:bCs/>
                <w:color w:val="auto"/>
                <w:sz w:val="22"/>
                <w:szCs w:val="22"/>
                <w:highlight w:val="none"/>
              </w:rPr>
            </w:pPr>
            <w:r>
              <w:rPr>
                <w:rFonts w:hint="eastAsia" w:eastAsia="新宋体"/>
                <w:b/>
                <w:bCs/>
                <w:color w:val="auto"/>
                <w:sz w:val="22"/>
                <w:szCs w:val="22"/>
                <w:highlight w:val="none"/>
              </w:rPr>
              <w:t>7</w:t>
            </w:r>
          </w:p>
        </w:tc>
        <w:tc>
          <w:tcPr>
            <w:tcW w:w="8927" w:type="dxa"/>
            <w:shd w:val="clear" w:color="auto" w:fill="FFFFFF"/>
            <w:noWrap w:val="0"/>
            <w:vAlign w:val="center"/>
          </w:tcPr>
          <w:p>
            <w:pPr>
              <w:spacing w:line="460" w:lineRule="exact"/>
              <w:rPr>
                <w:rFonts w:hint="eastAsia" w:ascii="新宋体" w:hAnsi="新宋体" w:eastAsia="新宋体" w:cs="新宋体"/>
                <w:b/>
                <w:bCs/>
                <w:color w:val="auto"/>
                <w:sz w:val="22"/>
                <w:szCs w:val="22"/>
                <w:highlight w:val="none"/>
                <w:lang w:bidi="ar"/>
              </w:rPr>
            </w:pPr>
            <w:r>
              <w:rPr>
                <w:rFonts w:hint="eastAsia" w:ascii="新宋体" w:hAnsi="新宋体" w:eastAsia="新宋体" w:cs="新宋体"/>
                <w:b/>
                <w:bCs/>
                <w:color w:val="auto"/>
                <w:sz w:val="22"/>
                <w:szCs w:val="22"/>
                <w:highlight w:val="none"/>
                <w:lang w:bidi="ar"/>
              </w:rPr>
              <w:t>投标文件的签章：</w:t>
            </w:r>
            <w:r>
              <w:rPr>
                <w:rFonts w:hint="eastAsia" w:ascii="新宋体" w:hAnsi="新宋体" w:eastAsia="新宋体" w:cs="新宋体"/>
                <w:color w:val="auto"/>
                <w:sz w:val="22"/>
                <w:szCs w:val="22"/>
                <w:highlight w:val="none"/>
                <w:lang w:bidi="ar"/>
              </w:rPr>
              <w:t>法人授权代表签字并加盖投标供应商公章。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7" w:type="dxa"/>
            <w:shd w:val="clear" w:color="auto" w:fill="FFFFFF"/>
            <w:noWrap w:val="0"/>
            <w:vAlign w:val="center"/>
          </w:tcPr>
          <w:p>
            <w:pPr>
              <w:snapToGrid w:val="0"/>
              <w:spacing w:line="460" w:lineRule="exact"/>
              <w:jc w:val="center"/>
              <w:rPr>
                <w:rFonts w:hint="eastAsia" w:eastAsia="新宋体"/>
                <w:b/>
                <w:bCs/>
                <w:color w:val="auto"/>
                <w:sz w:val="22"/>
                <w:szCs w:val="22"/>
                <w:highlight w:val="none"/>
              </w:rPr>
            </w:pPr>
            <w:r>
              <w:rPr>
                <w:rFonts w:hint="eastAsia" w:eastAsia="新宋体"/>
                <w:b/>
                <w:bCs/>
                <w:color w:val="auto"/>
                <w:sz w:val="22"/>
                <w:szCs w:val="22"/>
                <w:highlight w:val="none"/>
              </w:rPr>
              <w:t>8</w:t>
            </w:r>
          </w:p>
        </w:tc>
        <w:tc>
          <w:tcPr>
            <w:tcW w:w="8927" w:type="dxa"/>
            <w:shd w:val="clear" w:color="auto" w:fill="FFFFFF"/>
            <w:noWrap w:val="0"/>
            <w:vAlign w:val="center"/>
          </w:tcPr>
          <w:p>
            <w:pPr>
              <w:spacing w:line="460" w:lineRule="exact"/>
              <w:rPr>
                <w:rFonts w:eastAsia="新宋体"/>
                <w:color w:val="auto"/>
                <w:sz w:val="22"/>
                <w:szCs w:val="22"/>
                <w:highlight w:val="none"/>
                <w:lang w:bidi="ar"/>
              </w:rPr>
            </w:pPr>
            <w:r>
              <w:rPr>
                <w:rFonts w:eastAsia="新宋体"/>
                <w:b/>
                <w:bCs/>
                <w:color w:val="auto"/>
                <w:sz w:val="22"/>
                <w:szCs w:val="22"/>
                <w:highlight w:val="none"/>
                <w:lang w:bidi="ar"/>
              </w:rPr>
              <w:t>投标文件的形式：</w:t>
            </w:r>
            <w:r>
              <w:rPr>
                <w:rFonts w:hint="eastAsia" w:ascii="新宋体" w:hAnsi="新宋体" w:eastAsia="新宋体" w:cs="新宋体"/>
                <w:color w:val="auto"/>
                <w:sz w:val="22"/>
                <w:szCs w:val="22"/>
                <w:highlight w:val="none"/>
                <w:lang w:bidi="ar"/>
              </w:rPr>
              <w:t>☑线下纸质投标文件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7" w:type="dxa"/>
            <w:shd w:val="clear" w:color="auto" w:fill="FFFFFF"/>
            <w:noWrap w:val="0"/>
            <w:vAlign w:val="center"/>
          </w:tcPr>
          <w:p>
            <w:pPr>
              <w:snapToGrid w:val="0"/>
              <w:spacing w:line="460" w:lineRule="exact"/>
              <w:jc w:val="center"/>
              <w:rPr>
                <w:rFonts w:hint="eastAsia" w:eastAsia="新宋体"/>
                <w:b/>
                <w:bCs/>
                <w:color w:val="auto"/>
                <w:sz w:val="22"/>
                <w:szCs w:val="22"/>
                <w:highlight w:val="none"/>
              </w:rPr>
            </w:pPr>
            <w:r>
              <w:rPr>
                <w:rFonts w:hint="eastAsia" w:eastAsia="新宋体"/>
                <w:b/>
                <w:bCs/>
                <w:color w:val="auto"/>
                <w:sz w:val="22"/>
                <w:szCs w:val="22"/>
                <w:highlight w:val="none"/>
              </w:rPr>
              <w:t>9</w:t>
            </w:r>
          </w:p>
        </w:tc>
        <w:tc>
          <w:tcPr>
            <w:tcW w:w="8927" w:type="dxa"/>
            <w:shd w:val="clear" w:color="auto" w:fill="FFFFFF"/>
            <w:noWrap w:val="0"/>
            <w:vAlign w:val="center"/>
          </w:tcPr>
          <w:p>
            <w:pPr>
              <w:tabs>
                <w:tab w:val="left" w:pos="360"/>
              </w:tabs>
              <w:spacing w:line="460" w:lineRule="exact"/>
              <w:rPr>
                <w:rFonts w:eastAsia="新宋体"/>
                <w:b/>
                <w:bCs/>
                <w:color w:val="auto"/>
                <w:sz w:val="22"/>
                <w:szCs w:val="22"/>
                <w:highlight w:val="none"/>
                <w:lang w:bidi="ar"/>
              </w:rPr>
            </w:pPr>
            <w:r>
              <w:rPr>
                <w:rFonts w:eastAsia="新宋体"/>
                <w:b/>
                <w:bCs/>
                <w:color w:val="auto"/>
                <w:sz w:val="22"/>
                <w:szCs w:val="22"/>
                <w:highlight w:val="none"/>
                <w:lang w:bidi="ar"/>
              </w:rPr>
              <w:t>投标文件份数：</w:t>
            </w:r>
          </w:p>
          <w:p>
            <w:pPr>
              <w:tabs>
                <w:tab w:val="left" w:pos="360"/>
              </w:tabs>
              <w:spacing w:line="460" w:lineRule="exact"/>
              <w:rPr>
                <w:rFonts w:hint="eastAsia" w:ascii="新宋体" w:hAnsi="新宋体" w:eastAsia="新宋体" w:cs="新宋体"/>
                <w:color w:val="auto"/>
                <w:sz w:val="22"/>
                <w:szCs w:val="22"/>
                <w:highlight w:val="none"/>
                <w:lang w:bidi="ar"/>
              </w:rPr>
            </w:pPr>
            <w:r>
              <w:rPr>
                <w:rFonts w:hint="eastAsia" w:ascii="新宋体" w:hAnsi="新宋体" w:eastAsia="新宋体" w:cs="新宋体"/>
                <w:color w:val="auto"/>
                <w:sz w:val="22"/>
                <w:szCs w:val="22"/>
                <w:highlight w:val="none"/>
                <w:lang w:bidi="ar"/>
              </w:rPr>
              <w:t>（1）技术资信标一式5份，正本1份，副本4份；</w:t>
            </w:r>
          </w:p>
          <w:p>
            <w:pPr>
              <w:tabs>
                <w:tab w:val="left" w:pos="360"/>
              </w:tabs>
              <w:spacing w:line="460" w:lineRule="exact"/>
              <w:rPr>
                <w:rFonts w:hint="eastAsia" w:ascii="新宋体" w:hAnsi="新宋体" w:eastAsia="新宋体" w:cs="新宋体"/>
                <w:color w:val="auto"/>
                <w:sz w:val="22"/>
                <w:szCs w:val="22"/>
                <w:highlight w:val="none"/>
                <w:lang w:bidi="ar"/>
              </w:rPr>
            </w:pPr>
            <w:r>
              <w:rPr>
                <w:rFonts w:hint="eastAsia" w:ascii="新宋体" w:hAnsi="新宋体" w:eastAsia="新宋体" w:cs="新宋体"/>
                <w:color w:val="auto"/>
                <w:sz w:val="22"/>
                <w:szCs w:val="22"/>
                <w:highlight w:val="none"/>
                <w:lang w:bidi="ar"/>
              </w:rPr>
              <w:t>（2）商务报价标一式5份，正本1份，副本4份。</w:t>
            </w:r>
          </w:p>
          <w:p>
            <w:pPr>
              <w:spacing w:line="460" w:lineRule="exact"/>
              <w:rPr>
                <w:rFonts w:eastAsia="新宋体"/>
                <w:color w:val="auto"/>
                <w:sz w:val="22"/>
                <w:szCs w:val="22"/>
                <w:highlight w:val="none"/>
                <w:lang w:bidi="ar"/>
              </w:rPr>
            </w:pPr>
            <w:r>
              <w:rPr>
                <w:rFonts w:hint="eastAsia" w:ascii="新宋体" w:hAnsi="新宋体" w:eastAsia="新宋体" w:cs="新宋体"/>
                <w:color w:val="auto"/>
                <w:sz w:val="22"/>
                <w:szCs w:val="22"/>
                <w:highlight w:val="none"/>
                <w:lang w:bidi="ar"/>
              </w:rPr>
              <w:t>（3）电子版投标文件一份：包含商务报价标、技术标，电子版采用扫描方式，内容跟纸质投标文件保持一致并带有公章，闪存介质存储，不得带有密码，单独密封，随投标文件一同提交。（不予退还）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7" w:type="dxa"/>
            <w:shd w:val="clear" w:color="auto" w:fill="FFFFFF"/>
            <w:noWrap w:val="0"/>
            <w:vAlign w:val="center"/>
          </w:tcPr>
          <w:p>
            <w:pPr>
              <w:snapToGrid w:val="0"/>
              <w:spacing w:line="460" w:lineRule="exact"/>
              <w:jc w:val="center"/>
              <w:rPr>
                <w:rFonts w:eastAsia="新宋体"/>
                <w:b/>
                <w:bCs/>
                <w:color w:val="auto"/>
                <w:sz w:val="22"/>
                <w:szCs w:val="22"/>
                <w:highlight w:val="none"/>
              </w:rPr>
            </w:pPr>
            <w:r>
              <w:rPr>
                <w:rFonts w:hint="eastAsia" w:eastAsia="新宋体"/>
                <w:b/>
                <w:bCs/>
                <w:color w:val="auto"/>
                <w:sz w:val="22"/>
                <w:szCs w:val="22"/>
                <w:highlight w:val="none"/>
              </w:rPr>
              <w:t>10</w:t>
            </w:r>
          </w:p>
        </w:tc>
        <w:tc>
          <w:tcPr>
            <w:tcW w:w="8927" w:type="dxa"/>
            <w:shd w:val="clear" w:color="auto" w:fill="FFFFFF"/>
            <w:noWrap w:val="0"/>
            <w:vAlign w:val="center"/>
          </w:tcPr>
          <w:p>
            <w:pPr>
              <w:spacing w:line="460" w:lineRule="exact"/>
              <w:rPr>
                <w:rFonts w:hint="eastAsia" w:ascii="新宋体" w:hAnsi="新宋体" w:eastAsia="新宋体" w:cs="新宋体"/>
                <w:color w:val="auto"/>
                <w:sz w:val="22"/>
                <w:szCs w:val="22"/>
                <w:highlight w:val="none"/>
                <w:lang w:bidi="ar"/>
              </w:rPr>
            </w:pPr>
            <w:r>
              <w:rPr>
                <w:rFonts w:hint="eastAsia" w:ascii="新宋体" w:hAnsi="新宋体" w:eastAsia="新宋体" w:cs="新宋体"/>
                <w:b/>
                <w:bCs/>
                <w:color w:val="auto"/>
                <w:sz w:val="22"/>
                <w:szCs w:val="22"/>
                <w:highlight w:val="none"/>
              </w:rPr>
              <w:t>投标文件的密封及标记：</w:t>
            </w:r>
            <w:r>
              <w:rPr>
                <w:rFonts w:hint="eastAsia" w:ascii="新宋体" w:hAnsi="新宋体" w:eastAsia="新宋体" w:cs="新宋体"/>
                <w:color w:val="auto"/>
                <w:sz w:val="22"/>
                <w:szCs w:val="22"/>
                <w:highlight w:val="none"/>
                <w:lang w:bidi="ar"/>
              </w:rPr>
              <w:t>投标文件“技术资信标”、“商务报价标”</w:t>
            </w:r>
            <w:r>
              <w:rPr>
                <w:rFonts w:hint="eastAsia" w:ascii="新宋体" w:hAnsi="新宋体" w:eastAsia="新宋体" w:cs="新宋体"/>
                <w:color w:val="auto"/>
                <w:sz w:val="22"/>
                <w:szCs w:val="22"/>
                <w:highlight w:val="none"/>
              </w:rPr>
              <w:t>“电子版投标文件”</w:t>
            </w:r>
            <w:r>
              <w:rPr>
                <w:rFonts w:hint="eastAsia" w:ascii="新宋体" w:hAnsi="新宋体" w:eastAsia="新宋体" w:cs="新宋体"/>
                <w:color w:val="auto"/>
                <w:sz w:val="22"/>
                <w:szCs w:val="22"/>
                <w:highlight w:val="none"/>
                <w:lang w:bidi="ar"/>
              </w:rPr>
              <w:t>密封于各自包封袋中，并加盖密封印章，并在封套的封口处加盖投标人单位章，并由法定代表人或其授权代表签字。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7" w:type="dxa"/>
            <w:shd w:val="clear" w:color="auto" w:fill="FFFFFF"/>
            <w:noWrap w:val="0"/>
            <w:vAlign w:val="center"/>
          </w:tcPr>
          <w:p>
            <w:pPr>
              <w:snapToGrid w:val="0"/>
              <w:spacing w:line="460" w:lineRule="exact"/>
              <w:jc w:val="center"/>
              <w:rPr>
                <w:rFonts w:eastAsia="新宋体"/>
                <w:b/>
                <w:bCs/>
                <w:color w:val="auto"/>
                <w:sz w:val="22"/>
                <w:szCs w:val="22"/>
                <w:highlight w:val="none"/>
              </w:rPr>
            </w:pPr>
            <w:r>
              <w:rPr>
                <w:rFonts w:hint="eastAsia" w:eastAsia="新宋体"/>
                <w:b/>
                <w:bCs/>
                <w:color w:val="auto"/>
                <w:sz w:val="22"/>
                <w:szCs w:val="22"/>
                <w:highlight w:val="none"/>
              </w:rPr>
              <w:t>11</w:t>
            </w:r>
          </w:p>
        </w:tc>
        <w:tc>
          <w:tcPr>
            <w:tcW w:w="8927" w:type="dxa"/>
            <w:shd w:val="clear" w:color="auto" w:fill="FFFFFF"/>
            <w:noWrap w:val="0"/>
            <w:vAlign w:val="center"/>
          </w:tcPr>
          <w:p>
            <w:pPr>
              <w:snapToGrid w:val="0"/>
              <w:spacing w:line="460" w:lineRule="exact"/>
              <w:rPr>
                <w:rFonts w:eastAsia="新宋体"/>
                <w:color w:val="auto"/>
                <w:sz w:val="22"/>
                <w:szCs w:val="22"/>
                <w:highlight w:val="none"/>
                <w:lang w:bidi="ar"/>
              </w:rPr>
            </w:pPr>
            <w:r>
              <w:rPr>
                <w:rFonts w:eastAsia="新宋体"/>
                <w:b/>
                <w:bCs/>
                <w:color w:val="auto"/>
                <w:sz w:val="22"/>
                <w:szCs w:val="22"/>
                <w:highlight w:val="none"/>
                <w:lang w:bidi="ar"/>
              </w:rPr>
              <w:t>投标截止时间：</w:t>
            </w:r>
            <w:r>
              <w:rPr>
                <w:rFonts w:eastAsia="新宋体"/>
                <w:color w:val="auto"/>
                <w:sz w:val="22"/>
                <w:szCs w:val="22"/>
                <w:highlight w:val="none"/>
              </w:rPr>
              <w:t>202</w:t>
            </w:r>
            <w:r>
              <w:rPr>
                <w:rFonts w:hint="eastAsia" w:eastAsia="新宋体"/>
                <w:color w:val="auto"/>
                <w:sz w:val="22"/>
                <w:szCs w:val="22"/>
                <w:highlight w:val="none"/>
                <w:lang w:val="en-US" w:eastAsia="zh-CN"/>
              </w:rPr>
              <w:t>5</w:t>
            </w:r>
            <w:r>
              <w:rPr>
                <w:rFonts w:eastAsia="新宋体"/>
                <w:color w:val="auto"/>
                <w:sz w:val="22"/>
                <w:szCs w:val="22"/>
                <w:highlight w:val="none"/>
              </w:rPr>
              <w:t>年</w:t>
            </w:r>
            <w:r>
              <w:rPr>
                <w:rFonts w:hint="eastAsia" w:eastAsia="新宋体"/>
                <w:color w:val="auto"/>
                <w:sz w:val="22"/>
                <w:szCs w:val="22"/>
                <w:highlight w:val="none"/>
                <w:lang w:val="en-US" w:eastAsia="zh-CN"/>
              </w:rPr>
              <w:t>12</w:t>
            </w:r>
            <w:r>
              <w:rPr>
                <w:rFonts w:eastAsia="新宋体"/>
                <w:color w:val="auto"/>
                <w:sz w:val="22"/>
                <w:szCs w:val="22"/>
                <w:highlight w:val="none"/>
              </w:rPr>
              <w:t>月</w:t>
            </w:r>
            <w:r>
              <w:rPr>
                <w:rFonts w:hint="eastAsia" w:eastAsia="新宋体"/>
                <w:color w:val="auto"/>
                <w:sz w:val="22"/>
                <w:szCs w:val="22"/>
                <w:highlight w:val="none"/>
                <w:lang w:val="en-US" w:eastAsia="zh-CN"/>
              </w:rPr>
              <w:t>1</w:t>
            </w:r>
            <w:r>
              <w:rPr>
                <w:rFonts w:eastAsia="新宋体"/>
                <w:color w:val="auto"/>
                <w:sz w:val="22"/>
                <w:szCs w:val="22"/>
                <w:highlight w:val="none"/>
              </w:rPr>
              <w:t>日</w:t>
            </w:r>
            <w:r>
              <w:rPr>
                <w:rFonts w:hint="eastAsia" w:eastAsia="新宋体"/>
                <w:color w:val="auto"/>
                <w:sz w:val="22"/>
                <w:szCs w:val="22"/>
                <w:highlight w:val="none"/>
                <w:lang w:val="en-US" w:eastAsia="zh-CN"/>
              </w:rPr>
              <w:t>14</w:t>
            </w:r>
            <w:r>
              <w:rPr>
                <w:rFonts w:hint="eastAsia" w:eastAsia="新宋体"/>
                <w:color w:val="auto"/>
                <w:sz w:val="22"/>
                <w:szCs w:val="22"/>
                <w:highlight w:val="none"/>
              </w:rPr>
              <w:t>：</w:t>
            </w:r>
            <w:r>
              <w:rPr>
                <w:rFonts w:hint="eastAsia" w:eastAsia="新宋体"/>
                <w:color w:val="auto"/>
                <w:sz w:val="22"/>
                <w:szCs w:val="22"/>
                <w:highlight w:val="none"/>
                <w:lang w:val="en-US" w:eastAsia="zh-CN"/>
              </w:rPr>
              <w:t>3</w:t>
            </w:r>
            <w:r>
              <w:rPr>
                <w:rFonts w:eastAsia="新宋体"/>
                <w:color w:val="auto"/>
                <w:sz w:val="22"/>
                <w:szCs w:val="22"/>
                <w:highlight w:val="none"/>
              </w:rPr>
              <w:t>0</w:t>
            </w:r>
            <w:r>
              <w:rPr>
                <w:rFonts w:eastAsia="新宋体"/>
                <w:color w:val="auto"/>
                <w:sz w:val="22"/>
                <w:szCs w:val="22"/>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7" w:type="dxa"/>
            <w:shd w:val="clear" w:color="auto" w:fill="FFFFFF"/>
            <w:noWrap w:val="0"/>
            <w:vAlign w:val="center"/>
          </w:tcPr>
          <w:p>
            <w:pPr>
              <w:snapToGrid w:val="0"/>
              <w:spacing w:line="460" w:lineRule="exact"/>
              <w:jc w:val="center"/>
              <w:rPr>
                <w:rFonts w:eastAsia="新宋体"/>
                <w:b/>
                <w:bCs/>
                <w:color w:val="auto"/>
                <w:sz w:val="22"/>
                <w:szCs w:val="22"/>
                <w:highlight w:val="none"/>
              </w:rPr>
            </w:pPr>
            <w:r>
              <w:rPr>
                <w:rFonts w:hint="eastAsia" w:eastAsia="新宋体"/>
                <w:b/>
                <w:bCs/>
                <w:color w:val="auto"/>
                <w:sz w:val="22"/>
                <w:szCs w:val="22"/>
                <w:highlight w:val="none"/>
              </w:rPr>
              <w:t>12</w:t>
            </w:r>
          </w:p>
        </w:tc>
        <w:tc>
          <w:tcPr>
            <w:tcW w:w="8927" w:type="dxa"/>
            <w:shd w:val="clear" w:color="auto" w:fill="FFFFFF"/>
            <w:noWrap w:val="0"/>
            <w:vAlign w:val="center"/>
          </w:tcPr>
          <w:p>
            <w:pPr>
              <w:snapToGrid w:val="0"/>
              <w:spacing w:line="460" w:lineRule="exact"/>
              <w:rPr>
                <w:rFonts w:eastAsia="新宋体"/>
                <w:color w:val="auto"/>
                <w:sz w:val="22"/>
                <w:szCs w:val="22"/>
                <w:highlight w:val="none"/>
                <w:lang w:bidi="ar"/>
              </w:rPr>
            </w:pPr>
            <w:r>
              <w:rPr>
                <w:rFonts w:eastAsia="新宋体"/>
                <w:b/>
                <w:bCs/>
                <w:color w:val="auto"/>
                <w:sz w:val="22"/>
                <w:szCs w:val="22"/>
                <w:highlight w:val="none"/>
                <w:lang w:bidi="ar"/>
              </w:rPr>
              <w:t>投标地点：</w:t>
            </w:r>
            <w:r>
              <w:rPr>
                <w:rFonts w:hint="eastAsia" w:ascii="宋体" w:hAnsi="宋体" w:eastAsia="新宋体" w:cs="宋体"/>
                <w:color w:val="auto"/>
                <w:sz w:val="22"/>
                <w:szCs w:val="22"/>
                <w:highlight w:val="none"/>
                <w:lang w:eastAsia="zh-CN"/>
              </w:rPr>
              <w:t>温州市鹿城区黎明西路236号国际贸易中心29楼恒杰</w:t>
            </w:r>
            <w:r>
              <w:rPr>
                <w:rFonts w:hint="eastAsia" w:ascii="宋体" w:hAnsi="宋体" w:eastAsia="新宋体" w:cs="宋体"/>
                <w:color w:val="auto"/>
                <w:sz w:val="22"/>
                <w:szCs w:val="22"/>
                <w:highlight w:val="none"/>
                <w:lang w:val="en-US" w:eastAsia="zh-CN"/>
              </w:rPr>
              <w:t>代理部</w:t>
            </w:r>
            <w:r>
              <w:rPr>
                <w:rFonts w:hint="eastAsia" w:ascii="新宋体" w:hAnsi="新宋体" w:eastAsia="新宋体" w:cs="新宋体"/>
                <w:color w:val="auto"/>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7" w:type="dxa"/>
            <w:shd w:val="clear" w:color="auto" w:fill="FFFFFF"/>
            <w:noWrap w:val="0"/>
            <w:vAlign w:val="center"/>
          </w:tcPr>
          <w:p>
            <w:pPr>
              <w:snapToGrid w:val="0"/>
              <w:spacing w:line="460" w:lineRule="exact"/>
              <w:jc w:val="center"/>
              <w:rPr>
                <w:rFonts w:hint="eastAsia" w:eastAsia="新宋体"/>
                <w:b/>
                <w:bCs/>
                <w:color w:val="auto"/>
                <w:sz w:val="22"/>
                <w:szCs w:val="22"/>
                <w:highlight w:val="none"/>
              </w:rPr>
            </w:pPr>
            <w:r>
              <w:rPr>
                <w:rFonts w:eastAsia="新宋体"/>
                <w:b/>
                <w:bCs/>
                <w:color w:val="auto"/>
                <w:sz w:val="22"/>
                <w:szCs w:val="22"/>
                <w:highlight w:val="none"/>
              </w:rPr>
              <w:t>1</w:t>
            </w:r>
            <w:r>
              <w:rPr>
                <w:rFonts w:hint="eastAsia" w:eastAsia="新宋体"/>
                <w:b/>
                <w:bCs/>
                <w:color w:val="auto"/>
                <w:sz w:val="22"/>
                <w:szCs w:val="22"/>
                <w:highlight w:val="none"/>
              </w:rPr>
              <w:t>3</w:t>
            </w:r>
          </w:p>
        </w:tc>
        <w:tc>
          <w:tcPr>
            <w:tcW w:w="8927" w:type="dxa"/>
            <w:shd w:val="clear" w:color="auto" w:fill="FFFFFF"/>
            <w:noWrap w:val="0"/>
            <w:vAlign w:val="center"/>
          </w:tcPr>
          <w:p>
            <w:pPr>
              <w:widowControl/>
              <w:snapToGrid w:val="0"/>
              <w:spacing w:line="460" w:lineRule="exact"/>
              <w:jc w:val="left"/>
              <w:rPr>
                <w:rFonts w:eastAsia="新宋体"/>
                <w:color w:val="auto"/>
                <w:sz w:val="22"/>
                <w:szCs w:val="22"/>
                <w:highlight w:val="none"/>
                <w:lang w:bidi="ar"/>
              </w:rPr>
            </w:pPr>
            <w:r>
              <w:rPr>
                <w:rFonts w:eastAsia="新宋体"/>
                <w:b/>
                <w:bCs/>
                <w:color w:val="auto"/>
                <w:sz w:val="22"/>
                <w:szCs w:val="22"/>
                <w:highlight w:val="none"/>
                <w:lang w:bidi="ar"/>
              </w:rPr>
              <w:t>开标时间和地点：</w:t>
            </w:r>
            <w:r>
              <w:rPr>
                <w:rFonts w:eastAsia="新宋体"/>
                <w:color w:val="auto"/>
                <w:sz w:val="22"/>
                <w:szCs w:val="22"/>
                <w:highlight w:val="none"/>
                <w:lang w:bidi="ar"/>
              </w:rPr>
              <w:t>同投标截止时间与地点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7" w:type="dxa"/>
            <w:shd w:val="clear" w:color="auto" w:fill="FFFFFF"/>
            <w:noWrap w:val="0"/>
            <w:vAlign w:val="center"/>
          </w:tcPr>
          <w:p>
            <w:pPr>
              <w:snapToGrid w:val="0"/>
              <w:spacing w:line="460" w:lineRule="exact"/>
              <w:jc w:val="center"/>
              <w:rPr>
                <w:rFonts w:hint="eastAsia" w:eastAsia="新宋体"/>
                <w:b/>
                <w:bCs/>
                <w:color w:val="auto"/>
                <w:sz w:val="22"/>
                <w:szCs w:val="22"/>
                <w:highlight w:val="none"/>
              </w:rPr>
            </w:pPr>
            <w:r>
              <w:rPr>
                <w:rFonts w:eastAsia="新宋体"/>
                <w:b/>
                <w:bCs/>
                <w:color w:val="auto"/>
                <w:sz w:val="22"/>
                <w:szCs w:val="22"/>
                <w:highlight w:val="none"/>
              </w:rPr>
              <w:t>1</w:t>
            </w:r>
            <w:r>
              <w:rPr>
                <w:rFonts w:hint="eastAsia" w:eastAsia="新宋体"/>
                <w:b/>
                <w:bCs/>
                <w:color w:val="auto"/>
                <w:sz w:val="22"/>
                <w:szCs w:val="22"/>
                <w:highlight w:val="none"/>
              </w:rPr>
              <w:t>4</w:t>
            </w:r>
          </w:p>
        </w:tc>
        <w:tc>
          <w:tcPr>
            <w:tcW w:w="8927" w:type="dxa"/>
            <w:shd w:val="clear" w:color="auto" w:fill="FFFFFF"/>
            <w:noWrap w:val="0"/>
            <w:vAlign w:val="center"/>
          </w:tcPr>
          <w:p>
            <w:pPr>
              <w:snapToGrid w:val="0"/>
              <w:spacing w:line="460" w:lineRule="exact"/>
              <w:rPr>
                <w:rFonts w:eastAsia="新宋体"/>
                <w:color w:val="auto"/>
                <w:sz w:val="22"/>
                <w:szCs w:val="22"/>
                <w:highlight w:val="none"/>
                <w:lang w:bidi="ar"/>
              </w:rPr>
            </w:pPr>
            <w:r>
              <w:rPr>
                <w:rFonts w:hint="eastAsia" w:eastAsia="新宋体"/>
                <w:color w:val="auto"/>
                <w:sz w:val="22"/>
                <w:szCs w:val="22"/>
                <w:highlight w:val="none"/>
              </w:rPr>
              <w:t>“</w:t>
            </w:r>
            <w:r>
              <w:rPr>
                <w:rFonts w:eastAsia="新宋体"/>
                <w:color w:val="auto"/>
                <w:sz w:val="22"/>
                <w:szCs w:val="22"/>
                <w:highlight w:val="none"/>
              </w:rPr>
              <w:t>▲</w:t>
            </w:r>
            <w:r>
              <w:rPr>
                <w:rFonts w:hint="eastAsia" w:eastAsia="新宋体"/>
                <w:color w:val="auto"/>
                <w:sz w:val="22"/>
                <w:szCs w:val="22"/>
                <w:highlight w:val="none"/>
              </w:rPr>
              <w:t>”</w:t>
            </w:r>
            <w:r>
              <w:rPr>
                <w:rFonts w:eastAsia="新宋体"/>
                <w:color w:val="auto"/>
                <w:sz w:val="22"/>
                <w:szCs w:val="22"/>
                <w:highlight w:val="none"/>
              </w:rPr>
              <w:t>为实质性响应项，不满足则报价无效。</w:t>
            </w:r>
            <w:r>
              <w:rPr>
                <w:rFonts w:hint="eastAsia" w:eastAsia="新宋体"/>
                <w:color w:val="auto"/>
                <w:sz w:val="22"/>
                <w:szCs w:val="22"/>
                <w:highlight w:val="none"/>
              </w:rPr>
              <w:t>“</w:t>
            </w:r>
            <w:r>
              <w:rPr>
                <w:rFonts w:eastAsia="新宋体"/>
                <w:color w:val="auto"/>
                <w:sz w:val="22"/>
                <w:szCs w:val="22"/>
                <w:highlight w:val="none"/>
              </w:rPr>
              <w:t>★</w:t>
            </w:r>
            <w:r>
              <w:rPr>
                <w:rFonts w:hint="eastAsia" w:eastAsia="新宋体"/>
                <w:color w:val="auto"/>
                <w:sz w:val="22"/>
                <w:szCs w:val="22"/>
                <w:highlight w:val="none"/>
              </w:rPr>
              <w:t>”</w:t>
            </w:r>
            <w:r>
              <w:rPr>
                <w:rFonts w:eastAsia="新宋体"/>
                <w:color w:val="auto"/>
                <w:sz w:val="22"/>
                <w:szCs w:val="22"/>
                <w:highlight w:val="none"/>
              </w:rPr>
              <w:t>是关键技术参数及要求</w:t>
            </w:r>
            <w:r>
              <w:rPr>
                <w:rFonts w:eastAsia="新宋体"/>
                <w:color w:val="auto"/>
                <w:sz w:val="22"/>
                <w:szCs w:val="22"/>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7" w:type="dxa"/>
            <w:shd w:val="clear" w:color="auto" w:fill="FFFFFF"/>
            <w:noWrap w:val="0"/>
            <w:vAlign w:val="center"/>
          </w:tcPr>
          <w:p>
            <w:pPr>
              <w:widowControl/>
              <w:snapToGrid w:val="0"/>
              <w:spacing w:line="460" w:lineRule="exact"/>
              <w:jc w:val="center"/>
              <w:textAlignment w:val="center"/>
              <w:rPr>
                <w:rFonts w:hint="eastAsia" w:eastAsia="新宋体"/>
                <w:b/>
                <w:bCs/>
                <w:color w:val="auto"/>
                <w:sz w:val="22"/>
                <w:szCs w:val="22"/>
                <w:highlight w:val="none"/>
              </w:rPr>
            </w:pPr>
            <w:r>
              <w:rPr>
                <w:rFonts w:eastAsia="新宋体"/>
                <w:b/>
                <w:bCs/>
                <w:color w:val="auto"/>
                <w:kern w:val="0"/>
                <w:sz w:val="22"/>
                <w:szCs w:val="22"/>
                <w:highlight w:val="none"/>
                <w:lang w:bidi="ar"/>
              </w:rPr>
              <w:t>1</w:t>
            </w:r>
            <w:r>
              <w:rPr>
                <w:rFonts w:hint="eastAsia" w:eastAsia="新宋体"/>
                <w:b/>
                <w:bCs/>
                <w:color w:val="auto"/>
                <w:kern w:val="0"/>
                <w:sz w:val="22"/>
                <w:szCs w:val="22"/>
                <w:highlight w:val="none"/>
                <w:lang w:bidi="ar"/>
              </w:rPr>
              <w:t>5</w:t>
            </w:r>
          </w:p>
        </w:tc>
        <w:tc>
          <w:tcPr>
            <w:tcW w:w="8927" w:type="dxa"/>
            <w:shd w:val="clear" w:color="auto" w:fill="FFFFFF"/>
            <w:noWrap w:val="0"/>
            <w:vAlign w:val="center"/>
          </w:tcPr>
          <w:p>
            <w:pPr>
              <w:snapToGrid w:val="0"/>
              <w:spacing w:line="460" w:lineRule="exact"/>
              <w:ind w:left="105" w:leftChars="50"/>
              <w:rPr>
                <w:rFonts w:eastAsia="新宋体"/>
                <w:color w:val="auto"/>
                <w:sz w:val="22"/>
                <w:szCs w:val="22"/>
                <w:highlight w:val="none"/>
              </w:rPr>
            </w:pPr>
            <w:r>
              <w:rPr>
                <w:rFonts w:eastAsia="新宋体"/>
                <w:color w:val="auto"/>
                <w:kern w:val="0"/>
                <w:sz w:val="22"/>
                <w:szCs w:val="22"/>
                <w:highlight w:val="none"/>
              </w:rPr>
              <w:t>（</w:t>
            </w:r>
            <w:r>
              <w:rPr>
                <w:rFonts w:eastAsia="新宋体"/>
                <w:color w:val="auto"/>
                <w:sz w:val="22"/>
                <w:szCs w:val="22"/>
                <w:highlight w:val="none"/>
              </w:rPr>
              <w:t>1）采购人或采购代理机构将对本项目供应商的信用记录进行查询。查询渠道为信用中国网站（www.creditchina.gov.cn）、中国政府采购网（www.ccgp.gov.cn）；</w:t>
            </w:r>
          </w:p>
          <w:p>
            <w:pPr>
              <w:snapToGrid w:val="0"/>
              <w:spacing w:line="460" w:lineRule="exact"/>
              <w:ind w:left="105" w:leftChars="50"/>
              <w:rPr>
                <w:rFonts w:eastAsia="新宋体"/>
                <w:color w:val="auto"/>
                <w:kern w:val="0"/>
                <w:sz w:val="22"/>
                <w:szCs w:val="22"/>
                <w:highlight w:val="none"/>
              </w:rPr>
            </w:pPr>
            <w:r>
              <w:rPr>
                <w:rFonts w:eastAsia="新宋体"/>
                <w:color w:val="auto"/>
                <w:kern w:val="0"/>
                <w:sz w:val="22"/>
                <w:szCs w:val="22"/>
                <w:highlight w:val="none"/>
              </w:rPr>
              <w:t>（2）截止时点：提交投标文件（响应文件）截止时间前3年内；</w:t>
            </w:r>
          </w:p>
          <w:p>
            <w:pPr>
              <w:snapToGrid w:val="0"/>
              <w:spacing w:line="460" w:lineRule="exact"/>
              <w:ind w:left="105" w:leftChars="50"/>
              <w:rPr>
                <w:rFonts w:eastAsia="新宋体"/>
                <w:color w:val="auto"/>
                <w:kern w:val="0"/>
                <w:sz w:val="22"/>
                <w:szCs w:val="22"/>
                <w:highlight w:val="none"/>
              </w:rPr>
            </w:pPr>
            <w:r>
              <w:rPr>
                <w:rFonts w:eastAsia="新宋体"/>
                <w:color w:val="auto"/>
                <w:kern w:val="0"/>
                <w:sz w:val="22"/>
                <w:szCs w:val="22"/>
                <w:highlight w:val="none"/>
              </w:rPr>
              <w:t>（3）查询记录和证据的留存：信用信息查询记录和证据以网页截图等方式留存。</w:t>
            </w:r>
          </w:p>
          <w:p>
            <w:pPr>
              <w:snapToGrid w:val="0"/>
              <w:spacing w:line="460" w:lineRule="exact"/>
              <w:ind w:left="105" w:leftChars="50"/>
              <w:rPr>
                <w:rFonts w:eastAsia="新宋体"/>
                <w:color w:val="auto"/>
                <w:kern w:val="0"/>
                <w:sz w:val="22"/>
                <w:szCs w:val="22"/>
                <w:highlight w:val="none"/>
              </w:rPr>
            </w:pPr>
            <w:r>
              <w:rPr>
                <w:rFonts w:eastAsia="新宋体"/>
                <w:color w:val="auto"/>
                <w:kern w:val="0"/>
                <w:sz w:val="22"/>
                <w:szCs w:val="22"/>
                <w:highlight w:val="none"/>
              </w:rPr>
              <w:t>（4）使用规则：被列入失信被执行人、重大税收违法案件当事人名单、采购严重违法失信行为记录名单，其投标将被拒绝。</w:t>
            </w:r>
          </w:p>
          <w:p>
            <w:pPr>
              <w:snapToGrid w:val="0"/>
              <w:spacing w:line="460" w:lineRule="exact"/>
              <w:ind w:left="105" w:leftChars="50"/>
              <w:rPr>
                <w:rFonts w:hint="eastAsia" w:ascii="仿宋_GB2312" w:eastAsia="仿宋_GB2312"/>
                <w:b/>
                <w:color w:val="auto"/>
                <w:sz w:val="32"/>
                <w:szCs w:val="32"/>
                <w:highlight w:val="none"/>
              </w:rPr>
            </w:pPr>
            <w:r>
              <w:rPr>
                <w:rFonts w:eastAsia="新宋体"/>
                <w:color w:val="auto"/>
                <w:kern w:val="0"/>
                <w:sz w:val="22"/>
                <w:szCs w:val="22"/>
                <w:highlight w:val="none"/>
              </w:rPr>
              <w:t>（5）</w:t>
            </w:r>
            <w:r>
              <w:rPr>
                <w:rFonts w:eastAsia="新宋体"/>
                <w:color w:val="auto"/>
                <w:sz w:val="22"/>
                <w:szCs w:val="22"/>
                <w:highlight w:val="none"/>
              </w:rPr>
              <w:t>联合体成员任意一方存在不良信用记录的，视同联合体存在不良信用记录。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7" w:type="dxa"/>
            <w:shd w:val="clear" w:color="auto" w:fill="FFFFFF"/>
            <w:noWrap w:val="0"/>
            <w:vAlign w:val="center"/>
          </w:tcPr>
          <w:p>
            <w:pPr>
              <w:widowControl/>
              <w:snapToGrid w:val="0"/>
              <w:spacing w:line="460" w:lineRule="exact"/>
              <w:jc w:val="center"/>
              <w:textAlignment w:val="center"/>
              <w:rPr>
                <w:rFonts w:hint="default" w:eastAsia="新宋体"/>
                <w:b/>
                <w:bCs/>
                <w:color w:val="auto"/>
                <w:kern w:val="0"/>
                <w:sz w:val="22"/>
                <w:szCs w:val="22"/>
                <w:highlight w:val="none"/>
                <w:lang w:val="en-US" w:eastAsia="zh-CN" w:bidi="ar"/>
              </w:rPr>
            </w:pPr>
            <w:bookmarkStart w:id="9" w:name="_Toc22459"/>
            <w:r>
              <w:rPr>
                <w:rFonts w:hint="eastAsia" w:eastAsia="新宋体"/>
                <w:b/>
                <w:bCs/>
                <w:color w:val="auto"/>
                <w:kern w:val="0"/>
                <w:sz w:val="22"/>
                <w:szCs w:val="22"/>
                <w:highlight w:val="none"/>
                <w:lang w:val="en-US" w:eastAsia="zh-CN" w:bidi="ar"/>
              </w:rPr>
              <w:t>16</w:t>
            </w:r>
          </w:p>
        </w:tc>
        <w:tc>
          <w:tcPr>
            <w:tcW w:w="8927" w:type="dxa"/>
            <w:shd w:val="clear" w:color="auto" w:fill="FFFFFF"/>
            <w:noWrap w:val="0"/>
            <w:vAlign w:val="center"/>
          </w:tcPr>
          <w:p>
            <w:pPr>
              <w:widowControl/>
              <w:spacing w:line="360" w:lineRule="exact"/>
              <w:rPr>
                <w:rFonts w:hint="eastAsia" w:ascii="宋体" w:hAnsi="宋体" w:eastAsia="宋体" w:cs="宋体"/>
                <w:color w:val="auto"/>
                <w:sz w:val="22"/>
                <w:highlight w:val="none"/>
                <w:lang w:eastAsia="zh-CN"/>
              </w:rPr>
            </w:pPr>
            <w:r>
              <w:rPr>
                <w:rFonts w:hint="eastAsia" w:ascii="宋体" w:hAnsi="宋体" w:cs="宋体"/>
                <w:color w:val="auto"/>
                <w:kern w:val="0"/>
                <w:sz w:val="22"/>
                <w:szCs w:val="22"/>
                <w:highlight w:val="none"/>
              </w:rPr>
              <w:t>技术服务费</w:t>
            </w:r>
            <w:r>
              <w:rPr>
                <w:rFonts w:hint="eastAsia" w:ascii="宋体" w:hAnsi="宋体" w:cs="宋体"/>
                <w:color w:val="auto"/>
                <w:kern w:val="0"/>
                <w:sz w:val="22"/>
                <w:szCs w:val="22"/>
                <w:highlight w:val="none"/>
                <w:lang w:eastAsia="zh-CN"/>
              </w:rPr>
              <w:t>：</w:t>
            </w:r>
          </w:p>
          <w:p>
            <w:pPr>
              <w:widowControl/>
              <w:spacing w:line="360" w:lineRule="exact"/>
              <w:rPr>
                <w:rFonts w:eastAsia="新宋体"/>
                <w:color w:val="auto"/>
                <w:kern w:val="0"/>
                <w:sz w:val="22"/>
                <w:szCs w:val="22"/>
                <w:highlight w:val="none"/>
              </w:rPr>
            </w:pPr>
            <w:r>
              <w:rPr>
                <w:rFonts w:hint="eastAsia" w:ascii="宋体" w:hAnsi="宋体" w:cs="宋体"/>
                <w:color w:val="auto"/>
                <w:sz w:val="22"/>
                <w:highlight w:val="none"/>
              </w:rPr>
              <w:t>本次国企采购平台项目的技术服务费用由中标人在中标结果公示后支付。收费标准链接：</w:t>
            </w:r>
            <w:r>
              <w:rPr>
                <w:rFonts w:ascii="宋体" w:hAnsi="宋体" w:cs="宋体"/>
                <w:color w:val="auto"/>
                <w:sz w:val="22"/>
                <w:highlight w:val="none"/>
              </w:rPr>
              <w:fldChar w:fldCharType="begin"/>
            </w:r>
            <w:r>
              <w:rPr>
                <w:rFonts w:ascii="宋体" w:hAnsi="宋体" w:cs="宋体"/>
                <w:color w:val="auto"/>
                <w:sz w:val="22"/>
                <w:highlight w:val="none"/>
              </w:rPr>
              <w:instrText xml:space="preserve">HYPERLINK "https://www.lecaiyun.com/helpcenter/document#/document/detail?siteCode=lecaiyun&amp;manualId=2061&amp;topicId=8625"</w:instrText>
            </w:r>
            <w:r>
              <w:rPr>
                <w:rFonts w:ascii="宋体" w:hAnsi="宋体" w:cs="宋体"/>
                <w:color w:val="auto"/>
                <w:sz w:val="22"/>
                <w:highlight w:val="none"/>
              </w:rPr>
              <w:fldChar w:fldCharType="separate"/>
            </w:r>
            <w:r>
              <w:rPr>
                <w:rFonts w:ascii="宋体" w:hAnsi="宋体" w:cs="宋体"/>
                <w:color w:val="auto"/>
                <w:sz w:val="22"/>
                <w:highlight w:val="none"/>
              </w:rPr>
              <w:t>https://www.lecaiyun.com/helpcenter/document#/document/detail?siteCode=lecaiyun&amp;manualId=2061&amp;topicId=8625</w:t>
            </w:r>
            <w:r>
              <w:rPr>
                <w:rFonts w:ascii="宋体" w:hAnsi="宋体" w:cs="宋体"/>
                <w:color w:val="auto"/>
                <w:sz w:val="22"/>
                <w:highlight w:val="none"/>
              </w:rPr>
              <w:fldChar w:fldCharType="end"/>
            </w:r>
            <w:r>
              <w:rPr>
                <w:rFonts w:hint="eastAsia" w:ascii="宋体" w:hAnsi="宋体" w:cs="宋体"/>
                <w:color w:val="auto"/>
                <w:sz w:val="22"/>
                <w:highlight w:val="none"/>
              </w:rPr>
              <w:t>；（具体以系统实际收费为准）</w:t>
            </w:r>
          </w:p>
        </w:tc>
      </w:tr>
    </w:tbl>
    <w:p>
      <w:pPr>
        <w:spacing w:before="100" w:beforeAutospacing="1" w:after="100" w:afterAutospacing="1" w:line="460" w:lineRule="exact"/>
        <w:jc w:val="center"/>
        <w:outlineLvl w:val="1"/>
        <w:rPr>
          <w:rFonts w:eastAsia="新宋体"/>
          <w:b/>
          <w:bCs/>
          <w:color w:val="auto"/>
          <w:sz w:val="32"/>
          <w:szCs w:val="32"/>
          <w:highlight w:val="none"/>
        </w:rPr>
      </w:pPr>
      <w:r>
        <w:rPr>
          <w:rFonts w:eastAsia="新宋体"/>
          <w:b/>
          <w:bCs/>
          <w:color w:val="auto"/>
          <w:sz w:val="26"/>
          <w:szCs w:val="26"/>
          <w:highlight w:val="none"/>
        </w:rPr>
        <w:t>一、 说   明</w:t>
      </w:r>
      <w:bookmarkEnd w:id="9"/>
    </w:p>
    <w:p>
      <w:pPr>
        <w:tabs>
          <w:tab w:val="left" w:pos="360"/>
        </w:tabs>
        <w:spacing w:line="460" w:lineRule="exact"/>
        <w:ind w:firstLine="440" w:firstLineChars="200"/>
        <w:rPr>
          <w:rFonts w:eastAsia="新宋体"/>
          <w:b/>
          <w:color w:val="auto"/>
          <w:sz w:val="22"/>
          <w:szCs w:val="22"/>
          <w:highlight w:val="none"/>
        </w:rPr>
      </w:pPr>
      <w:r>
        <w:rPr>
          <w:rFonts w:eastAsia="新宋体"/>
          <w:color w:val="auto"/>
          <w:sz w:val="22"/>
          <w:szCs w:val="22"/>
          <w:highlight w:val="none"/>
        </w:rPr>
        <w:t>1、本次采购是根据《</w:t>
      </w:r>
      <w:r>
        <w:rPr>
          <w:rFonts w:hint="eastAsia" w:eastAsia="新宋体"/>
          <w:color w:val="auto"/>
          <w:sz w:val="22"/>
          <w:szCs w:val="22"/>
          <w:highlight w:val="none"/>
          <w:lang w:eastAsia="zh-CN"/>
        </w:rPr>
        <w:t>温州市市属国有企业采购管理办法</w:t>
      </w:r>
      <w:r>
        <w:rPr>
          <w:rFonts w:eastAsia="新宋体"/>
          <w:color w:val="auto"/>
          <w:sz w:val="22"/>
          <w:szCs w:val="22"/>
          <w:highlight w:val="none"/>
        </w:rPr>
        <w:t>》等法律及有关法规组织和实施的。</w:t>
      </w:r>
    </w:p>
    <w:p>
      <w:pPr>
        <w:tabs>
          <w:tab w:val="left" w:pos="360"/>
        </w:tabs>
        <w:spacing w:line="460" w:lineRule="exact"/>
        <w:ind w:firstLine="442" w:firstLineChars="200"/>
        <w:rPr>
          <w:rFonts w:eastAsia="新宋体"/>
          <w:b/>
          <w:color w:val="auto"/>
          <w:sz w:val="22"/>
          <w:szCs w:val="22"/>
          <w:highlight w:val="none"/>
        </w:rPr>
      </w:pPr>
      <w:r>
        <w:rPr>
          <w:rFonts w:eastAsia="新宋体"/>
          <w:b/>
          <w:color w:val="auto"/>
          <w:sz w:val="22"/>
          <w:szCs w:val="22"/>
          <w:highlight w:val="none"/>
        </w:rPr>
        <w:t>2、定义</w:t>
      </w:r>
    </w:p>
    <w:p>
      <w:pPr>
        <w:tabs>
          <w:tab w:val="left" w:pos="360"/>
        </w:tabs>
        <w:spacing w:line="460" w:lineRule="exact"/>
        <w:ind w:firstLine="440" w:firstLineChars="200"/>
        <w:rPr>
          <w:rFonts w:eastAsia="新宋体"/>
          <w:color w:val="auto"/>
          <w:sz w:val="22"/>
          <w:szCs w:val="22"/>
          <w:highlight w:val="none"/>
        </w:rPr>
      </w:pPr>
      <w:r>
        <w:rPr>
          <w:rFonts w:eastAsia="新宋体"/>
          <w:color w:val="auto"/>
          <w:sz w:val="22"/>
          <w:szCs w:val="22"/>
          <w:highlight w:val="none"/>
        </w:rPr>
        <w:t>采购人：是指依《</w:t>
      </w:r>
      <w:r>
        <w:rPr>
          <w:rFonts w:hint="eastAsia" w:eastAsia="新宋体"/>
          <w:color w:val="auto"/>
          <w:sz w:val="22"/>
          <w:szCs w:val="22"/>
          <w:highlight w:val="none"/>
          <w:lang w:eastAsia="zh-CN"/>
        </w:rPr>
        <w:t>温州市市属国有企业采购管理办法</w:t>
      </w:r>
      <w:r>
        <w:rPr>
          <w:rFonts w:eastAsia="新宋体"/>
          <w:color w:val="auto"/>
          <w:sz w:val="22"/>
          <w:szCs w:val="22"/>
          <w:highlight w:val="none"/>
        </w:rPr>
        <w:t>》进行采购的温州市国有企业</w:t>
      </w:r>
    </w:p>
    <w:p>
      <w:pPr>
        <w:tabs>
          <w:tab w:val="left" w:pos="360"/>
        </w:tabs>
        <w:spacing w:line="460" w:lineRule="exact"/>
        <w:ind w:firstLine="440" w:firstLineChars="200"/>
        <w:rPr>
          <w:rFonts w:eastAsia="新宋体"/>
          <w:color w:val="auto"/>
          <w:sz w:val="22"/>
          <w:szCs w:val="22"/>
          <w:highlight w:val="none"/>
        </w:rPr>
      </w:pPr>
      <w:r>
        <w:rPr>
          <w:rFonts w:eastAsia="新宋体"/>
          <w:color w:val="auto"/>
          <w:sz w:val="22"/>
          <w:szCs w:val="22"/>
          <w:highlight w:val="none"/>
        </w:rPr>
        <w:t>采购代理机构：受采购人委托，在委托的范围内办理采购事宜的机构；</w:t>
      </w:r>
    </w:p>
    <w:p>
      <w:pPr>
        <w:tabs>
          <w:tab w:val="left" w:pos="360"/>
        </w:tabs>
        <w:spacing w:line="460" w:lineRule="exact"/>
        <w:ind w:firstLine="440" w:firstLineChars="200"/>
        <w:rPr>
          <w:rFonts w:eastAsia="新宋体"/>
          <w:color w:val="auto"/>
          <w:sz w:val="22"/>
          <w:szCs w:val="22"/>
          <w:highlight w:val="none"/>
        </w:rPr>
      </w:pPr>
      <w:r>
        <w:rPr>
          <w:rFonts w:eastAsia="新宋体"/>
          <w:color w:val="auto"/>
          <w:sz w:val="22"/>
          <w:szCs w:val="22"/>
          <w:highlight w:val="none"/>
        </w:rPr>
        <w:t>投标人：是指参加本采购项目投标的供应商；</w:t>
      </w:r>
    </w:p>
    <w:p>
      <w:pPr>
        <w:tabs>
          <w:tab w:val="left" w:pos="360"/>
        </w:tabs>
        <w:spacing w:line="460" w:lineRule="exact"/>
        <w:ind w:firstLine="440" w:firstLineChars="200"/>
        <w:rPr>
          <w:rFonts w:eastAsia="新宋体"/>
          <w:color w:val="auto"/>
          <w:sz w:val="22"/>
          <w:szCs w:val="22"/>
          <w:highlight w:val="none"/>
        </w:rPr>
      </w:pPr>
      <w:r>
        <w:rPr>
          <w:rFonts w:eastAsia="新宋体"/>
          <w:color w:val="auto"/>
          <w:sz w:val="22"/>
          <w:szCs w:val="22"/>
          <w:highlight w:val="none"/>
        </w:rPr>
        <w:t>投标人代表：是指参加本项目投标活动的供应商法定代表人或法定代表人授权代表；</w:t>
      </w:r>
    </w:p>
    <w:p>
      <w:pPr>
        <w:tabs>
          <w:tab w:val="left" w:pos="360"/>
        </w:tabs>
        <w:spacing w:line="460" w:lineRule="exact"/>
        <w:ind w:firstLine="440" w:firstLineChars="200"/>
        <w:rPr>
          <w:rFonts w:eastAsia="新宋体"/>
          <w:color w:val="auto"/>
          <w:sz w:val="22"/>
          <w:szCs w:val="22"/>
          <w:highlight w:val="none"/>
        </w:rPr>
      </w:pPr>
      <w:r>
        <w:rPr>
          <w:rFonts w:eastAsia="新宋体"/>
          <w:color w:val="auto"/>
          <w:sz w:val="22"/>
          <w:szCs w:val="22"/>
          <w:highlight w:val="none"/>
        </w:rPr>
        <w:t>投标联合体：是指两个以上供应商组成联合体，以一个供应商的身份参加投标；</w:t>
      </w:r>
    </w:p>
    <w:p>
      <w:pPr>
        <w:tabs>
          <w:tab w:val="left" w:pos="360"/>
        </w:tabs>
        <w:spacing w:line="460" w:lineRule="exact"/>
        <w:ind w:firstLine="440" w:firstLineChars="200"/>
        <w:rPr>
          <w:rFonts w:eastAsia="新宋体"/>
          <w:color w:val="auto"/>
          <w:sz w:val="22"/>
          <w:szCs w:val="22"/>
          <w:highlight w:val="none"/>
        </w:rPr>
      </w:pPr>
      <w:r>
        <w:rPr>
          <w:rFonts w:eastAsia="新宋体"/>
          <w:color w:val="auto"/>
          <w:sz w:val="22"/>
          <w:szCs w:val="22"/>
          <w:highlight w:val="none"/>
        </w:rPr>
        <w:t>甲方：是指合同签订的一方，一般与采购人、用户相同；</w:t>
      </w:r>
    </w:p>
    <w:p>
      <w:pPr>
        <w:tabs>
          <w:tab w:val="left" w:pos="360"/>
        </w:tabs>
        <w:spacing w:line="460" w:lineRule="exact"/>
        <w:ind w:firstLine="440" w:firstLineChars="200"/>
        <w:rPr>
          <w:rFonts w:eastAsia="新宋体"/>
          <w:color w:val="auto"/>
          <w:sz w:val="22"/>
          <w:szCs w:val="22"/>
          <w:highlight w:val="none"/>
        </w:rPr>
      </w:pPr>
      <w:r>
        <w:rPr>
          <w:rFonts w:eastAsia="新宋体"/>
          <w:color w:val="auto"/>
          <w:sz w:val="22"/>
          <w:szCs w:val="22"/>
          <w:highlight w:val="none"/>
        </w:rPr>
        <w:t>乙方：是指合同签订的另一方，与中标人相同；</w:t>
      </w:r>
    </w:p>
    <w:p>
      <w:pPr>
        <w:tabs>
          <w:tab w:val="left" w:pos="360"/>
        </w:tabs>
        <w:spacing w:line="460" w:lineRule="exact"/>
        <w:ind w:firstLine="440" w:firstLineChars="200"/>
        <w:rPr>
          <w:rFonts w:eastAsia="新宋体"/>
          <w:color w:val="auto"/>
          <w:sz w:val="22"/>
          <w:szCs w:val="22"/>
          <w:highlight w:val="none"/>
        </w:rPr>
      </w:pPr>
      <w:r>
        <w:rPr>
          <w:rFonts w:eastAsia="新宋体"/>
          <w:color w:val="auto"/>
          <w:sz w:val="22"/>
          <w:szCs w:val="22"/>
          <w:highlight w:val="none"/>
        </w:rPr>
        <w:t>制造商：是指拥有投标产品自主知识产权的单位；</w:t>
      </w:r>
    </w:p>
    <w:p>
      <w:pPr>
        <w:tabs>
          <w:tab w:val="left" w:pos="360"/>
        </w:tabs>
        <w:spacing w:line="460" w:lineRule="exact"/>
        <w:ind w:firstLine="440" w:firstLineChars="200"/>
        <w:rPr>
          <w:rFonts w:eastAsia="新宋体"/>
          <w:color w:val="auto"/>
          <w:sz w:val="22"/>
          <w:highlight w:val="none"/>
        </w:rPr>
      </w:pPr>
      <w:r>
        <w:rPr>
          <w:rFonts w:eastAsia="新宋体"/>
          <w:color w:val="auto"/>
          <w:sz w:val="22"/>
          <w:szCs w:val="22"/>
          <w:highlight w:val="none"/>
        </w:rPr>
        <w:t>要求携带原件备查的，供应商应按要求携带备查，如评标委员会发现投标文件资料复印件存有瑕疵，致使内容模糊、关键信息难以辨认、材料真实性存疑等情形的，有权核对原件或评标委员会认</w:t>
      </w:r>
      <w:r>
        <w:rPr>
          <w:rFonts w:eastAsia="新宋体"/>
          <w:bCs/>
          <w:color w:val="auto"/>
          <w:sz w:val="22"/>
          <w:szCs w:val="22"/>
          <w:highlight w:val="none"/>
        </w:rPr>
        <w:t>为有必有核对原件，若供应商未能提交原件，将会导致评标委员会作出对其不利的评定，一切后果由供应商自行承担。</w:t>
      </w:r>
    </w:p>
    <w:p>
      <w:pPr>
        <w:tabs>
          <w:tab w:val="left" w:pos="360"/>
        </w:tabs>
        <w:spacing w:line="460" w:lineRule="exact"/>
        <w:ind w:firstLine="442" w:firstLineChars="200"/>
        <w:rPr>
          <w:rFonts w:eastAsia="新宋体"/>
          <w:color w:val="auto"/>
          <w:sz w:val="22"/>
          <w:szCs w:val="22"/>
          <w:highlight w:val="none"/>
        </w:rPr>
      </w:pPr>
      <w:r>
        <w:rPr>
          <w:rFonts w:eastAsia="新宋体"/>
          <w:b/>
          <w:color w:val="auto"/>
          <w:sz w:val="22"/>
          <w:szCs w:val="22"/>
          <w:highlight w:val="none"/>
        </w:rPr>
        <w:t>3、投标人代表</w:t>
      </w:r>
    </w:p>
    <w:p>
      <w:pPr>
        <w:tabs>
          <w:tab w:val="left" w:pos="360"/>
        </w:tabs>
        <w:spacing w:line="460" w:lineRule="exact"/>
        <w:ind w:firstLine="442" w:firstLineChars="200"/>
        <w:rPr>
          <w:rFonts w:eastAsia="新宋体"/>
          <w:b/>
          <w:color w:val="auto"/>
          <w:sz w:val="22"/>
          <w:highlight w:val="none"/>
        </w:rPr>
      </w:pPr>
      <w:r>
        <w:rPr>
          <w:rFonts w:eastAsia="新宋体"/>
          <w:b/>
          <w:color w:val="auto"/>
          <w:sz w:val="22"/>
          <w:szCs w:val="22"/>
          <w:highlight w:val="none"/>
        </w:rPr>
        <w:t>3.1</w:t>
      </w:r>
      <w:r>
        <w:rPr>
          <w:rFonts w:eastAsia="新宋体"/>
          <w:b/>
          <w:color w:val="auto"/>
          <w:sz w:val="22"/>
          <w:highlight w:val="none"/>
        </w:rPr>
        <w:t>指全权代表投标人参加投标活动并签署投标文件的人。如果投标人代表不是法定代表人，须持有《法定代表人授权书》（见附件）</w:t>
      </w:r>
    </w:p>
    <w:p>
      <w:pPr>
        <w:tabs>
          <w:tab w:val="left" w:pos="360"/>
        </w:tabs>
        <w:spacing w:line="460" w:lineRule="exact"/>
        <w:ind w:firstLine="440" w:firstLineChars="200"/>
        <w:rPr>
          <w:rFonts w:eastAsia="新宋体"/>
          <w:b/>
          <w:color w:val="auto"/>
          <w:sz w:val="22"/>
          <w:szCs w:val="22"/>
          <w:highlight w:val="none"/>
        </w:rPr>
      </w:pPr>
      <w:r>
        <w:rPr>
          <w:rFonts w:eastAsia="新宋体"/>
          <w:color w:val="auto"/>
          <w:sz w:val="22"/>
          <w:highlight w:val="none"/>
        </w:rPr>
        <w:t>根据采购相关法律、法规、规章、文件规定并满足采购文件规定资格条件的区域性分支机构、个体工商户、个人独资企业、合伙企业参加本项目投标并由单位负责人签署的相关投标资料与本采购文件规定由法定代表人签署的的文件材料具有同等效力</w:t>
      </w:r>
      <w:r>
        <w:rPr>
          <w:rFonts w:eastAsia="新宋体"/>
          <w:b/>
          <w:color w:val="auto"/>
          <w:sz w:val="22"/>
          <w:szCs w:val="22"/>
          <w:highlight w:val="none"/>
        </w:rPr>
        <w:t>。</w:t>
      </w:r>
    </w:p>
    <w:p>
      <w:pPr>
        <w:tabs>
          <w:tab w:val="left" w:pos="360"/>
        </w:tabs>
        <w:spacing w:line="460" w:lineRule="exact"/>
        <w:ind w:firstLine="442" w:firstLineChars="200"/>
        <w:rPr>
          <w:rFonts w:eastAsia="新宋体"/>
          <w:b/>
          <w:color w:val="auto"/>
          <w:sz w:val="22"/>
          <w:szCs w:val="22"/>
          <w:highlight w:val="none"/>
        </w:rPr>
      </w:pPr>
      <w:r>
        <w:rPr>
          <w:rFonts w:eastAsia="新宋体"/>
          <w:b/>
          <w:color w:val="auto"/>
          <w:sz w:val="22"/>
          <w:szCs w:val="22"/>
          <w:highlight w:val="none"/>
        </w:rPr>
        <w:t>4、投标费用</w:t>
      </w:r>
    </w:p>
    <w:p>
      <w:pPr>
        <w:tabs>
          <w:tab w:val="left" w:pos="360"/>
        </w:tabs>
        <w:spacing w:line="460" w:lineRule="exact"/>
        <w:ind w:firstLine="442" w:firstLineChars="200"/>
        <w:rPr>
          <w:rFonts w:eastAsia="新宋体"/>
          <w:color w:val="auto"/>
          <w:sz w:val="22"/>
          <w:szCs w:val="22"/>
          <w:highlight w:val="none"/>
        </w:rPr>
      </w:pPr>
      <w:r>
        <w:rPr>
          <w:rFonts w:eastAsia="新宋体"/>
          <w:b/>
          <w:color w:val="auto"/>
          <w:sz w:val="22"/>
          <w:szCs w:val="22"/>
          <w:highlight w:val="none"/>
        </w:rPr>
        <w:t>4.1</w:t>
      </w:r>
      <w:r>
        <w:rPr>
          <w:rFonts w:eastAsia="新宋体"/>
          <w:color w:val="auto"/>
          <w:sz w:val="22"/>
          <w:szCs w:val="22"/>
          <w:highlight w:val="none"/>
        </w:rPr>
        <w:t>投标人应承担所有与准备和参加投标有关费用，不论投标的结果如何，采购人或采购代理机构均无义务和责任承担这些费用。</w:t>
      </w:r>
    </w:p>
    <w:p>
      <w:pPr>
        <w:spacing w:before="100" w:beforeAutospacing="1" w:after="100" w:afterAutospacing="1" w:line="460" w:lineRule="exact"/>
        <w:jc w:val="center"/>
        <w:outlineLvl w:val="1"/>
        <w:rPr>
          <w:rFonts w:eastAsia="新宋体"/>
          <w:b/>
          <w:bCs/>
          <w:color w:val="auto"/>
          <w:sz w:val="26"/>
          <w:szCs w:val="26"/>
          <w:highlight w:val="none"/>
        </w:rPr>
      </w:pPr>
      <w:bookmarkStart w:id="10" w:name="_Toc26736"/>
      <w:r>
        <w:rPr>
          <w:rFonts w:eastAsia="新宋体"/>
          <w:b/>
          <w:bCs/>
          <w:color w:val="auto"/>
          <w:sz w:val="26"/>
          <w:szCs w:val="26"/>
          <w:highlight w:val="none"/>
        </w:rPr>
        <w:t>二、 采购文件</w:t>
      </w:r>
      <w:bookmarkEnd w:id="10"/>
    </w:p>
    <w:p>
      <w:pPr>
        <w:tabs>
          <w:tab w:val="left" w:pos="360"/>
        </w:tabs>
        <w:spacing w:line="460" w:lineRule="exact"/>
        <w:ind w:firstLine="440" w:firstLineChars="200"/>
        <w:rPr>
          <w:rFonts w:eastAsia="新宋体"/>
          <w:color w:val="auto"/>
          <w:sz w:val="22"/>
          <w:highlight w:val="none"/>
        </w:rPr>
      </w:pPr>
      <w:r>
        <w:rPr>
          <w:rFonts w:eastAsia="新宋体"/>
          <w:color w:val="auto"/>
          <w:sz w:val="22"/>
          <w:highlight w:val="none"/>
        </w:rPr>
        <w:t>1、采购文件由采购文件目录所列内容及相关资料组成。</w:t>
      </w:r>
    </w:p>
    <w:p>
      <w:pPr>
        <w:tabs>
          <w:tab w:val="left" w:pos="360"/>
        </w:tabs>
        <w:spacing w:line="460" w:lineRule="exact"/>
        <w:ind w:firstLine="442" w:firstLineChars="200"/>
        <w:rPr>
          <w:rFonts w:eastAsia="新宋体"/>
          <w:b/>
          <w:color w:val="auto"/>
          <w:sz w:val="22"/>
          <w:highlight w:val="none"/>
        </w:rPr>
      </w:pPr>
      <w:r>
        <w:rPr>
          <w:rFonts w:eastAsia="新宋体"/>
          <w:b/>
          <w:color w:val="auto"/>
          <w:sz w:val="22"/>
          <w:highlight w:val="none"/>
        </w:rPr>
        <w:t>2、采购文件的澄清</w:t>
      </w:r>
    </w:p>
    <w:p>
      <w:pPr>
        <w:tabs>
          <w:tab w:val="left" w:pos="360"/>
        </w:tabs>
        <w:spacing w:line="460" w:lineRule="exact"/>
        <w:ind w:firstLine="440" w:firstLineChars="200"/>
        <w:rPr>
          <w:rFonts w:eastAsia="新宋体"/>
          <w:color w:val="auto"/>
          <w:sz w:val="22"/>
          <w:highlight w:val="none"/>
        </w:rPr>
      </w:pPr>
      <w:r>
        <w:rPr>
          <w:rFonts w:eastAsia="新宋体"/>
          <w:color w:val="auto"/>
          <w:sz w:val="22"/>
          <w:highlight w:val="none"/>
        </w:rPr>
        <w:t>2.1任何要求对采购文件进行澄清的投标人，均应以书面形式（信函、传真，下同）通知，但该通知在知道或应知道其权益受到损害之日起七个工作日内以使采购人或采购代理机构收到，采购人或采购代理机构将以书面形式予以答复。如有必要，可将不说明问题来源的答复发给各投标文件收受人或召开答疑会。如果采购文件澄清期内未收到有关澄清要求，视为投标人完全同意采购文件所有条款，且对于采购文件有关表述以及未尽事宜如有异议，以采购人或采购代理机构解释为准。</w:t>
      </w:r>
    </w:p>
    <w:p>
      <w:pPr>
        <w:tabs>
          <w:tab w:val="left" w:pos="360"/>
        </w:tabs>
        <w:spacing w:line="460" w:lineRule="exact"/>
        <w:ind w:firstLine="442" w:firstLineChars="200"/>
        <w:rPr>
          <w:rFonts w:eastAsia="新宋体"/>
          <w:b/>
          <w:color w:val="auto"/>
          <w:sz w:val="22"/>
          <w:highlight w:val="none"/>
        </w:rPr>
      </w:pPr>
      <w:r>
        <w:rPr>
          <w:rFonts w:eastAsia="新宋体"/>
          <w:b/>
          <w:color w:val="auto"/>
          <w:sz w:val="22"/>
          <w:highlight w:val="none"/>
        </w:rPr>
        <w:t>3、采购文件的修改</w:t>
      </w:r>
    </w:p>
    <w:p>
      <w:pPr>
        <w:tabs>
          <w:tab w:val="left" w:pos="360"/>
        </w:tabs>
        <w:spacing w:line="460" w:lineRule="exact"/>
        <w:ind w:firstLine="440" w:firstLineChars="200"/>
        <w:rPr>
          <w:rFonts w:eastAsia="新宋体"/>
          <w:color w:val="auto"/>
          <w:sz w:val="22"/>
          <w:highlight w:val="none"/>
        </w:rPr>
      </w:pPr>
      <w:r>
        <w:rPr>
          <w:rFonts w:eastAsia="新宋体"/>
          <w:color w:val="auto"/>
          <w:sz w:val="22"/>
          <w:highlight w:val="none"/>
        </w:rPr>
        <w:t>3.1采购人或采购代理机构对已发出的采购文件进行必要的澄清或者修改的，应当在采购文件要求递交投标文件截止时间十五日前，在指定的采购信息发布媒体上发布更正公告，并以书面形式通知所有采购文件收受人。该澄清或修改内容为采购文件的组成部分。采购文件收受人收到该书面通知后，应立即书面回复确认已收到该通知。</w:t>
      </w:r>
    </w:p>
    <w:p>
      <w:pPr>
        <w:tabs>
          <w:tab w:val="left" w:pos="360"/>
        </w:tabs>
        <w:spacing w:line="460" w:lineRule="exact"/>
        <w:ind w:firstLine="440" w:firstLineChars="200"/>
        <w:rPr>
          <w:rFonts w:eastAsia="新宋体"/>
          <w:b/>
          <w:color w:val="auto"/>
          <w:sz w:val="22"/>
          <w:szCs w:val="22"/>
          <w:highlight w:val="none"/>
        </w:rPr>
      </w:pPr>
      <w:r>
        <w:rPr>
          <w:rFonts w:eastAsia="新宋体"/>
          <w:color w:val="auto"/>
          <w:sz w:val="22"/>
          <w:highlight w:val="none"/>
        </w:rPr>
        <w:t>3.2采购人、采购代理机构可以视采购的具体情况决定是否延长投标截止时间和开标时间，并在采购文件要求递交投标文件的截止时间前，将变更时间书面通知所有采购文件收受人，同时在指定的采购信息发布媒体上发布变更公告。采购文件收受人收到变更时间的书面通知后，应立即书面回复确认已收到该通知</w:t>
      </w:r>
      <w:r>
        <w:rPr>
          <w:rFonts w:eastAsia="新宋体"/>
          <w:color w:val="auto"/>
          <w:sz w:val="22"/>
          <w:szCs w:val="22"/>
          <w:highlight w:val="none"/>
        </w:rPr>
        <w:t>。</w:t>
      </w:r>
    </w:p>
    <w:p>
      <w:pPr>
        <w:spacing w:before="100" w:beforeAutospacing="1" w:after="100" w:afterAutospacing="1" w:line="460" w:lineRule="exact"/>
        <w:jc w:val="center"/>
        <w:outlineLvl w:val="1"/>
        <w:rPr>
          <w:rFonts w:eastAsia="新宋体"/>
          <w:b/>
          <w:bCs/>
          <w:color w:val="auto"/>
          <w:sz w:val="26"/>
          <w:szCs w:val="26"/>
          <w:highlight w:val="none"/>
        </w:rPr>
      </w:pPr>
      <w:bookmarkStart w:id="11" w:name="_Toc25829"/>
      <w:r>
        <w:rPr>
          <w:rFonts w:eastAsia="新宋体"/>
          <w:b/>
          <w:bCs/>
          <w:color w:val="auto"/>
          <w:sz w:val="26"/>
          <w:szCs w:val="26"/>
          <w:highlight w:val="none"/>
        </w:rPr>
        <w:t>三、 投标文件的编制</w:t>
      </w:r>
      <w:bookmarkEnd w:id="11"/>
    </w:p>
    <w:p>
      <w:pPr>
        <w:tabs>
          <w:tab w:val="left" w:pos="360"/>
        </w:tabs>
        <w:spacing w:line="460" w:lineRule="exact"/>
        <w:ind w:firstLine="440" w:firstLineChars="200"/>
        <w:rPr>
          <w:rFonts w:eastAsia="新宋体"/>
          <w:color w:val="auto"/>
          <w:sz w:val="22"/>
          <w:highlight w:val="none"/>
        </w:rPr>
      </w:pPr>
      <w:r>
        <w:rPr>
          <w:rFonts w:eastAsia="新宋体"/>
          <w:color w:val="auto"/>
          <w:sz w:val="22"/>
          <w:highlight w:val="none"/>
        </w:rPr>
        <w:t>1、投标人应认真阅读采购文件中所有事项、格式、条款和技术规范等。</w:t>
      </w:r>
      <w:r>
        <w:rPr>
          <w:rFonts w:eastAsia="新宋体"/>
          <w:b/>
          <w:color w:val="auto"/>
          <w:sz w:val="22"/>
          <w:highlight w:val="none"/>
        </w:rPr>
        <w:t>投标人没有按照采购文件要求提交全部资料，或者没有对采购文件各个方面做出实质性响应，导致投标被否决的风险由投标人自行承担。</w:t>
      </w:r>
    </w:p>
    <w:p>
      <w:pPr>
        <w:tabs>
          <w:tab w:val="left" w:pos="360"/>
        </w:tabs>
        <w:spacing w:line="460" w:lineRule="exact"/>
        <w:ind w:firstLine="442" w:firstLineChars="200"/>
        <w:rPr>
          <w:rFonts w:eastAsia="新宋体"/>
          <w:b/>
          <w:color w:val="auto"/>
          <w:sz w:val="22"/>
          <w:szCs w:val="22"/>
          <w:highlight w:val="none"/>
        </w:rPr>
      </w:pPr>
      <w:r>
        <w:rPr>
          <w:rFonts w:eastAsia="新宋体"/>
          <w:b/>
          <w:color w:val="auto"/>
          <w:sz w:val="22"/>
          <w:highlight w:val="none"/>
        </w:rPr>
        <w:t>2、投标人应保证所提供文件资料的真实性，所有文件资料必须是针对本次投标的。如发现投标人提供了虚假文件资料，其投标将被否决，并自行承担相应的法律责任。</w:t>
      </w:r>
    </w:p>
    <w:p>
      <w:pPr>
        <w:tabs>
          <w:tab w:val="left" w:pos="360"/>
        </w:tabs>
        <w:spacing w:line="460" w:lineRule="exact"/>
        <w:ind w:firstLine="442" w:firstLineChars="200"/>
        <w:rPr>
          <w:rFonts w:eastAsia="新宋体"/>
          <w:b/>
          <w:color w:val="auto"/>
          <w:sz w:val="22"/>
          <w:szCs w:val="22"/>
          <w:highlight w:val="none"/>
        </w:rPr>
      </w:pPr>
      <w:r>
        <w:rPr>
          <w:rFonts w:eastAsia="新宋体"/>
          <w:b/>
          <w:color w:val="auto"/>
          <w:sz w:val="22"/>
          <w:szCs w:val="22"/>
          <w:highlight w:val="none"/>
        </w:rPr>
        <w:t>3、</w:t>
      </w:r>
      <w:r>
        <w:rPr>
          <w:rFonts w:eastAsia="新宋体"/>
          <w:b/>
          <w:bCs/>
          <w:color w:val="auto"/>
          <w:sz w:val="22"/>
          <w:szCs w:val="22"/>
          <w:highlight w:val="none"/>
        </w:rPr>
        <w:t>投标文件的构成：</w:t>
      </w:r>
    </w:p>
    <w:p>
      <w:pPr>
        <w:tabs>
          <w:tab w:val="left" w:pos="360"/>
        </w:tabs>
        <w:spacing w:line="460" w:lineRule="exact"/>
        <w:ind w:firstLine="440" w:firstLineChars="200"/>
        <w:rPr>
          <w:rFonts w:eastAsia="新宋体"/>
          <w:color w:val="auto"/>
          <w:sz w:val="22"/>
          <w:szCs w:val="22"/>
          <w:highlight w:val="none"/>
        </w:rPr>
      </w:pPr>
      <w:r>
        <w:rPr>
          <w:rFonts w:eastAsia="新宋体"/>
          <w:bCs/>
          <w:color w:val="auto"/>
          <w:sz w:val="22"/>
          <w:szCs w:val="22"/>
          <w:highlight w:val="none"/>
        </w:rPr>
        <w:t>3.1</w:t>
      </w:r>
      <w:r>
        <w:rPr>
          <w:rFonts w:eastAsia="新宋体"/>
          <w:color w:val="auto"/>
          <w:sz w:val="22"/>
          <w:szCs w:val="22"/>
          <w:highlight w:val="none"/>
        </w:rPr>
        <w:t>投标文件由技术标和商务标两部分构成：</w:t>
      </w:r>
    </w:p>
    <w:p>
      <w:pPr>
        <w:tabs>
          <w:tab w:val="left" w:pos="360"/>
        </w:tabs>
        <w:spacing w:line="460" w:lineRule="exact"/>
        <w:ind w:firstLine="442" w:firstLineChars="200"/>
        <w:rPr>
          <w:rFonts w:eastAsia="新宋体"/>
          <w:b/>
          <w:bCs/>
          <w:color w:val="auto"/>
          <w:sz w:val="22"/>
          <w:szCs w:val="22"/>
          <w:highlight w:val="none"/>
        </w:rPr>
      </w:pPr>
      <w:r>
        <w:rPr>
          <w:rFonts w:hint="eastAsia" w:eastAsia="新宋体"/>
          <w:b/>
          <w:bCs/>
          <w:color w:val="auto"/>
          <w:sz w:val="22"/>
          <w:szCs w:val="22"/>
          <w:highlight w:val="none"/>
        </w:rPr>
        <w:t>（1）</w:t>
      </w:r>
      <w:r>
        <w:rPr>
          <w:rFonts w:eastAsia="新宋体"/>
          <w:b/>
          <w:bCs/>
          <w:color w:val="auto"/>
          <w:sz w:val="22"/>
          <w:szCs w:val="22"/>
          <w:highlight w:val="none"/>
        </w:rPr>
        <w:t>技术标</w:t>
      </w:r>
    </w:p>
    <w:tbl>
      <w:tblPr>
        <w:tblStyle w:val="54"/>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794"/>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序号</w:t>
            </w:r>
          </w:p>
        </w:tc>
        <w:tc>
          <w:tcPr>
            <w:tcW w:w="7794"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内容</w:t>
            </w:r>
          </w:p>
        </w:tc>
        <w:tc>
          <w:tcPr>
            <w:tcW w:w="1179"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hint="eastAsia" w:eastAsia="新宋体"/>
                <w:bCs/>
                <w:color w:val="auto"/>
                <w:sz w:val="22"/>
                <w:szCs w:val="22"/>
                <w:highlight w:val="none"/>
              </w:rPr>
            </w:pPr>
            <w:r>
              <w:rPr>
                <w:rFonts w:hint="eastAsia" w:eastAsia="新宋体"/>
                <w:bCs/>
                <w:color w:val="auto"/>
                <w:sz w:val="22"/>
                <w:szCs w:val="22"/>
                <w:highlight w:val="none"/>
              </w:rPr>
              <w:t>1</w:t>
            </w:r>
          </w:p>
        </w:tc>
        <w:tc>
          <w:tcPr>
            <w:tcW w:w="7794" w:type="dxa"/>
            <w:noWrap w:val="0"/>
            <w:vAlign w:val="center"/>
          </w:tcPr>
          <w:p>
            <w:pPr>
              <w:spacing w:line="460" w:lineRule="exact"/>
              <w:rPr>
                <w:rFonts w:eastAsia="新宋体"/>
                <w:bCs/>
                <w:color w:val="auto"/>
                <w:sz w:val="22"/>
                <w:szCs w:val="22"/>
                <w:highlight w:val="none"/>
              </w:rPr>
            </w:pPr>
            <w:r>
              <w:rPr>
                <w:rFonts w:hint="eastAsia" w:eastAsia="新宋体"/>
                <w:bCs/>
                <w:color w:val="auto"/>
                <w:sz w:val="22"/>
                <w:szCs w:val="22"/>
                <w:highlight w:val="none"/>
              </w:rPr>
              <w:t>投标函</w:t>
            </w:r>
          </w:p>
        </w:tc>
        <w:tc>
          <w:tcPr>
            <w:tcW w:w="1179" w:type="dxa"/>
            <w:noWrap w:val="0"/>
            <w:vAlign w:val="center"/>
          </w:tcPr>
          <w:p>
            <w:pPr>
              <w:spacing w:line="460" w:lineRule="exact"/>
              <w:jc w:val="center"/>
              <w:rPr>
                <w:rFonts w:eastAsia="新宋体"/>
                <w:bCs/>
                <w:color w:val="auto"/>
                <w:sz w:val="22"/>
                <w:szCs w:val="22"/>
                <w:highlight w:val="none"/>
              </w:rPr>
            </w:pPr>
            <w:r>
              <w:rPr>
                <w:rFonts w:hint="eastAsia" w:eastAsia="新宋体"/>
                <w:bCs/>
                <w:color w:val="auto"/>
                <w:sz w:val="22"/>
                <w:szCs w:val="22"/>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2</w:t>
            </w:r>
          </w:p>
        </w:tc>
        <w:tc>
          <w:tcPr>
            <w:tcW w:w="7794" w:type="dxa"/>
            <w:noWrap w:val="0"/>
            <w:vAlign w:val="center"/>
          </w:tcPr>
          <w:p>
            <w:pPr>
              <w:spacing w:line="460" w:lineRule="exact"/>
              <w:rPr>
                <w:rFonts w:eastAsia="新宋体"/>
                <w:bCs/>
                <w:color w:val="auto"/>
                <w:sz w:val="22"/>
                <w:szCs w:val="22"/>
                <w:highlight w:val="none"/>
              </w:rPr>
            </w:pPr>
            <w:r>
              <w:rPr>
                <w:rFonts w:eastAsia="新宋体"/>
                <w:bCs/>
                <w:color w:val="auto"/>
                <w:sz w:val="22"/>
                <w:szCs w:val="22"/>
                <w:highlight w:val="none"/>
                <w:lang w:val="zh-CN"/>
              </w:rPr>
              <w:t>资格证明文件</w:t>
            </w:r>
          </w:p>
        </w:tc>
        <w:tc>
          <w:tcPr>
            <w:tcW w:w="1179"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2.1</w:t>
            </w:r>
          </w:p>
        </w:tc>
        <w:tc>
          <w:tcPr>
            <w:tcW w:w="7794" w:type="dxa"/>
            <w:noWrap w:val="0"/>
            <w:vAlign w:val="center"/>
          </w:tcPr>
          <w:p>
            <w:pPr>
              <w:spacing w:line="460" w:lineRule="exact"/>
              <w:rPr>
                <w:rFonts w:eastAsia="新宋体"/>
                <w:bCs/>
                <w:color w:val="auto"/>
                <w:sz w:val="22"/>
                <w:szCs w:val="22"/>
                <w:highlight w:val="none"/>
                <w:lang w:val="zh-CN"/>
              </w:rPr>
            </w:pPr>
            <w:r>
              <w:rPr>
                <w:rFonts w:eastAsia="新宋体"/>
                <w:bCs/>
                <w:color w:val="auto"/>
                <w:sz w:val="22"/>
                <w:szCs w:val="22"/>
                <w:highlight w:val="none"/>
              </w:rPr>
              <w:t>法定代表人授权书</w:t>
            </w:r>
          </w:p>
        </w:tc>
        <w:tc>
          <w:tcPr>
            <w:tcW w:w="1179" w:type="dxa"/>
            <w:noWrap w:val="0"/>
            <w:vAlign w:val="center"/>
          </w:tcPr>
          <w:p>
            <w:pPr>
              <w:spacing w:line="460" w:lineRule="exact"/>
              <w:jc w:val="center"/>
              <w:rPr>
                <w:rFonts w:eastAsia="新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2.2</w:t>
            </w:r>
          </w:p>
        </w:tc>
        <w:tc>
          <w:tcPr>
            <w:tcW w:w="7794" w:type="dxa"/>
            <w:noWrap w:val="0"/>
            <w:vAlign w:val="center"/>
          </w:tcPr>
          <w:p>
            <w:pPr>
              <w:spacing w:line="460" w:lineRule="exact"/>
              <w:rPr>
                <w:rFonts w:eastAsia="新宋体"/>
                <w:bCs/>
                <w:color w:val="auto"/>
                <w:sz w:val="22"/>
                <w:szCs w:val="22"/>
                <w:highlight w:val="none"/>
              </w:rPr>
            </w:pPr>
            <w:r>
              <w:rPr>
                <w:rFonts w:eastAsia="新宋体"/>
                <w:bCs/>
                <w:color w:val="auto"/>
                <w:sz w:val="22"/>
                <w:szCs w:val="22"/>
                <w:highlight w:val="none"/>
              </w:rPr>
              <w:t>投标人情况表</w:t>
            </w:r>
          </w:p>
        </w:tc>
        <w:tc>
          <w:tcPr>
            <w:tcW w:w="1179" w:type="dxa"/>
            <w:noWrap w:val="0"/>
            <w:vAlign w:val="center"/>
          </w:tcPr>
          <w:p>
            <w:pPr>
              <w:spacing w:line="460" w:lineRule="exact"/>
              <w:jc w:val="center"/>
              <w:rPr>
                <w:rFonts w:eastAsia="新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2.3</w:t>
            </w:r>
          </w:p>
        </w:tc>
        <w:tc>
          <w:tcPr>
            <w:tcW w:w="7794" w:type="dxa"/>
            <w:noWrap w:val="0"/>
            <w:vAlign w:val="center"/>
          </w:tcPr>
          <w:p>
            <w:pPr>
              <w:spacing w:line="460" w:lineRule="exact"/>
              <w:rPr>
                <w:rFonts w:eastAsia="新宋体"/>
                <w:bCs/>
                <w:color w:val="auto"/>
                <w:sz w:val="22"/>
                <w:szCs w:val="22"/>
                <w:highlight w:val="none"/>
              </w:rPr>
            </w:pPr>
            <w:r>
              <w:rPr>
                <w:rFonts w:eastAsia="新宋体"/>
                <w:bCs/>
                <w:color w:val="auto"/>
                <w:sz w:val="22"/>
                <w:szCs w:val="22"/>
                <w:highlight w:val="none"/>
              </w:rPr>
              <w:t>有效营业执照</w:t>
            </w:r>
          </w:p>
        </w:tc>
        <w:tc>
          <w:tcPr>
            <w:tcW w:w="1179" w:type="dxa"/>
            <w:noWrap w:val="0"/>
            <w:vAlign w:val="center"/>
          </w:tcPr>
          <w:p>
            <w:pPr>
              <w:spacing w:line="460" w:lineRule="exact"/>
              <w:jc w:val="center"/>
              <w:rPr>
                <w:rFonts w:eastAsia="新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2.4</w:t>
            </w:r>
          </w:p>
        </w:tc>
        <w:tc>
          <w:tcPr>
            <w:tcW w:w="7794" w:type="dxa"/>
            <w:noWrap w:val="0"/>
            <w:vAlign w:val="center"/>
          </w:tcPr>
          <w:p>
            <w:pPr>
              <w:spacing w:line="460" w:lineRule="exact"/>
              <w:rPr>
                <w:rFonts w:eastAsia="新宋体"/>
                <w:bCs/>
                <w:color w:val="auto"/>
                <w:sz w:val="22"/>
                <w:szCs w:val="22"/>
                <w:highlight w:val="none"/>
              </w:rPr>
            </w:pPr>
            <w:r>
              <w:rPr>
                <w:rFonts w:eastAsia="新宋体"/>
                <w:bCs/>
                <w:color w:val="auto"/>
                <w:sz w:val="22"/>
                <w:szCs w:val="22"/>
                <w:highlight w:val="none"/>
              </w:rPr>
              <w:t>投标人</w:t>
            </w:r>
            <w:r>
              <w:rPr>
                <w:rFonts w:hint="eastAsia" w:eastAsia="新宋体"/>
                <w:bCs/>
                <w:color w:val="auto"/>
                <w:sz w:val="22"/>
                <w:szCs w:val="22"/>
                <w:highlight w:val="none"/>
              </w:rPr>
              <w:t>“</w:t>
            </w:r>
            <w:r>
              <w:rPr>
                <w:rFonts w:eastAsia="新宋体"/>
                <w:bCs/>
                <w:color w:val="auto"/>
                <w:sz w:val="22"/>
                <w:szCs w:val="22"/>
                <w:highlight w:val="none"/>
              </w:rPr>
              <w:t>信用中国</w:t>
            </w:r>
            <w:r>
              <w:rPr>
                <w:rFonts w:hint="eastAsia" w:eastAsia="新宋体"/>
                <w:bCs/>
                <w:color w:val="auto"/>
                <w:sz w:val="22"/>
                <w:szCs w:val="22"/>
                <w:highlight w:val="none"/>
              </w:rPr>
              <w:t>”</w:t>
            </w:r>
            <w:r>
              <w:rPr>
                <w:rFonts w:eastAsia="新宋体"/>
                <w:bCs/>
                <w:color w:val="auto"/>
                <w:sz w:val="22"/>
                <w:szCs w:val="22"/>
                <w:highlight w:val="none"/>
              </w:rPr>
              <w:t>(www.creditchina.gov.cn)；</w:t>
            </w:r>
            <w:r>
              <w:rPr>
                <w:rFonts w:hint="eastAsia" w:eastAsia="新宋体"/>
                <w:bCs/>
                <w:color w:val="auto"/>
                <w:sz w:val="22"/>
                <w:szCs w:val="22"/>
                <w:highlight w:val="none"/>
              </w:rPr>
              <w:t>“</w:t>
            </w:r>
            <w:r>
              <w:rPr>
                <w:rFonts w:eastAsia="新宋体"/>
                <w:bCs/>
                <w:color w:val="auto"/>
                <w:sz w:val="22"/>
                <w:szCs w:val="22"/>
                <w:highlight w:val="none"/>
              </w:rPr>
              <w:t>中国政府采购网</w:t>
            </w:r>
            <w:r>
              <w:rPr>
                <w:rFonts w:hint="eastAsia" w:eastAsia="新宋体"/>
                <w:bCs/>
                <w:color w:val="auto"/>
                <w:sz w:val="22"/>
                <w:szCs w:val="22"/>
                <w:highlight w:val="none"/>
              </w:rPr>
              <w:t>”</w:t>
            </w:r>
            <w:r>
              <w:rPr>
                <w:rFonts w:eastAsia="新宋体"/>
                <w:bCs/>
                <w:color w:val="auto"/>
                <w:sz w:val="22"/>
                <w:szCs w:val="22"/>
                <w:highlight w:val="none"/>
              </w:rPr>
              <w:t>（http</w:t>
            </w:r>
            <w:r>
              <w:rPr>
                <w:rFonts w:hint="eastAsia" w:eastAsia="新宋体"/>
                <w:bCs/>
                <w:color w:val="auto"/>
                <w:sz w:val="22"/>
                <w:szCs w:val="22"/>
                <w:highlight w:val="none"/>
              </w:rPr>
              <w:t>：</w:t>
            </w:r>
            <w:r>
              <w:rPr>
                <w:rFonts w:eastAsia="新宋体"/>
                <w:bCs/>
                <w:color w:val="auto"/>
                <w:sz w:val="22"/>
                <w:szCs w:val="22"/>
                <w:highlight w:val="none"/>
              </w:rPr>
              <w:t>//www.ccgp.gov.cn/）信用记录网页截图（采购公告发布之日至投标截止时间前）</w:t>
            </w:r>
          </w:p>
        </w:tc>
        <w:tc>
          <w:tcPr>
            <w:tcW w:w="1179" w:type="dxa"/>
            <w:noWrap w:val="0"/>
            <w:vAlign w:val="center"/>
          </w:tcPr>
          <w:p>
            <w:pPr>
              <w:spacing w:line="460" w:lineRule="exact"/>
              <w:jc w:val="center"/>
              <w:rPr>
                <w:rFonts w:eastAsia="新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3</w:t>
            </w:r>
          </w:p>
        </w:tc>
        <w:tc>
          <w:tcPr>
            <w:tcW w:w="7794" w:type="dxa"/>
            <w:noWrap w:val="0"/>
            <w:vAlign w:val="center"/>
          </w:tcPr>
          <w:p>
            <w:pPr>
              <w:spacing w:line="460" w:lineRule="exact"/>
              <w:rPr>
                <w:rFonts w:eastAsia="新宋体"/>
                <w:bCs/>
                <w:color w:val="auto"/>
                <w:sz w:val="22"/>
                <w:szCs w:val="22"/>
                <w:highlight w:val="none"/>
                <w:lang w:val="zh-CN"/>
              </w:rPr>
            </w:pPr>
            <w:r>
              <w:rPr>
                <w:rFonts w:eastAsia="新宋体"/>
                <w:bCs/>
                <w:color w:val="auto"/>
                <w:sz w:val="22"/>
                <w:szCs w:val="22"/>
                <w:highlight w:val="none"/>
                <w:lang w:val="zh-CN"/>
              </w:rPr>
              <w:t>偏离表</w:t>
            </w:r>
          </w:p>
        </w:tc>
        <w:tc>
          <w:tcPr>
            <w:tcW w:w="1179"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4</w:t>
            </w:r>
          </w:p>
        </w:tc>
        <w:tc>
          <w:tcPr>
            <w:tcW w:w="7794" w:type="dxa"/>
            <w:noWrap w:val="0"/>
            <w:vAlign w:val="center"/>
          </w:tcPr>
          <w:p>
            <w:pPr>
              <w:spacing w:line="460" w:lineRule="exact"/>
              <w:ind w:left="-50"/>
              <w:jc w:val="left"/>
              <w:rPr>
                <w:rFonts w:eastAsia="新宋体"/>
                <w:color w:val="auto"/>
                <w:kern w:val="0"/>
                <w:sz w:val="22"/>
                <w:szCs w:val="22"/>
                <w:highlight w:val="none"/>
              </w:rPr>
            </w:pPr>
            <w:r>
              <w:rPr>
                <w:rFonts w:eastAsia="新宋体"/>
                <w:color w:val="auto"/>
                <w:sz w:val="22"/>
                <w:szCs w:val="22"/>
                <w:highlight w:val="none"/>
              </w:rPr>
              <w:t>投标供应商综合情况</w:t>
            </w:r>
          </w:p>
        </w:tc>
        <w:tc>
          <w:tcPr>
            <w:tcW w:w="1179"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5</w:t>
            </w:r>
          </w:p>
        </w:tc>
        <w:tc>
          <w:tcPr>
            <w:tcW w:w="7794" w:type="dxa"/>
            <w:noWrap w:val="0"/>
            <w:vAlign w:val="center"/>
          </w:tcPr>
          <w:p>
            <w:pPr>
              <w:spacing w:line="460" w:lineRule="exact"/>
              <w:jc w:val="left"/>
              <w:rPr>
                <w:rFonts w:hint="eastAsia" w:ascii="Times New Roman" w:hAnsi="Times New Roman" w:eastAsia="新宋体" w:cs="Times New Roman"/>
                <w:color w:val="auto"/>
                <w:sz w:val="22"/>
                <w:szCs w:val="22"/>
                <w:highlight w:val="none"/>
                <w:lang w:val="zh-CN" w:eastAsia="zh-CN"/>
              </w:rPr>
            </w:pPr>
            <w:r>
              <w:rPr>
                <w:rFonts w:hint="eastAsia" w:ascii="Times New Roman" w:hAnsi="Times New Roman" w:eastAsia="新宋体" w:cs="Times New Roman"/>
                <w:color w:val="auto"/>
                <w:sz w:val="22"/>
                <w:szCs w:val="22"/>
                <w:highlight w:val="none"/>
                <w:lang w:eastAsia="zh-CN"/>
              </w:rPr>
              <w:t>同类项目业绩</w:t>
            </w:r>
          </w:p>
        </w:tc>
        <w:tc>
          <w:tcPr>
            <w:tcW w:w="1179" w:type="dxa"/>
            <w:noWrap w:val="0"/>
            <w:vAlign w:val="center"/>
          </w:tcPr>
          <w:p>
            <w:pPr>
              <w:spacing w:line="460" w:lineRule="exact"/>
              <w:jc w:val="center"/>
              <w:rPr>
                <w:rFonts w:hint="eastAsia" w:ascii="Times New Roman" w:hAnsi="Times New Roman" w:eastAsia="新宋体" w:cs="Times New Roman"/>
                <w:color w:val="auto"/>
                <w:sz w:val="22"/>
                <w:szCs w:val="22"/>
                <w:highlight w:val="none"/>
                <w:lang w:eastAsia="zh-CN"/>
              </w:rPr>
            </w:pPr>
            <w:r>
              <w:rPr>
                <w:rFonts w:hint="eastAsia" w:ascii="Times New Roman" w:hAnsi="Times New Roman" w:eastAsia="新宋体" w:cs="Times New Roman"/>
                <w:color w:val="auto"/>
                <w:sz w:val="22"/>
                <w:szCs w:val="22"/>
                <w:highlight w:val="none"/>
                <w:lang w:eastAsia="zh-CN"/>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hint="eastAsia" w:eastAsia="新宋体"/>
                <w:bCs/>
                <w:color w:val="auto"/>
                <w:sz w:val="22"/>
                <w:szCs w:val="22"/>
                <w:highlight w:val="none"/>
                <w:lang w:val="en-US" w:eastAsia="zh-CN"/>
              </w:rPr>
            </w:pPr>
            <w:r>
              <w:rPr>
                <w:rFonts w:hint="eastAsia" w:eastAsia="新宋体"/>
                <w:bCs/>
                <w:color w:val="auto"/>
                <w:sz w:val="22"/>
                <w:szCs w:val="22"/>
                <w:highlight w:val="none"/>
                <w:lang w:val="en-US" w:eastAsia="zh-CN"/>
              </w:rPr>
              <w:t>6</w:t>
            </w:r>
          </w:p>
        </w:tc>
        <w:tc>
          <w:tcPr>
            <w:tcW w:w="7794" w:type="dxa"/>
            <w:noWrap w:val="0"/>
            <w:vAlign w:val="center"/>
          </w:tcPr>
          <w:p>
            <w:pPr>
              <w:spacing w:line="460" w:lineRule="exact"/>
              <w:jc w:val="left"/>
              <w:rPr>
                <w:rFonts w:hint="eastAsia" w:ascii="Times New Roman" w:hAnsi="Times New Roman" w:eastAsia="新宋体" w:cs="Times New Roman"/>
                <w:color w:val="auto"/>
                <w:sz w:val="22"/>
                <w:szCs w:val="22"/>
                <w:highlight w:val="none"/>
                <w:lang w:eastAsia="zh-CN"/>
              </w:rPr>
            </w:pPr>
            <w:r>
              <w:rPr>
                <w:rFonts w:hint="eastAsia" w:ascii="Times New Roman" w:hAnsi="Times New Roman" w:eastAsia="新宋体" w:cs="Times New Roman"/>
                <w:color w:val="auto"/>
                <w:sz w:val="22"/>
                <w:szCs w:val="22"/>
                <w:highlight w:val="none"/>
                <w:lang w:eastAsia="zh-CN"/>
              </w:rPr>
              <w:t>产品符合度情况</w:t>
            </w:r>
          </w:p>
        </w:tc>
        <w:tc>
          <w:tcPr>
            <w:tcW w:w="1179" w:type="dxa"/>
            <w:noWrap w:val="0"/>
            <w:vAlign w:val="center"/>
          </w:tcPr>
          <w:p>
            <w:pPr>
              <w:spacing w:line="460" w:lineRule="exact"/>
              <w:jc w:val="center"/>
              <w:rPr>
                <w:rFonts w:hint="eastAsia" w:ascii="Times New Roman" w:hAnsi="Times New Roman" w:eastAsia="新宋体" w:cs="Times New Roman"/>
                <w:color w:val="auto"/>
                <w:sz w:val="22"/>
                <w:szCs w:val="22"/>
                <w:highlight w:val="none"/>
                <w:lang w:eastAsia="zh-CN"/>
              </w:rPr>
            </w:pPr>
            <w:r>
              <w:rPr>
                <w:rFonts w:hint="eastAsia" w:ascii="Times New Roman" w:hAnsi="Times New Roman" w:eastAsia="新宋体" w:cs="Times New Roman"/>
                <w:color w:val="auto"/>
                <w:sz w:val="22"/>
                <w:szCs w:val="22"/>
                <w:highlight w:val="none"/>
                <w:lang w:eastAsia="zh-CN"/>
              </w:rPr>
              <w:t>附件</w:t>
            </w:r>
            <w:r>
              <w:rPr>
                <w:rFonts w:hint="eastAsia" w:ascii="Times New Roman" w:hAnsi="Times New Roman" w:eastAsia="新宋体" w:cs="Times New Roman"/>
                <w:color w:val="auto"/>
                <w:sz w:val="22"/>
                <w:szCs w:val="22"/>
                <w:highlight w:val="none"/>
                <w:lang w:val="en-US" w:eastAsia="zh-CN"/>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hint="default" w:eastAsia="新宋体"/>
                <w:bCs/>
                <w:color w:val="auto"/>
                <w:sz w:val="22"/>
                <w:szCs w:val="22"/>
                <w:highlight w:val="none"/>
                <w:lang w:val="en-US" w:eastAsia="zh-CN"/>
              </w:rPr>
            </w:pPr>
            <w:r>
              <w:rPr>
                <w:rFonts w:hint="eastAsia" w:eastAsia="新宋体"/>
                <w:bCs/>
                <w:color w:val="auto"/>
                <w:sz w:val="22"/>
                <w:szCs w:val="22"/>
                <w:highlight w:val="none"/>
                <w:lang w:val="en-US" w:eastAsia="zh-CN"/>
              </w:rPr>
              <w:t>7</w:t>
            </w:r>
          </w:p>
        </w:tc>
        <w:tc>
          <w:tcPr>
            <w:tcW w:w="7794" w:type="dxa"/>
            <w:noWrap w:val="0"/>
            <w:vAlign w:val="center"/>
          </w:tcPr>
          <w:p>
            <w:pPr>
              <w:spacing w:line="460" w:lineRule="exact"/>
              <w:jc w:val="left"/>
              <w:rPr>
                <w:rFonts w:hint="eastAsia" w:ascii="Times New Roman" w:hAnsi="Times New Roman" w:eastAsia="新宋体" w:cs="Times New Roman"/>
                <w:color w:val="auto"/>
                <w:sz w:val="22"/>
                <w:szCs w:val="22"/>
                <w:highlight w:val="none"/>
                <w:lang w:eastAsia="zh-CN"/>
              </w:rPr>
            </w:pPr>
            <w:r>
              <w:rPr>
                <w:rFonts w:hint="eastAsia" w:ascii="Times New Roman" w:hAnsi="Times New Roman" w:eastAsia="新宋体" w:cs="Times New Roman"/>
                <w:color w:val="auto"/>
                <w:sz w:val="22"/>
                <w:szCs w:val="22"/>
                <w:highlight w:val="none"/>
                <w:lang w:eastAsia="zh-CN"/>
              </w:rPr>
              <w:t>技术力量保障</w:t>
            </w:r>
          </w:p>
        </w:tc>
        <w:tc>
          <w:tcPr>
            <w:tcW w:w="1179" w:type="dxa"/>
            <w:noWrap w:val="0"/>
            <w:vAlign w:val="center"/>
          </w:tcPr>
          <w:p>
            <w:pPr>
              <w:spacing w:line="460" w:lineRule="exact"/>
              <w:jc w:val="center"/>
              <w:rPr>
                <w:rFonts w:hint="eastAsia" w:ascii="Times New Roman" w:hAnsi="Times New Roman" w:eastAsia="新宋体" w:cs="Times New Roman"/>
                <w:color w:val="auto"/>
                <w:sz w:val="22"/>
                <w:szCs w:val="22"/>
                <w:highlight w:val="none"/>
                <w:lang w:eastAsia="zh-CN"/>
              </w:rPr>
            </w:pPr>
            <w:r>
              <w:rPr>
                <w:rFonts w:hint="eastAsia" w:ascii="Times New Roman" w:hAnsi="Times New Roman" w:eastAsia="新宋体" w:cs="Times New Roman"/>
                <w:color w:val="auto"/>
                <w:sz w:val="22"/>
                <w:szCs w:val="22"/>
                <w:highlight w:val="none"/>
                <w:lang w:eastAsia="zh-CN"/>
              </w:rPr>
              <w:t>附件</w:t>
            </w:r>
            <w:r>
              <w:rPr>
                <w:rFonts w:hint="eastAsia" w:ascii="Times New Roman" w:hAnsi="Times New Roman" w:eastAsia="新宋体" w:cs="Times New Roman"/>
                <w:color w:val="auto"/>
                <w:sz w:val="22"/>
                <w:szCs w:val="22"/>
                <w:highlight w:val="none"/>
                <w:lang w:val="en-US" w:eastAsia="zh-CN"/>
              </w:rPr>
              <w:t>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hint="default" w:eastAsia="新宋体"/>
                <w:bCs/>
                <w:color w:val="auto"/>
                <w:sz w:val="22"/>
                <w:szCs w:val="22"/>
                <w:highlight w:val="none"/>
                <w:lang w:val="en-US" w:eastAsia="zh-CN"/>
              </w:rPr>
            </w:pPr>
            <w:r>
              <w:rPr>
                <w:rFonts w:hint="eastAsia" w:eastAsia="新宋体"/>
                <w:bCs/>
                <w:color w:val="auto"/>
                <w:sz w:val="22"/>
                <w:szCs w:val="22"/>
                <w:highlight w:val="none"/>
                <w:lang w:val="en-US" w:eastAsia="zh-CN"/>
              </w:rPr>
              <w:t>8</w:t>
            </w:r>
          </w:p>
        </w:tc>
        <w:tc>
          <w:tcPr>
            <w:tcW w:w="7794" w:type="dxa"/>
            <w:noWrap w:val="0"/>
            <w:vAlign w:val="center"/>
          </w:tcPr>
          <w:p>
            <w:pPr>
              <w:spacing w:line="460" w:lineRule="exact"/>
              <w:jc w:val="left"/>
              <w:rPr>
                <w:rFonts w:hint="eastAsia" w:ascii="Times New Roman" w:hAnsi="Times New Roman" w:eastAsia="新宋体" w:cs="Times New Roman"/>
                <w:color w:val="auto"/>
                <w:sz w:val="22"/>
                <w:szCs w:val="22"/>
                <w:highlight w:val="none"/>
                <w:lang w:eastAsia="zh-CN"/>
              </w:rPr>
            </w:pPr>
            <w:r>
              <w:rPr>
                <w:rFonts w:hint="eastAsia" w:ascii="Times New Roman" w:hAnsi="Times New Roman" w:eastAsia="新宋体" w:cs="Times New Roman"/>
                <w:color w:val="auto"/>
                <w:sz w:val="22"/>
                <w:szCs w:val="22"/>
                <w:highlight w:val="none"/>
                <w:lang w:eastAsia="zh-CN"/>
              </w:rPr>
              <w:t>售后服务方案</w:t>
            </w:r>
          </w:p>
        </w:tc>
        <w:tc>
          <w:tcPr>
            <w:tcW w:w="1179" w:type="dxa"/>
            <w:noWrap w:val="0"/>
            <w:vAlign w:val="center"/>
          </w:tcPr>
          <w:p>
            <w:pPr>
              <w:spacing w:line="460" w:lineRule="exact"/>
              <w:jc w:val="left"/>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eastAsia="zh-CN"/>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hint="default" w:eastAsia="新宋体"/>
                <w:bCs/>
                <w:color w:val="auto"/>
                <w:sz w:val="22"/>
                <w:szCs w:val="22"/>
                <w:highlight w:val="none"/>
                <w:lang w:val="en-US" w:eastAsia="zh-CN"/>
              </w:rPr>
            </w:pPr>
          </w:p>
        </w:tc>
        <w:tc>
          <w:tcPr>
            <w:tcW w:w="7794" w:type="dxa"/>
            <w:noWrap w:val="0"/>
            <w:vAlign w:val="center"/>
          </w:tcPr>
          <w:p>
            <w:pPr>
              <w:spacing w:line="460" w:lineRule="exact"/>
              <w:jc w:val="left"/>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承诺函</w:t>
            </w:r>
          </w:p>
        </w:tc>
        <w:tc>
          <w:tcPr>
            <w:tcW w:w="1179" w:type="dxa"/>
            <w:noWrap w:val="0"/>
            <w:vAlign w:val="center"/>
          </w:tcPr>
          <w:p>
            <w:pPr>
              <w:spacing w:line="460" w:lineRule="exact"/>
              <w:jc w:val="left"/>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附件十</w:t>
            </w:r>
            <w:r>
              <w:rPr>
                <w:rFonts w:hint="eastAsia" w:eastAsia="新宋体" w:cs="Times New Roman"/>
                <w:color w:val="auto"/>
                <w:sz w:val="22"/>
                <w:szCs w:val="22"/>
                <w:highlight w:val="none"/>
                <w:lang w:val="en-US" w:eastAsia="zh-CN"/>
              </w:rPr>
              <w:t>一</w:t>
            </w:r>
          </w:p>
        </w:tc>
      </w:tr>
    </w:tbl>
    <w:p>
      <w:pPr>
        <w:spacing w:line="460" w:lineRule="exact"/>
        <w:ind w:firstLine="442" w:firstLineChars="200"/>
        <w:rPr>
          <w:rFonts w:eastAsia="新宋体"/>
          <w:b/>
          <w:color w:val="auto"/>
          <w:sz w:val="22"/>
          <w:szCs w:val="22"/>
          <w:highlight w:val="none"/>
        </w:rPr>
      </w:pPr>
      <w:r>
        <w:rPr>
          <w:rFonts w:eastAsia="新宋体"/>
          <w:b/>
          <w:color w:val="auto"/>
          <w:sz w:val="22"/>
          <w:szCs w:val="22"/>
          <w:highlight w:val="none"/>
        </w:rPr>
        <w:t>（2）商务（报价）标</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793"/>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序号</w:t>
            </w:r>
          </w:p>
        </w:tc>
        <w:tc>
          <w:tcPr>
            <w:tcW w:w="7793"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内容</w:t>
            </w:r>
          </w:p>
        </w:tc>
        <w:tc>
          <w:tcPr>
            <w:tcW w:w="1180"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1</w:t>
            </w:r>
          </w:p>
        </w:tc>
        <w:tc>
          <w:tcPr>
            <w:tcW w:w="7793" w:type="dxa"/>
            <w:noWrap w:val="0"/>
            <w:vAlign w:val="center"/>
          </w:tcPr>
          <w:p>
            <w:pPr>
              <w:spacing w:line="460" w:lineRule="exact"/>
              <w:rPr>
                <w:rFonts w:eastAsia="新宋体"/>
                <w:bCs/>
                <w:color w:val="auto"/>
                <w:sz w:val="22"/>
                <w:szCs w:val="22"/>
                <w:highlight w:val="none"/>
              </w:rPr>
            </w:pPr>
            <w:r>
              <w:rPr>
                <w:rFonts w:eastAsia="新宋体"/>
                <w:bCs/>
                <w:color w:val="auto"/>
                <w:sz w:val="22"/>
                <w:szCs w:val="22"/>
                <w:highlight w:val="none"/>
                <w:lang w:val="zh-CN"/>
              </w:rPr>
              <w:t>投标报价一览表</w:t>
            </w:r>
          </w:p>
        </w:tc>
        <w:tc>
          <w:tcPr>
            <w:tcW w:w="1180"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2</w:t>
            </w:r>
          </w:p>
        </w:tc>
        <w:tc>
          <w:tcPr>
            <w:tcW w:w="7793" w:type="dxa"/>
            <w:noWrap w:val="0"/>
            <w:vAlign w:val="center"/>
          </w:tcPr>
          <w:p>
            <w:pPr>
              <w:spacing w:line="460" w:lineRule="exact"/>
              <w:rPr>
                <w:rFonts w:eastAsia="新宋体"/>
                <w:bCs/>
                <w:color w:val="auto"/>
                <w:sz w:val="22"/>
                <w:szCs w:val="22"/>
                <w:highlight w:val="none"/>
              </w:rPr>
            </w:pPr>
            <w:r>
              <w:rPr>
                <w:rFonts w:eastAsia="新宋体"/>
                <w:bCs/>
                <w:color w:val="auto"/>
                <w:sz w:val="22"/>
                <w:szCs w:val="22"/>
                <w:highlight w:val="none"/>
              </w:rPr>
              <w:t>投标分项报价表</w:t>
            </w:r>
          </w:p>
        </w:tc>
        <w:tc>
          <w:tcPr>
            <w:tcW w:w="1180" w:type="dxa"/>
            <w:noWrap w:val="0"/>
            <w:vAlign w:val="center"/>
          </w:tcPr>
          <w:p>
            <w:pPr>
              <w:spacing w:line="460" w:lineRule="exact"/>
              <w:jc w:val="center"/>
              <w:rPr>
                <w:rFonts w:eastAsia="新宋体"/>
                <w:bCs/>
                <w:color w:val="auto"/>
                <w:sz w:val="22"/>
                <w:szCs w:val="22"/>
                <w:highlight w:val="none"/>
              </w:rPr>
            </w:pPr>
            <w:r>
              <w:rPr>
                <w:rFonts w:eastAsia="新宋体"/>
                <w:bCs/>
                <w:color w:val="auto"/>
                <w:sz w:val="22"/>
                <w:szCs w:val="22"/>
                <w:highlight w:val="none"/>
              </w:rPr>
              <w:t>附件三</w:t>
            </w:r>
          </w:p>
        </w:tc>
      </w:tr>
    </w:tbl>
    <w:p>
      <w:pPr>
        <w:spacing w:line="460" w:lineRule="exact"/>
        <w:ind w:firstLine="440" w:firstLineChars="200"/>
        <w:rPr>
          <w:rFonts w:eastAsia="新宋体"/>
          <w:b/>
          <w:color w:val="auto"/>
          <w:sz w:val="22"/>
          <w:szCs w:val="22"/>
          <w:highlight w:val="none"/>
        </w:rPr>
      </w:pPr>
      <w:r>
        <w:rPr>
          <w:rFonts w:eastAsia="新宋体"/>
          <w:color w:val="auto"/>
          <w:sz w:val="22"/>
          <w:szCs w:val="22"/>
          <w:highlight w:val="none"/>
        </w:rPr>
        <w:t>3.2投标文件格式</w:t>
      </w:r>
    </w:p>
    <w:p>
      <w:pPr>
        <w:spacing w:line="460" w:lineRule="exact"/>
        <w:ind w:firstLine="440" w:firstLineChars="200"/>
        <w:rPr>
          <w:rFonts w:eastAsia="新宋体"/>
          <w:b/>
          <w:color w:val="auto"/>
          <w:sz w:val="22"/>
          <w:szCs w:val="22"/>
          <w:highlight w:val="none"/>
        </w:rPr>
      </w:pPr>
      <w:r>
        <w:rPr>
          <w:rFonts w:eastAsia="新宋体"/>
          <w:color w:val="auto"/>
          <w:sz w:val="22"/>
          <w:szCs w:val="22"/>
          <w:highlight w:val="none"/>
        </w:rPr>
        <w:t>投标人应根据采购文件中所提供的格式，内容按顺序填写并装订成册，分别装于技术标和商务标内。</w:t>
      </w:r>
    </w:p>
    <w:p>
      <w:pPr>
        <w:spacing w:line="460" w:lineRule="exact"/>
        <w:ind w:firstLine="442" w:firstLineChars="200"/>
        <w:rPr>
          <w:rFonts w:eastAsia="新宋体"/>
          <w:b/>
          <w:color w:val="auto"/>
          <w:sz w:val="22"/>
          <w:szCs w:val="22"/>
          <w:highlight w:val="none"/>
        </w:rPr>
      </w:pPr>
      <w:r>
        <w:rPr>
          <w:rFonts w:eastAsia="新宋体"/>
          <w:b/>
          <w:bCs/>
          <w:color w:val="auto"/>
          <w:sz w:val="22"/>
          <w:szCs w:val="22"/>
          <w:highlight w:val="none"/>
        </w:rPr>
        <w:t>4、投标报价</w:t>
      </w:r>
    </w:p>
    <w:p>
      <w:pPr>
        <w:spacing w:line="460" w:lineRule="exact"/>
        <w:ind w:firstLine="442" w:firstLineChars="200"/>
        <w:rPr>
          <w:rFonts w:eastAsia="新宋体"/>
          <w:b/>
          <w:bCs/>
          <w:color w:val="auto"/>
          <w:sz w:val="22"/>
          <w:szCs w:val="22"/>
          <w:highlight w:val="none"/>
        </w:rPr>
      </w:pPr>
      <w:r>
        <w:rPr>
          <w:rFonts w:eastAsia="新宋体"/>
          <w:b/>
          <w:color w:val="auto"/>
          <w:sz w:val="22"/>
          <w:highlight w:val="none"/>
        </w:rPr>
        <w:t>4.1</w:t>
      </w:r>
      <w:r>
        <w:rPr>
          <w:rFonts w:eastAsia="新宋体"/>
          <w:b/>
          <w:bCs/>
          <w:color w:val="auto"/>
          <w:sz w:val="22"/>
          <w:szCs w:val="22"/>
          <w:highlight w:val="none"/>
        </w:rPr>
        <w:t>报价是指系统的设备的供货、软件（设计、开发、升级）人工费、测试、维护、培训、售后服务、利润、不可预见费、税金、劳动保险费、技术培训费</w:t>
      </w:r>
      <w:r>
        <w:rPr>
          <w:rFonts w:hint="eastAsia" w:eastAsia="新宋体"/>
          <w:b/>
          <w:bCs/>
          <w:color w:val="auto"/>
          <w:sz w:val="22"/>
          <w:szCs w:val="22"/>
          <w:highlight w:val="none"/>
          <w:lang w:eastAsia="zh-CN"/>
        </w:rPr>
        <w:t>、</w:t>
      </w:r>
      <w:r>
        <w:rPr>
          <w:rFonts w:hint="eastAsia" w:eastAsia="新宋体"/>
          <w:b/>
          <w:bCs/>
          <w:color w:val="auto"/>
          <w:sz w:val="22"/>
          <w:szCs w:val="22"/>
          <w:highlight w:val="none"/>
          <w:lang w:val="en-US" w:eastAsia="zh-CN"/>
        </w:rPr>
        <w:t>项目验收费</w:t>
      </w:r>
      <w:r>
        <w:rPr>
          <w:rFonts w:eastAsia="新宋体"/>
          <w:b/>
          <w:color w:val="auto"/>
          <w:sz w:val="22"/>
          <w:szCs w:val="22"/>
          <w:highlight w:val="none"/>
        </w:rPr>
        <w:t>等完成合同所需的一切本身和不可或缺的所有工作开支、政策性文件规定及合同包含的所有风险、责任等各项全部费用。</w:t>
      </w:r>
    </w:p>
    <w:p>
      <w:pPr>
        <w:spacing w:line="460" w:lineRule="exact"/>
        <w:ind w:firstLine="440" w:firstLineChars="200"/>
        <w:rPr>
          <w:rFonts w:eastAsia="新宋体"/>
          <w:b/>
          <w:color w:val="auto"/>
          <w:sz w:val="22"/>
          <w:szCs w:val="22"/>
          <w:highlight w:val="none"/>
        </w:rPr>
      </w:pPr>
      <w:r>
        <w:rPr>
          <w:rFonts w:eastAsia="新宋体"/>
          <w:color w:val="auto"/>
          <w:sz w:val="22"/>
          <w:szCs w:val="22"/>
          <w:highlight w:val="none"/>
        </w:rPr>
        <w:t>4.2投标人必须按附件中的投标报价一览表、投标分项报价表（均统一格式）内容填写价格，并由投标人代表签署。</w:t>
      </w:r>
    </w:p>
    <w:p>
      <w:pPr>
        <w:spacing w:line="460" w:lineRule="exact"/>
        <w:ind w:firstLine="440" w:firstLineChars="200"/>
        <w:rPr>
          <w:rFonts w:eastAsia="新宋体"/>
          <w:b/>
          <w:color w:val="auto"/>
          <w:sz w:val="22"/>
          <w:szCs w:val="22"/>
          <w:highlight w:val="none"/>
        </w:rPr>
      </w:pPr>
      <w:r>
        <w:rPr>
          <w:rFonts w:eastAsia="新宋体"/>
          <w:color w:val="auto"/>
          <w:sz w:val="22"/>
          <w:szCs w:val="22"/>
          <w:highlight w:val="none"/>
        </w:rPr>
        <w:t>4.3</w:t>
      </w:r>
      <w:r>
        <w:rPr>
          <w:rFonts w:eastAsia="新宋体"/>
          <w:b/>
          <w:color w:val="auto"/>
          <w:sz w:val="22"/>
          <w:highlight w:val="none"/>
        </w:rPr>
        <w:t>投标货币以人民币进行投标</w:t>
      </w:r>
      <w:r>
        <w:rPr>
          <w:rFonts w:eastAsia="新宋体"/>
          <w:b/>
          <w:color w:val="auto"/>
          <w:sz w:val="22"/>
          <w:szCs w:val="22"/>
          <w:highlight w:val="none"/>
        </w:rPr>
        <w:t>。</w:t>
      </w:r>
    </w:p>
    <w:p>
      <w:pPr>
        <w:spacing w:line="460" w:lineRule="exact"/>
        <w:ind w:firstLine="440" w:firstLineChars="200"/>
        <w:rPr>
          <w:rFonts w:eastAsia="新宋体"/>
          <w:b/>
          <w:color w:val="auto"/>
          <w:sz w:val="22"/>
          <w:szCs w:val="22"/>
          <w:highlight w:val="none"/>
        </w:rPr>
      </w:pPr>
      <w:r>
        <w:rPr>
          <w:rFonts w:eastAsia="新宋体"/>
          <w:color w:val="auto"/>
          <w:sz w:val="22"/>
          <w:szCs w:val="22"/>
          <w:highlight w:val="none"/>
        </w:rPr>
        <w:t>4.4</w:t>
      </w:r>
      <w:r>
        <w:rPr>
          <w:rFonts w:eastAsia="新宋体"/>
          <w:b/>
          <w:color w:val="auto"/>
          <w:sz w:val="22"/>
          <w:highlight w:val="none"/>
        </w:rPr>
        <w:t>采购人和采购代理机构不接受任何选择投标，对任何服务只允许一个价格。</w:t>
      </w:r>
    </w:p>
    <w:p>
      <w:pPr>
        <w:spacing w:line="460" w:lineRule="exact"/>
        <w:ind w:firstLine="440" w:firstLineChars="200"/>
        <w:rPr>
          <w:rFonts w:eastAsia="新宋体"/>
          <w:b/>
          <w:color w:val="auto"/>
          <w:sz w:val="22"/>
          <w:szCs w:val="22"/>
          <w:highlight w:val="none"/>
        </w:rPr>
      </w:pPr>
      <w:r>
        <w:rPr>
          <w:rFonts w:eastAsia="新宋体"/>
          <w:color w:val="auto"/>
          <w:sz w:val="22"/>
          <w:szCs w:val="22"/>
          <w:highlight w:val="none"/>
        </w:rPr>
        <w:t>4.5采购人和</w:t>
      </w:r>
      <w:r>
        <w:rPr>
          <w:rFonts w:eastAsia="新宋体"/>
          <w:color w:val="auto"/>
          <w:sz w:val="22"/>
          <w:highlight w:val="none"/>
        </w:rPr>
        <w:t>采购代理机构</w:t>
      </w:r>
      <w:r>
        <w:rPr>
          <w:rFonts w:eastAsia="新宋体"/>
          <w:color w:val="auto"/>
          <w:sz w:val="22"/>
          <w:szCs w:val="22"/>
          <w:highlight w:val="none"/>
        </w:rPr>
        <w:t>要求分类报价是为了方便评标，但在任何情况下不限制采购人以其认为最合适的条款、条件签订合同的权利。</w:t>
      </w:r>
    </w:p>
    <w:p>
      <w:pPr>
        <w:spacing w:line="460" w:lineRule="exact"/>
        <w:ind w:firstLine="442" w:firstLineChars="200"/>
        <w:rPr>
          <w:rFonts w:eastAsia="新宋体"/>
          <w:b/>
          <w:color w:val="auto"/>
          <w:sz w:val="22"/>
          <w:szCs w:val="22"/>
          <w:highlight w:val="none"/>
        </w:rPr>
      </w:pPr>
      <w:r>
        <w:rPr>
          <w:rFonts w:eastAsia="新宋体"/>
          <w:b/>
          <w:color w:val="auto"/>
          <w:sz w:val="22"/>
          <w:szCs w:val="22"/>
          <w:highlight w:val="none"/>
        </w:rPr>
        <w:t>4.6投标报价报出后，投标人不得以任何理由予以变更。任何包含价格调整的要求，将被认为是非实质性响应投标而予以否决。</w:t>
      </w:r>
    </w:p>
    <w:p>
      <w:pPr>
        <w:spacing w:line="460" w:lineRule="exact"/>
        <w:ind w:firstLine="442" w:firstLineChars="200"/>
        <w:rPr>
          <w:rFonts w:eastAsia="新宋体"/>
          <w:b/>
          <w:color w:val="auto"/>
          <w:sz w:val="22"/>
          <w:szCs w:val="22"/>
          <w:highlight w:val="none"/>
        </w:rPr>
      </w:pPr>
      <w:r>
        <w:rPr>
          <w:rFonts w:eastAsia="新宋体"/>
          <w:b/>
          <w:color w:val="auto"/>
          <w:sz w:val="22"/>
          <w:szCs w:val="22"/>
          <w:highlight w:val="none"/>
        </w:rPr>
        <w:t>4.7最低报价不能作为中标的保证。</w:t>
      </w:r>
    </w:p>
    <w:p>
      <w:pPr>
        <w:spacing w:line="460" w:lineRule="exact"/>
        <w:ind w:firstLine="442" w:firstLineChars="200"/>
        <w:rPr>
          <w:rFonts w:eastAsia="新宋体"/>
          <w:b/>
          <w:color w:val="auto"/>
          <w:sz w:val="22"/>
          <w:szCs w:val="22"/>
          <w:highlight w:val="none"/>
        </w:rPr>
      </w:pPr>
      <w:r>
        <w:rPr>
          <w:rFonts w:eastAsia="新宋体"/>
          <w:b/>
          <w:bCs/>
          <w:color w:val="auto"/>
          <w:sz w:val="22"/>
          <w:szCs w:val="22"/>
          <w:highlight w:val="none"/>
        </w:rPr>
        <w:t>5、投标有效期</w:t>
      </w:r>
    </w:p>
    <w:p>
      <w:pPr>
        <w:spacing w:line="460" w:lineRule="exact"/>
        <w:ind w:firstLine="442" w:firstLineChars="200"/>
        <w:rPr>
          <w:rFonts w:eastAsia="新宋体"/>
          <w:b/>
          <w:color w:val="auto"/>
          <w:sz w:val="22"/>
          <w:szCs w:val="22"/>
          <w:highlight w:val="none"/>
        </w:rPr>
      </w:pPr>
      <w:r>
        <w:rPr>
          <w:rFonts w:eastAsia="新宋体"/>
          <w:b/>
          <w:color w:val="auto"/>
          <w:sz w:val="22"/>
          <w:szCs w:val="22"/>
          <w:highlight w:val="none"/>
        </w:rPr>
        <w:t>5.1自开标之日起</w:t>
      </w:r>
      <w:r>
        <w:rPr>
          <w:rFonts w:eastAsia="新宋体"/>
          <w:b/>
          <w:bCs/>
          <w:color w:val="auto"/>
          <w:sz w:val="22"/>
          <w:szCs w:val="22"/>
          <w:highlight w:val="none"/>
        </w:rPr>
        <w:t>120</w:t>
      </w:r>
      <w:r>
        <w:rPr>
          <w:rFonts w:eastAsia="新宋体"/>
          <w:b/>
          <w:color w:val="auto"/>
          <w:sz w:val="22"/>
          <w:szCs w:val="22"/>
          <w:highlight w:val="none"/>
        </w:rPr>
        <w:t>天内投标应保持有效。</w:t>
      </w:r>
    </w:p>
    <w:p>
      <w:pPr>
        <w:spacing w:line="460" w:lineRule="exact"/>
        <w:ind w:firstLine="440" w:firstLineChars="200"/>
        <w:rPr>
          <w:rFonts w:eastAsia="新宋体"/>
          <w:b/>
          <w:color w:val="auto"/>
          <w:sz w:val="22"/>
          <w:szCs w:val="22"/>
          <w:highlight w:val="none"/>
        </w:rPr>
      </w:pPr>
      <w:r>
        <w:rPr>
          <w:rFonts w:eastAsia="新宋体"/>
          <w:color w:val="auto"/>
          <w:sz w:val="22"/>
          <w:szCs w:val="22"/>
          <w:highlight w:val="none"/>
        </w:rPr>
        <w:t>5.2特殊情况下，在原投标有效期截止前，采购人、采购代理机构可与投标人协商延长投标有效期，这种要求和答复均以书面形式进行。投标人可拒绝接受延期要求，而不会导致投标保证金不予退还。同意延长投标有效期的投标人不得修改投标文件。有关退还不予退还投标保证金的规定在投标有效期的延长期内继续有效。</w:t>
      </w:r>
    </w:p>
    <w:p>
      <w:pPr>
        <w:spacing w:line="460" w:lineRule="exact"/>
        <w:ind w:firstLine="442" w:firstLineChars="200"/>
        <w:rPr>
          <w:rFonts w:eastAsia="新宋体"/>
          <w:b/>
          <w:bCs/>
          <w:color w:val="auto"/>
          <w:sz w:val="22"/>
          <w:szCs w:val="22"/>
          <w:highlight w:val="none"/>
        </w:rPr>
      </w:pPr>
      <w:r>
        <w:rPr>
          <w:rFonts w:eastAsia="新宋体"/>
          <w:b/>
          <w:bCs/>
          <w:color w:val="auto"/>
          <w:sz w:val="22"/>
          <w:szCs w:val="22"/>
          <w:highlight w:val="none"/>
        </w:rPr>
        <w:t>6、投标文件的签署和规定</w:t>
      </w:r>
    </w:p>
    <w:p>
      <w:pPr>
        <w:spacing w:line="460" w:lineRule="exact"/>
        <w:ind w:firstLine="442" w:firstLineChars="200"/>
        <w:rPr>
          <w:rFonts w:eastAsia="新宋体"/>
          <w:b/>
          <w:color w:val="auto"/>
          <w:sz w:val="22"/>
          <w:szCs w:val="22"/>
          <w:highlight w:val="none"/>
        </w:rPr>
      </w:pPr>
      <w:r>
        <w:rPr>
          <w:rFonts w:eastAsia="新宋体"/>
          <w:b/>
          <w:color w:val="auto"/>
          <w:sz w:val="22"/>
          <w:szCs w:val="22"/>
          <w:highlight w:val="none"/>
        </w:rPr>
        <w:t>6.1投标人应提供技术标、商务标各一式</w:t>
      </w:r>
      <w:r>
        <w:rPr>
          <w:rFonts w:hint="eastAsia" w:eastAsia="新宋体"/>
          <w:b/>
          <w:color w:val="auto"/>
          <w:sz w:val="22"/>
          <w:szCs w:val="22"/>
          <w:highlight w:val="none"/>
        </w:rPr>
        <w:t>伍</w:t>
      </w:r>
      <w:r>
        <w:rPr>
          <w:rFonts w:eastAsia="新宋体"/>
          <w:b/>
          <w:color w:val="auto"/>
          <w:sz w:val="22"/>
          <w:szCs w:val="22"/>
          <w:highlight w:val="none"/>
        </w:rPr>
        <w:t>份的投标文件，分别装订成册。其中正本一份、副本</w:t>
      </w:r>
      <w:r>
        <w:rPr>
          <w:rFonts w:hint="eastAsia" w:eastAsia="新宋体"/>
          <w:b/>
          <w:color w:val="auto"/>
          <w:sz w:val="22"/>
          <w:szCs w:val="22"/>
          <w:highlight w:val="none"/>
        </w:rPr>
        <w:t>肆</w:t>
      </w:r>
      <w:r>
        <w:rPr>
          <w:rFonts w:eastAsia="新宋体"/>
          <w:b/>
          <w:color w:val="auto"/>
          <w:sz w:val="22"/>
          <w:szCs w:val="22"/>
          <w:highlight w:val="none"/>
        </w:rPr>
        <w:t>份，每套投标文件的封面应清楚标明</w:t>
      </w:r>
      <w:r>
        <w:rPr>
          <w:rFonts w:hint="eastAsia" w:eastAsia="新宋体"/>
          <w:b/>
          <w:color w:val="auto"/>
          <w:sz w:val="22"/>
          <w:szCs w:val="22"/>
          <w:highlight w:val="none"/>
        </w:rPr>
        <w:t>“</w:t>
      </w:r>
      <w:r>
        <w:rPr>
          <w:rFonts w:eastAsia="新宋体"/>
          <w:b/>
          <w:color w:val="auto"/>
          <w:sz w:val="22"/>
          <w:szCs w:val="22"/>
          <w:highlight w:val="none"/>
        </w:rPr>
        <w:t>正本</w:t>
      </w:r>
      <w:r>
        <w:rPr>
          <w:rFonts w:hint="eastAsia" w:eastAsia="新宋体"/>
          <w:b/>
          <w:color w:val="auto"/>
          <w:sz w:val="22"/>
          <w:szCs w:val="22"/>
          <w:highlight w:val="none"/>
        </w:rPr>
        <w:t>”</w:t>
      </w:r>
      <w:r>
        <w:rPr>
          <w:rFonts w:eastAsia="新宋体"/>
          <w:b/>
          <w:color w:val="auto"/>
          <w:sz w:val="22"/>
          <w:szCs w:val="22"/>
          <w:highlight w:val="none"/>
        </w:rPr>
        <w:t>或</w:t>
      </w:r>
      <w:r>
        <w:rPr>
          <w:rFonts w:hint="eastAsia" w:eastAsia="新宋体"/>
          <w:b/>
          <w:color w:val="auto"/>
          <w:sz w:val="22"/>
          <w:szCs w:val="22"/>
          <w:highlight w:val="none"/>
        </w:rPr>
        <w:t>“</w:t>
      </w:r>
      <w:r>
        <w:rPr>
          <w:rFonts w:eastAsia="新宋体"/>
          <w:b/>
          <w:color w:val="auto"/>
          <w:sz w:val="22"/>
          <w:szCs w:val="22"/>
          <w:highlight w:val="none"/>
        </w:rPr>
        <w:t>副本</w:t>
      </w:r>
      <w:r>
        <w:rPr>
          <w:rFonts w:hint="eastAsia" w:eastAsia="新宋体"/>
          <w:b/>
          <w:color w:val="auto"/>
          <w:sz w:val="22"/>
          <w:szCs w:val="22"/>
          <w:highlight w:val="none"/>
        </w:rPr>
        <w:t>”</w:t>
      </w:r>
      <w:r>
        <w:rPr>
          <w:rFonts w:eastAsia="新宋体"/>
          <w:b/>
          <w:color w:val="auto"/>
          <w:sz w:val="22"/>
          <w:szCs w:val="22"/>
          <w:highlight w:val="none"/>
        </w:rPr>
        <w:t>字样，若</w:t>
      </w:r>
      <w:r>
        <w:rPr>
          <w:rFonts w:hint="eastAsia" w:eastAsia="新宋体"/>
          <w:b/>
          <w:color w:val="auto"/>
          <w:sz w:val="22"/>
          <w:szCs w:val="22"/>
          <w:highlight w:val="none"/>
        </w:rPr>
        <w:t>“</w:t>
      </w:r>
      <w:r>
        <w:rPr>
          <w:rFonts w:eastAsia="新宋体"/>
          <w:b/>
          <w:color w:val="auto"/>
          <w:sz w:val="22"/>
          <w:szCs w:val="22"/>
          <w:highlight w:val="none"/>
        </w:rPr>
        <w:t>正本</w:t>
      </w:r>
      <w:r>
        <w:rPr>
          <w:rFonts w:hint="eastAsia" w:eastAsia="新宋体"/>
          <w:b/>
          <w:color w:val="auto"/>
          <w:sz w:val="22"/>
          <w:szCs w:val="22"/>
          <w:highlight w:val="none"/>
        </w:rPr>
        <w:t>”</w:t>
      </w:r>
      <w:r>
        <w:rPr>
          <w:rFonts w:eastAsia="新宋体"/>
          <w:b/>
          <w:color w:val="auto"/>
          <w:sz w:val="22"/>
          <w:szCs w:val="22"/>
          <w:highlight w:val="none"/>
        </w:rPr>
        <w:t>与</w:t>
      </w:r>
      <w:r>
        <w:rPr>
          <w:rFonts w:hint="eastAsia" w:eastAsia="新宋体"/>
          <w:b/>
          <w:color w:val="auto"/>
          <w:sz w:val="22"/>
          <w:szCs w:val="22"/>
          <w:highlight w:val="none"/>
        </w:rPr>
        <w:t>“</w:t>
      </w:r>
      <w:r>
        <w:rPr>
          <w:rFonts w:eastAsia="新宋体"/>
          <w:b/>
          <w:color w:val="auto"/>
          <w:sz w:val="22"/>
          <w:szCs w:val="22"/>
          <w:highlight w:val="none"/>
        </w:rPr>
        <w:t>副本</w:t>
      </w:r>
      <w:r>
        <w:rPr>
          <w:rFonts w:hint="eastAsia" w:eastAsia="新宋体"/>
          <w:b/>
          <w:color w:val="auto"/>
          <w:sz w:val="22"/>
          <w:szCs w:val="22"/>
          <w:highlight w:val="none"/>
        </w:rPr>
        <w:t>”</w:t>
      </w:r>
      <w:r>
        <w:rPr>
          <w:rFonts w:eastAsia="新宋体"/>
          <w:b/>
          <w:color w:val="auto"/>
          <w:sz w:val="22"/>
          <w:szCs w:val="22"/>
          <w:highlight w:val="none"/>
        </w:rPr>
        <w:t>不符，以</w:t>
      </w:r>
      <w:r>
        <w:rPr>
          <w:rFonts w:hint="eastAsia" w:eastAsia="新宋体"/>
          <w:b/>
          <w:color w:val="auto"/>
          <w:sz w:val="22"/>
          <w:szCs w:val="22"/>
          <w:highlight w:val="none"/>
        </w:rPr>
        <w:t>“</w:t>
      </w:r>
      <w:r>
        <w:rPr>
          <w:rFonts w:eastAsia="新宋体"/>
          <w:b/>
          <w:color w:val="auto"/>
          <w:sz w:val="22"/>
          <w:szCs w:val="22"/>
          <w:highlight w:val="none"/>
        </w:rPr>
        <w:t>正本</w:t>
      </w:r>
      <w:r>
        <w:rPr>
          <w:rFonts w:hint="eastAsia" w:eastAsia="新宋体"/>
          <w:b/>
          <w:color w:val="auto"/>
          <w:sz w:val="22"/>
          <w:szCs w:val="22"/>
          <w:highlight w:val="none"/>
        </w:rPr>
        <w:t>”</w:t>
      </w:r>
      <w:r>
        <w:rPr>
          <w:rFonts w:eastAsia="新宋体"/>
          <w:b/>
          <w:color w:val="auto"/>
          <w:sz w:val="22"/>
          <w:szCs w:val="22"/>
          <w:highlight w:val="none"/>
        </w:rPr>
        <w:t>为准</w:t>
      </w:r>
      <w:r>
        <w:rPr>
          <w:rFonts w:eastAsia="新宋体"/>
          <w:color w:val="auto"/>
          <w:sz w:val="22"/>
          <w:szCs w:val="22"/>
          <w:highlight w:val="none"/>
        </w:rPr>
        <w:t>。</w:t>
      </w:r>
    </w:p>
    <w:p>
      <w:pPr>
        <w:spacing w:line="460" w:lineRule="exact"/>
        <w:ind w:firstLine="440" w:firstLineChars="200"/>
        <w:rPr>
          <w:rFonts w:eastAsia="新宋体"/>
          <w:color w:val="auto"/>
          <w:sz w:val="22"/>
          <w:highlight w:val="none"/>
        </w:rPr>
      </w:pPr>
      <w:r>
        <w:rPr>
          <w:rFonts w:eastAsia="新宋体"/>
          <w:color w:val="auto"/>
          <w:sz w:val="22"/>
          <w:highlight w:val="none"/>
        </w:rPr>
        <w:t>6.2投标文件的正本必须打印或用不褪色的墨水书写，并由投标人代表签署，副本可用正本的复印。</w:t>
      </w:r>
    </w:p>
    <w:p>
      <w:pPr>
        <w:spacing w:line="460" w:lineRule="exact"/>
        <w:ind w:firstLine="442" w:firstLineChars="200"/>
        <w:rPr>
          <w:rFonts w:eastAsia="新宋体"/>
          <w:b/>
          <w:color w:val="auto"/>
          <w:sz w:val="22"/>
          <w:szCs w:val="22"/>
          <w:highlight w:val="none"/>
        </w:rPr>
      </w:pPr>
      <w:r>
        <w:rPr>
          <w:rFonts w:eastAsia="新宋体"/>
          <w:b/>
          <w:color w:val="auto"/>
          <w:sz w:val="22"/>
          <w:szCs w:val="22"/>
          <w:highlight w:val="none"/>
        </w:rPr>
        <w:t>6.3投标文件如有修改和增删必须由投标人代表在修改和增删处旁签署或盖章，方才有效。</w:t>
      </w:r>
    </w:p>
    <w:p>
      <w:pPr>
        <w:spacing w:line="460" w:lineRule="exact"/>
        <w:ind w:firstLine="440" w:firstLineChars="200"/>
        <w:rPr>
          <w:rFonts w:eastAsia="新宋体"/>
          <w:color w:val="auto"/>
          <w:sz w:val="22"/>
          <w:highlight w:val="none"/>
        </w:rPr>
      </w:pPr>
      <w:r>
        <w:rPr>
          <w:rFonts w:eastAsia="新宋体"/>
          <w:color w:val="auto"/>
          <w:sz w:val="22"/>
          <w:highlight w:val="none"/>
        </w:rPr>
        <w:t>6.4投标文件因字迹模糊或在关键的技术、商务条款上表述不清楚，将可能导致其投标被否决。</w:t>
      </w:r>
    </w:p>
    <w:p>
      <w:pPr>
        <w:spacing w:line="460" w:lineRule="exact"/>
        <w:ind w:firstLine="442" w:firstLineChars="200"/>
        <w:rPr>
          <w:rFonts w:eastAsia="新宋体"/>
          <w:b/>
          <w:bCs/>
          <w:color w:val="auto"/>
          <w:sz w:val="22"/>
          <w:szCs w:val="22"/>
          <w:highlight w:val="none"/>
        </w:rPr>
      </w:pPr>
      <w:r>
        <w:rPr>
          <w:rFonts w:eastAsia="新宋体"/>
          <w:b/>
          <w:bCs/>
          <w:color w:val="auto"/>
          <w:sz w:val="22"/>
          <w:szCs w:val="22"/>
          <w:highlight w:val="none"/>
        </w:rPr>
        <w:t>7、投标文件的密封及标记</w:t>
      </w:r>
    </w:p>
    <w:p>
      <w:pPr>
        <w:spacing w:line="460" w:lineRule="exact"/>
        <w:ind w:firstLine="442" w:firstLineChars="200"/>
        <w:rPr>
          <w:rFonts w:eastAsia="新宋体"/>
          <w:color w:val="auto"/>
          <w:sz w:val="22"/>
          <w:highlight w:val="none"/>
        </w:rPr>
      </w:pPr>
      <w:r>
        <w:rPr>
          <w:rFonts w:eastAsia="新宋体"/>
          <w:b/>
          <w:color w:val="auto"/>
          <w:sz w:val="22"/>
          <w:szCs w:val="22"/>
          <w:highlight w:val="none"/>
        </w:rPr>
        <w:t>7.1投标人必须将投标文件的</w:t>
      </w:r>
      <w:r>
        <w:rPr>
          <w:rFonts w:hint="eastAsia" w:eastAsia="新宋体"/>
          <w:b/>
          <w:color w:val="auto"/>
          <w:sz w:val="22"/>
          <w:szCs w:val="22"/>
          <w:highlight w:val="none"/>
        </w:rPr>
        <w:t>“</w:t>
      </w:r>
      <w:r>
        <w:rPr>
          <w:rFonts w:eastAsia="新宋体"/>
          <w:b/>
          <w:color w:val="auto"/>
          <w:sz w:val="22"/>
          <w:szCs w:val="22"/>
          <w:highlight w:val="none"/>
        </w:rPr>
        <w:t>技术标</w:t>
      </w:r>
      <w:r>
        <w:rPr>
          <w:rFonts w:hint="eastAsia" w:eastAsia="新宋体"/>
          <w:b/>
          <w:color w:val="auto"/>
          <w:sz w:val="22"/>
          <w:szCs w:val="22"/>
          <w:highlight w:val="none"/>
        </w:rPr>
        <w:t>”“</w:t>
      </w:r>
      <w:r>
        <w:rPr>
          <w:rFonts w:eastAsia="新宋体"/>
          <w:b/>
          <w:color w:val="auto"/>
          <w:sz w:val="22"/>
          <w:szCs w:val="22"/>
          <w:highlight w:val="none"/>
        </w:rPr>
        <w:t>商务标</w:t>
      </w:r>
      <w:r>
        <w:rPr>
          <w:rFonts w:hint="eastAsia" w:eastAsia="新宋体"/>
          <w:b/>
          <w:color w:val="auto"/>
          <w:sz w:val="22"/>
          <w:szCs w:val="22"/>
          <w:highlight w:val="none"/>
        </w:rPr>
        <w:t>”</w:t>
      </w:r>
      <w:r>
        <w:rPr>
          <w:rFonts w:eastAsia="新宋体"/>
          <w:b/>
          <w:color w:val="auto"/>
          <w:sz w:val="22"/>
          <w:szCs w:val="22"/>
          <w:highlight w:val="none"/>
        </w:rPr>
        <w:t>分别单独密封，且在各自的密封袋上标明</w:t>
      </w:r>
      <w:r>
        <w:rPr>
          <w:rFonts w:hint="eastAsia" w:eastAsia="新宋体"/>
          <w:b/>
          <w:color w:val="auto"/>
          <w:sz w:val="22"/>
          <w:szCs w:val="22"/>
          <w:highlight w:val="none"/>
        </w:rPr>
        <w:t>“</w:t>
      </w:r>
      <w:r>
        <w:rPr>
          <w:rFonts w:eastAsia="新宋体"/>
          <w:b/>
          <w:color w:val="auto"/>
          <w:sz w:val="22"/>
          <w:szCs w:val="22"/>
          <w:highlight w:val="none"/>
        </w:rPr>
        <w:t>技术标</w:t>
      </w:r>
      <w:r>
        <w:rPr>
          <w:rFonts w:hint="eastAsia" w:eastAsia="新宋体"/>
          <w:b/>
          <w:color w:val="auto"/>
          <w:sz w:val="22"/>
          <w:szCs w:val="22"/>
          <w:highlight w:val="none"/>
        </w:rPr>
        <w:t>”</w:t>
      </w:r>
      <w:r>
        <w:rPr>
          <w:rFonts w:eastAsia="新宋体"/>
          <w:b/>
          <w:color w:val="auto"/>
          <w:sz w:val="22"/>
          <w:szCs w:val="22"/>
          <w:highlight w:val="none"/>
        </w:rPr>
        <w:t>和</w:t>
      </w:r>
      <w:r>
        <w:rPr>
          <w:rFonts w:hint="eastAsia" w:eastAsia="新宋体"/>
          <w:b/>
          <w:color w:val="auto"/>
          <w:sz w:val="22"/>
          <w:szCs w:val="22"/>
          <w:highlight w:val="none"/>
        </w:rPr>
        <w:t>“</w:t>
      </w:r>
      <w:r>
        <w:rPr>
          <w:rFonts w:eastAsia="新宋体"/>
          <w:b/>
          <w:color w:val="auto"/>
          <w:sz w:val="22"/>
          <w:szCs w:val="22"/>
          <w:highlight w:val="none"/>
        </w:rPr>
        <w:t>商务标</w:t>
      </w:r>
      <w:r>
        <w:rPr>
          <w:rFonts w:hint="eastAsia" w:eastAsia="新宋体"/>
          <w:b/>
          <w:color w:val="auto"/>
          <w:sz w:val="22"/>
          <w:szCs w:val="22"/>
          <w:highlight w:val="none"/>
        </w:rPr>
        <w:t>”</w:t>
      </w:r>
      <w:r>
        <w:rPr>
          <w:rFonts w:eastAsia="新宋体"/>
          <w:b/>
          <w:color w:val="auto"/>
          <w:sz w:val="22"/>
          <w:szCs w:val="22"/>
          <w:highlight w:val="none"/>
        </w:rPr>
        <w:t>字样。</w:t>
      </w:r>
      <w:r>
        <w:rPr>
          <w:rFonts w:eastAsia="新宋体"/>
          <w:color w:val="auto"/>
          <w:sz w:val="22"/>
          <w:highlight w:val="none"/>
        </w:rPr>
        <w:t>封口处贴上封条，骑缝处加盖投标人公章或由投标人代表签字。封皮上写明投标项目名称、编号、投标人名称、电话联系人，并注明</w:t>
      </w:r>
      <w:r>
        <w:rPr>
          <w:rFonts w:hint="eastAsia" w:eastAsia="新宋体"/>
          <w:color w:val="auto"/>
          <w:sz w:val="22"/>
          <w:highlight w:val="none"/>
        </w:rPr>
        <w:t>“</w:t>
      </w:r>
      <w:r>
        <w:rPr>
          <w:rFonts w:eastAsia="新宋体"/>
          <w:color w:val="auto"/>
          <w:sz w:val="22"/>
          <w:highlight w:val="none"/>
        </w:rPr>
        <w:t>开标时启封</w:t>
      </w:r>
      <w:r>
        <w:rPr>
          <w:rFonts w:hint="eastAsia" w:eastAsia="新宋体"/>
          <w:color w:val="auto"/>
          <w:sz w:val="22"/>
          <w:highlight w:val="none"/>
        </w:rPr>
        <w:t>”</w:t>
      </w:r>
      <w:r>
        <w:rPr>
          <w:rFonts w:eastAsia="新宋体"/>
          <w:color w:val="auto"/>
          <w:sz w:val="22"/>
          <w:highlight w:val="none"/>
        </w:rPr>
        <w:t>字样。</w:t>
      </w:r>
    </w:p>
    <w:p>
      <w:pPr>
        <w:spacing w:line="460" w:lineRule="exact"/>
        <w:ind w:firstLine="440" w:firstLineChars="200"/>
        <w:rPr>
          <w:rFonts w:eastAsia="新宋体"/>
          <w:b/>
          <w:color w:val="auto"/>
          <w:sz w:val="22"/>
          <w:szCs w:val="22"/>
          <w:highlight w:val="none"/>
        </w:rPr>
      </w:pPr>
      <w:r>
        <w:rPr>
          <w:rFonts w:eastAsia="新宋体"/>
          <w:color w:val="auto"/>
          <w:sz w:val="22"/>
          <w:szCs w:val="22"/>
          <w:highlight w:val="none"/>
        </w:rPr>
        <w:t>7.2如果投标人未按上述要求密封及加写标记，采购机构对投标文件的误投和提前启封不负责任。</w:t>
      </w:r>
    </w:p>
    <w:p>
      <w:pPr>
        <w:spacing w:before="100" w:beforeAutospacing="1" w:after="100" w:afterAutospacing="1" w:line="460" w:lineRule="exact"/>
        <w:jc w:val="center"/>
        <w:outlineLvl w:val="1"/>
        <w:rPr>
          <w:rFonts w:eastAsia="新宋体"/>
          <w:b/>
          <w:bCs/>
          <w:color w:val="auto"/>
          <w:sz w:val="26"/>
          <w:szCs w:val="26"/>
          <w:highlight w:val="none"/>
        </w:rPr>
      </w:pPr>
      <w:bookmarkStart w:id="12" w:name="_Toc21945"/>
      <w:r>
        <w:rPr>
          <w:rFonts w:eastAsia="新宋体"/>
          <w:b/>
          <w:bCs/>
          <w:color w:val="auto"/>
          <w:sz w:val="26"/>
          <w:szCs w:val="26"/>
          <w:highlight w:val="none"/>
        </w:rPr>
        <w:t>四、 投标文件的递交</w:t>
      </w:r>
      <w:bookmarkEnd w:id="12"/>
    </w:p>
    <w:p>
      <w:pPr>
        <w:spacing w:line="460" w:lineRule="exact"/>
        <w:ind w:firstLine="442" w:firstLineChars="200"/>
        <w:rPr>
          <w:rFonts w:eastAsia="新宋体"/>
          <w:b/>
          <w:color w:val="auto"/>
          <w:sz w:val="22"/>
          <w:szCs w:val="22"/>
          <w:highlight w:val="none"/>
        </w:rPr>
      </w:pPr>
      <w:r>
        <w:rPr>
          <w:rFonts w:eastAsia="新宋体"/>
          <w:b/>
          <w:bCs/>
          <w:color w:val="auto"/>
          <w:sz w:val="22"/>
          <w:szCs w:val="22"/>
          <w:highlight w:val="none"/>
        </w:rPr>
        <w:t>1、投标文件的递交</w:t>
      </w:r>
    </w:p>
    <w:p>
      <w:pPr>
        <w:spacing w:line="460" w:lineRule="exact"/>
        <w:ind w:firstLine="442" w:firstLineChars="200"/>
        <w:rPr>
          <w:rFonts w:eastAsia="新宋体"/>
          <w:b/>
          <w:color w:val="auto"/>
          <w:sz w:val="22"/>
          <w:highlight w:val="none"/>
        </w:rPr>
      </w:pPr>
      <w:r>
        <w:rPr>
          <w:rFonts w:eastAsia="新宋体"/>
          <w:b/>
          <w:bCs/>
          <w:color w:val="auto"/>
          <w:sz w:val="22"/>
          <w:szCs w:val="22"/>
          <w:highlight w:val="none"/>
        </w:rPr>
        <w:t>1.1</w:t>
      </w:r>
      <w:r>
        <w:rPr>
          <w:rFonts w:eastAsia="新宋体"/>
          <w:b/>
          <w:color w:val="auto"/>
          <w:sz w:val="22"/>
          <w:highlight w:val="none"/>
        </w:rPr>
        <w:t>投标文件必须在规定的投标截止时间前送达到指定的收标地点，并同时递交投标保证金凭据、法定代表人授权书和投标人代表有效身份证件和营业执照（以上证明文件复印件加盖公章，需提供原件备查），确认投标资格。</w:t>
      </w:r>
    </w:p>
    <w:p>
      <w:pPr>
        <w:spacing w:line="460" w:lineRule="exact"/>
        <w:ind w:firstLine="442" w:firstLineChars="200"/>
        <w:rPr>
          <w:rFonts w:eastAsia="新宋体"/>
          <w:b/>
          <w:color w:val="auto"/>
          <w:sz w:val="22"/>
          <w:szCs w:val="22"/>
          <w:highlight w:val="none"/>
        </w:rPr>
      </w:pPr>
      <w:r>
        <w:rPr>
          <w:rFonts w:eastAsia="新宋体"/>
          <w:b/>
          <w:bCs/>
          <w:color w:val="auto"/>
          <w:sz w:val="22"/>
          <w:szCs w:val="22"/>
          <w:highlight w:val="none"/>
        </w:rPr>
        <w:t>2、投标文件的修改和撤回</w:t>
      </w:r>
    </w:p>
    <w:p>
      <w:pPr>
        <w:spacing w:line="460" w:lineRule="exact"/>
        <w:ind w:firstLine="440" w:firstLineChars="200"/>
        <w:rPr>
          <w:rFonts w:eastAsia="新宋体"/>
          <w:color w:val="auto"/>
          <w:sz w:val="22"/>
          <w:highlight w:val="none"/>
        </w:rPr>
      </w:pPr>
      <w:r>
        <w:rPr>
          <w:rFonts w:eastAsia="新宋体"/>
          <w:color w:val="auto"/>
          <w:sz w:val="22"/>
          <w:highlight w:val="none"/>
        </w:rPr>
        <w:t>2.1在投标截止时间前，投标人可以用书面形式提出修改或撤回其投标并送达到采购人，但不得影响开标活动的正常进行。</w:t>
      </w:r>
    </w:p>
    <w:p>
      <w:pPr>
        <w:spacing w:line="460" w:lineRule="exact"/>
        <w:ind w:firstLine="440" w:firstLineChars="200"/>
        <w:rPr>
          <w:rFonts w:eastAsia="新宋体"/>
          <w:color w:val="auto"/>
          <w:sz w:val="22"/>
          <w:highlight w:val="none"/>
        </w:rPr>
      </w:pPr>
      <w:r>
        <w:rPr>
          <w:rFonts w:eastAsia="新宋体"/>
          <w:color w:val="auto"/>
          <w:sz w:val="22"/>
          <w:highlight w:val="none"/>
        </w:rPr>
        <w:t>2.2</w:t>
      </w:r>
      <w:r>
        <w:rPr>
          <w:rFonts w:hint="eastAsia" w:eastAsia="新宋体"/>
          <w:color w:val="auto"/>
          <w:sz w:val="22"/>
          <w:highlight w:val="none"/>
        </w:rPr>
        <w:t>“</w:t>
      </w:r>
      <w:r>
        <w:rPr>
          <w:rFonts w:eastAsia="新宋体"/>
          <w:color w:val="auto"/>
          <w:sz w:val="22"/>
          <w:highlight w:val="none"/>
        </w:rPr>
        <w:t>投标文件修改</w:t>
      </w:r>
      <w:r>
        <w:rPr>
          <w:rFonts w:hint="eastAsia" w:eastAsia="新宋体"/>
          <w:color w:val="auto"/>
          <w:sz w:val="22"/>
          <w:highlight w:val="none"/>
        </w:rPr>
        <w:t>”</w:t>
      </w:r>
      <w:r>
        <w:rPr>
          <w:rFonts w:eastAsia="新宋体"/>
          <w:color w:val="auto"/>
          <w:sz w:val="22"/>
          <w:highlight w:val="none"/>
        </w:rPr>
        <w:t>或</w:t>
      </w:r>
      <w:r>
        <w:rPr>
          <w:rFonts w:hint="eastAsia" w:eastAsia="新宋体"/>
          <w:color w:val="auto"/>
          <w:sz w:val="22"/>
          <w:highlight w:val="none"/>
        </w:rPr>
        <w:t>“</w:t>
      </w:r>
      <w:r>
        <w:rPr>
          <w:rFonts w:eastAsia="新宋体"/>
          <w:color w:val="auto"/>
          <w:sz w:val="22"/>
          <w:highlight w:val="none"/>
        </w:rPr>
        <w:t>投标文件撤回通知</w:t>
      </w:r>
      <w:r>
        <w:rPr>
          <w:rFonts w:hint="eastAsia" w:eastAsia="新宋体"/>
          <w:color w:val="auto"/>
          <w:sz w:val="22"/>
          <w:highlight w:val="none"/>
        </w:rPr>
        <w:t>”</w:t>
      </w:r>
      <w:r>
        <w:rPr>
          <w:rFonts w:eastAsia="新宋体"/>
          <w:color w:val="auto"/>
          <w:sz w:val="22"/>
          <w:highlight w:val="none"/>
        </w:rPr>
        <w:t>都应密封并在密封袋上写明投标项目名称、编号、投标人名称，并注明</w:t>
      </w:r>
      <w:r>
        <w:rPr>
          <w:rFonts w:hint="eastAsia" w:eastAsia="新宋体"/>
          <w:color w:val="auto"/>
          <w:sz w:val="22"/>
          <w:highlight w:val="none"/>
        </w:rPr>
        <w:t>“</w:t>
      </w:r>
      <w:r>
        <w:rPr>
          <w:rFonts w:eastAsia="新宋体"/>
          <w:color w:val="auto"/>
          <w:sz w:val="22"/>
          <w:highlight w:val="none"/>
        </w:rPr>
        <w:t>投标文件修改</w:t>
      </w:r>
      <w:r>
        <w:rPr>
          <w:rFonts w:hint="eastAsia" w:eastAsia="新宋体"/>
          <w:color w:val="auto"/>
          <w:sz w:val="22"/>
          <w:highlight w:val="none"/>
        </w:rPr>
        <w:t>”</w:t>
      </w:r>
      <w:r>
        <w:rPr>
          <w:rFonts w:eastAsia="新宋体"/>
          <w:color w:val="auto"/>
          <w:sz w:val="22"/>
          <w:highlight w:val="none"/>
        </w:rPr>
        <w:t>或</w:t>
      </w:r>
      <w:r>
        <w:rPr>
          <w:rFonts w:hint="eastAsia" w:eastAsia="新宋体"/>
          <w:color w:val="auto"/>
          <w:sz w:val="22"/>
          <w:highlight w:val="none"/>
        </w:rPr>
        <w:t>“</w:t>
      </w:r>
      <w:r>
        <w:rPr>
          <w:rFonts w:eastAsia="新宋体"/>
          <w:color w:val="auto"/>
          <w:sz w:val="22"/>
          <w:highlight w:val="none"/>
        </w:rPr>
        <w:t>投标文件撤回通知</w:t>
      </w:r>
      <w:r>
        <w:rPr>
          <w:rFonts w:hint="eastAsia" w:eastAsia="新宋体"/>
          <w:color w:val="auto"/>
          <w:sz w:val="22"/>
          <w:highlight w:val="none"/>
        </w:rPr>
        <w:t>”</w:t>
      </w:r>
      <w:r>
        <w:rPr>
          <w:rFonts w:eastAsia="新宋体"/>
          <w:color w:val="auto"/>
          <w:sz w:val="22"/>
          <w:highlight w:val="none"/>
        </w:rPr>
        <w:t>字样。</w:t>
      </w:r>
    </w:p>
    <w:p>
      <w:pPr>
        <w:spacing w:line="460" w:lineRule="exact"/>
        <w:ind w:firstLine="440" w:firstLineChars="200"/>
        <w:rPr>
          <w:rFonts w:eastAsia="新宋体"/>
          <w:b/>
          <w:color w:val="auto"/>
          <w:sz w:val="22"/>
          <w:szCs w:val="22"/>
          <w:highlight w:val="none"/>
        </w:rPr>
      </w:pPr>
      <w:r>
        <w:rPr>
          <w:rFonts w:eastAsia="新宋体"/>
          <w:color w:val="auto"/>
          <w:sz w:val="22"/>
          <w:highlight w:val="none"/>
        </w:rPr>
        <w:t>2.3从投标截止日期起至投标有效期满这段时间内，投标人不撤回其投标，否则投标保证金将被不予退还。</w:t>
      </w:r>
    </w:p>
    <w:p>
      <w:pPr>
        <w:spacing w:line="460" w:lineRule="exact"/>
        <w:ind w:firstLine="442" w:firstLineChars="200"/>
        <w:rPr>
          <w:rFonts w:hint="eastAsia" w:eastAsia="新宋体"/>
          <w:b/>
          <w:color w:val="auto"/>
          <w:sz w:val="22"/>
          <w:szCs w:val="22"/>
          <w:highlight w:val="none"/>
        </w:rPr>
      </w:pPr>
      <w:r>
        <w:rPr>
          <w:rFonts w:eastAsia="新宋体"/>
          <w:b/>
          <w:bCs/>
          <w:color w:val="auto"/>
          <w:sz w:val="22"/>
          <w:szCs w:val="22"/>
          <w:highlight w:val="none"/>
        </w:rPr>
        <w:t>3、</w:t>
      </w:r>
      <w:r>
        <w:rPr>
          <w:rFonts w:eastAsia="新宋体"/>
          <w:b/>
          <w:color w:val="auto"/>
          <w:sz w:val="22"/>
          <w:highlight w:val="none"/>
        </w:rPr>
        <w:t>发生下列情况之一的投标文件将拒收</w:t>
      </w:r>
      <w:r>
        <w:rPr>
          <w:rFonts w:hint="eastAsia" w:eastAsia="新宋体"/>
          <w:b/>
          <w:color w:val="auto"/>
          <w:sz w:val="22"/>
          <w:highlight w:val="none"/>
        </w:rPr>
        <w:t>：</w:t>
      </w:r>
    </w:p>
    <w:p>
      <w:pPr>
        <w:spacing w:line="460" w:lineRule="exact"/>
        <w:ind w:firstLine="442" w:firstLineChars="200"/>
        <w:rPr>
          <w:rFonts w:eastAsia="新宋体"/>
          <w:b/>
          <w:bCs/>
          <w:color w:val="auto"/>
          <w:sz w:val="22"/>
          <w:szCs w:val="22"/>
          <w:highlight w:val="none"/>
        </w:rPr>
      </w:pPr>
      <w:r>
        <w:rPr>
          <w:rFonts w:eastAsia="新宋体"/>
          <w:b/>
          <w:bCs/>
          <w:color w:val="auto"/>
          <w:sz w:val="22"/>
          <w:szCs w:val="22"/>
          <w:highlight w:val="none"/>
        </w:rPr>
        <w:t>3.1在投标截止时间以后送达的投标文件；</w:t>
      </w:r>
    </w:p>
    <w:p>
      <w:pPr>
        <w:spacing w:line="460" w:lineRule="exact"/>
        <w:ind w:firstLine="442" w:firstLineChars="200"/>
        <w:rPr>
          <w:rFonts w:eastAsia="新宋体"/>
          <w:b/>
          <w:bCs/>
          <w:color w:val="auto"/>
          <w:sz w:val="22"/>
          <w:szCs w:val="22"/>
          <w:highlight w:val="none"/>
        </w:rPr>
      </w:pPr>
      <w:r>
        <w:rPr>
          <w:rFonts w:eastAsia="新宋体"/>
          <w:b/>
          <w:bCs/>
          <w:color w:val="auto"/>
          <w:sz w:val="22"/>
          <w:szCs w:val="22"/>
          <w:highlight w:val="none"/>
        </w:rPr>
        <w:t>3.2未密封的投标文件；</w:t>
      </w:r>
    </w:p>
    <w:p>
      <w:pPr>
        <w:spacing w:line="460" w:lineRule="exact"/>
        <w:ind w:firstLine="442" w:firstLineChars="200"/>
        <w:rPr>
          <w:rFonts w:eastAsia="新宋体"/>
          <w:b/>
          <w:bCs/>
          <w:color w:val="auto"/>
          <w:sz w:val="22"/>
          <w:szCs w:val="22"/>
          <w:highlight w:val="none"/>
        </w:rPr>
      </w:pPr>
      <w:r>
        <w:rPr>
          <w:rFonts w:eastAsia="新宋体"/>
          <w:b/>
          <w:bCs/>
          <w:color w:val="auto"/>
          <w:sz w:val="22"/>
          <w:szCs w:val="22"/>
          <w:highlight w:val="none"/>
        </w:rPr>
        <w:t>3.3由于包装不妥在送达途中严重破损或失散的投标文件；</w:t>
      </w:r>
    </w:p>
    <w:p>
      <w:pPr>
        <w:spacing w:line="460" w:lineRule="exact"/>
        <w:ind w:firstLine="442" w:firstLineChars="200"/>
        <w:rPr>
          <w:rFonts w:eastAsia="新宋体"/>
          <w:b/>
          <w:bCs/>
          <w:color w:val="auto"/>
          <w:sz w:val="22"/>
          <w:szCs w:val="22"/>
          <w:highlight w:val="none"/>
        </w:rPr>
      </w:pPr>
      <w:r>
        <w:rPr>
          <w:rFonts w:eastAsia="新宋体"/>
          <w:b/>
          <w:bCs/>
          <w:color w:val="auto"/>
          <w:sz w:val="22"/>
          <w:szCs w:val="22"/>
          <w:highlight w:val="none"/>
        </w:rPr>
        <w:t>3.4以电讯形式递交的投标文件。</w:t>
      </w:r>
    </w:p>
    <w:p>
      <w:pPr>
        <w:spacing w:line="460" w:lineRule="exact"/>
        <w:ind w:firstLine="442" w:firstLineChars="200"/>
        <w:rPr>
          <w:rFonts w:eastAsia="新宋体"/>
          <w:b/>
          <w:bCs/>
          <w:color w:val="auto"/>
          <w:sz w:val="22"/>
          <w:szCs w:val="22"/>
          <w:highlight w:val="none"/>
        </w:rPr>
      </w:pPr>
      <w:r>
        <w:rPr>
          <w:rFonts w:eastAsia="新宋体"/>
          <w:b/>
          <w:bCs/>
          <w:color w:val="auto"/>
          <w:sz w:val="22"/>
          <w:szCs w:val="22"/>
          <w:highlight w:val="none"/>
          <w:u w:val="single"/>
        </w:rPr>
        <w:t>4、组织供应商签署不存在影响公平竞争的《采购活动现场确认声明书》。</w:t>
      </w:r>
    </w:p>
    <w:p>
      <w:pPr>
        <w:spacing w:before="100" w:beforeAutospacing="1" w:after="100" w:afterAutospacing="1" w:line="460" w:lineRule="exact"/>
        <w:jc w:val="center"/>
        <w:outlineLvl w:val="1"/>
        <w:rPr>
          <w:rFonts w:eastAsia="新宋体"/>
          <w:b/>
          <w:bCs/>
          <w:color w:val="auto"/>
          <w:sz w:val="26"/>
          <w:szCs w:val="26"/>
          <w:highlight w:val="none"/>
        </w:rPr>
      </w:pPr>
      <w:bookmarkStart w:id="13" w:name="_Toc15055"/>
      <w:r>
        <w:rPr>
          <w:rFonts w:eastAsia="新宋体"/>
          <w:b/>
          <w:bCs/>
          <w:color w:val="auto"/>
          <w:sz w:val="26"/>
          <w:szCs w:val="26"/>
          <w:highlight w:val="none"/>
        </w:rPr>
        <w:t>五、 开标和评标</w:t>
      </w:r>
      <w:bookmarkEnd w:id="13"/>
    </w:p>
    <w:p>
      <w:pPr>
        <w:spacing w:line="460" w:lineRule="exact"/>
        <w:ind w:firstLine="442" w:firstLineChars="200"/>
        <w:rPr>
          <w:rFonts w:eastAsia="新宋体"/>
          <w:b/>
          <w:color w:val="auto"/>
          <w:sz w:val="22"/>
          <w:szCs w:val="22"/>
          <w:highlight w:val="none"/>
        </w:rPr>
      </w:pPr>
      <w:r>
        <w:rPr>
          <w:rFonts w:eastAsia="新宋体"/>
          <w:b/>
          <w:bCs/>
          <w:color w:val="auto"/>
          <w:sz w:val="22"/>
          <w:szCs w:val="22"/>
          <w:highlight w:val="none"/>
        </w:rPr>
        <w:t>1、评标委员会</w:t>
      </w:r>
    </w:p>
    <w:p>
      <w:pPr>
        <w:spacing w:line="460" w:lineRule="exact"/>
        <w:ind w:firstLine="440" w:firstLineChars="200"/>
        <w:rPr>
          <w:rFonts w:eastAsia="新宋体"/>
          <w:b/>
          <w:color w:val="auto"/>
          <w:sz w:val="22"/>
          <w:szCs w:val="22"/>
          <w:highlight w:val="none"/>
        </w:rPr>
      </w:pPr>
      <w:r>
        <w:rPr>
          <w:rFonts w:eastAsia="新宋体"/>
          <w:bCs/>
          <w:color w:val="auto"/>
          <w:sz w:val="22"/>
          <w:szCs w:val="22"/>
          <w:highlight w:val="none"/>
        </w:rPr>
        <w:t>1.1采购人和采购代理机构组建评标委员会。评标委员会的成员在评标过程中必须严格遵守《</w:t>
      </w:r>
      <w:r>
        <w:rPr>
          <w:rFonts w:hint="eastAsia" w:eastAsia="新宋体"/>
          <w:bCs/>
          <w:color w:val="auto"/>
          <w:sz w:val="22"/>
          <w:szCs w:val="22"/>
          <w:highlight w:val="none"/>
          <w:lang w:eastAsia="zh-CN"/>
        </w:rPr>
        <w:t>温州市市属国有企业采购管理办法</w:t>
      </w:r>
      <w:r>
        <w:rPr>
          <w:rFonts w:eastAsia="新宋体"/>
          <w:bCs/>
          <w:color w:val="auto"/>
          <w:sz w:val="22"/>
          <w:szCs w:val="22"/>
          <w:highlight w:val="none"/>
        </w:rPr>
        <w:t>》等有关法律、法规的规定。</w:t>
      </w:r>
    </w:p>
    <w:p>
      <w:pPr>
        <w:spacing w:line="460" w:lineRule="exact"/>
        <w:ind w:firstLine="440" w:firstLineChars="200"/>
        <w:rPr>
          <w:rFonts w:eastAsia="新宋体"/>
          <w:b/>
          <w:color w:val="auto"/>
          <w:sz w:val="22"/>
          <w:szCs w:val="22"/>
          <w:highlight w:val="none"/>
        </w:rPr>
      </w:pPr>
      <w:r>
        <w:rPr>
          <w:rFonts w:eastAsia="新宋体"/>
          <w:bCs/>
          <w:color w:val="auto"/>
          <w:sz w:val="22"/>
          <w:szCs w:val="22"/>
          <w:highlight w:val="none"/>
        </w:rPr>
        <w:t>2、评标过程的保密性</w:t>
      </w:r>
    </w:p>
    <w:p>
      <w:pPr>
        <w:spacing w:line="460" w:lineRule="exact"/>
        <w:ind w:firstLine="442" w:firstLineChars="200"/>
        <w:rPr>
          <w:rFonts w:eastAsia="新宋体"/>
          <w:b/>
          <w:bCs/>
          <w:color w:val="auto"/>
          <w:sz w:val="22"/>
          <w:szCs w:val="22"/>
          <w:highlight w:val="none"/>
        </w:rPr>
      </w:pPr>
      <w:r>
        <w:rPr>
          <w:rFonts w:eastAsia="新宋体"/>
          <w:b/>
          <w:bCs/>
          <w:color w:val="auto"/>
          <w:sz w:val="22"/>
          <w:szCs w:val="22"/>
          <w:highlight w:val="none"/>
        </w:rPr>
        <w:t>2.1开标后直至向中标人授予合同时止，凡与评审有关的资料均不得向投标人及与评标无关人员透露。如果投标人在评标过程中试图向采购人和采购代理机构施加影响，其投标将被拒绝。</w:t>
      </w:r>
    </w:p>
    <w:p>
      <w:pPr>
        <w:spacing w:line="460" w:lineRule="exact"/>
        <w:ind w:firstLine="442" w:firstLineChars="200"/>
        <w:rPr>
          <w:rFonts w:eastAsia="新宋体"/>
          <w:b/>
          <w:color w:val="auto"/>
          <w:sz w:val="22"/>
          <w:szCs w:val="22"/>
          <w:highlight w:val="none"/>
        </w:rPr>
      </w:pPr>
      <w:r>
        <w:rPr>
          <w:rFonts w:eastAsia="新宋体"/>
          <w:b/>
          <w:bCs/>
          <w:color w:val="auto"/>
          <w:sz w:val="22"/>
          <w:szCs w:val="22"/>
          <w:highlight w:val="none"/>
        </w:rPr>
        <w:t>3、开标、评标</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3.1开标时邀请所有投标人代表参加，参加开标的代表应准时出席并签名报到以证明其出席。</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3.2开标时，应当由投标人推选的代表检查投标文件的密封情况；经确认无误后，由采购代理机构工作人员当众拆封，宣布投标人名称、投标价格和采购文件规定的需要宣布的其他内容。</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投标人不足3家的，不得开标。</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开标过程应当由采购人或者采购代理机构负责记录，由参加开标的各投标人代表和相关工作人员签字确认后随采购文件一并存档。</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投标人代表对开标过程和开标记录有疑义，以及认为采购人、采购代理机构相关工作人员有需要回避的情形的，应当场提出询问或者回避申请。</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投标人未参加开标的，视同认可开标结果。</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3.3开标结束后，采购人依法对投标人的资格进行审查，合格投标人不足3家的，不得评标。</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3.4评标委员会对符合资格的投标人的投标文件进行符合性审查，以确定其是否满足采购文件的实质性要求。</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3.5没有满足采购文件的实质性要求的投标作无效标处理。评标委员会决定投标的实质性要求只根据投标文件本身的内容，而不寻求外部的证据。投标人不得通过修正或撤消不合要求的偏离或保留从而使其投标成为实质上响应的投标。</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3.6评标委员会按照采购文件中规定的评标方法和标准，对投标文件进行商务和技术评估，综合比较与评价。</w:t>
      </w:r>
    </w:p>
    <w:p>
      <w:pPr>
        <w:spacing w:line="460" w:lineRule="exact"/>
        <w:ind w:firstLine="442" w:firstLineChars="200"/>
        <w:rPr>
          <w:rFonts w:eastAsia="新宋体"/>
          <w:b/>
          <w:color w:val="auto"/>
          <w:sz w:val="22"/>
          <w:szCs w:val="22"/>
          <w:highlight w:val="none"/>
          <w:u w:val="single"/>
        </w:rPr>
      </w:pPr>
      <w:r>
        <w:rPr>
          <w:rFonts w:eastAsia="新宋体"/>
          <w:b/>
          <w:color w:val="auto"/>
          <w:sz w:val="22"/>
          <w:szCs w:val="22"/>
          <w:highlight w:val="none"/>
          <w:u w:val="single"/>
        </w:rPr>
        <w:t>3.7投标人存在下列情况之一的，投标无效：</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（1）未按照采购文件的规定提交投标保证金的；</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（2）投标文件未按采购文件要求签署、盖章的；</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 xml:space="preserve">（3）不具备采购文件中规定的资格要求的； </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（4）明显不符合采购文件中主要技术规格、技术标准的；</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（5）投标文件内容不全或关键字迹模糊无法辨认的；</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（6）报价超过采购文件中规定的预算金额或者最高限价的；</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（7）投标人代表没有法定代表人合法、有效委托的；</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（8）投标文件含有采购人不能接受的附加条件的；</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（9）法律、法规和采购文件规定的其他无效情形。</w:t>
      </w:r>
    </w:p>
    <w:p>
      <w:pPr>
        <w:spacing w:line="460" w:lineRule="exact"/>
        <w:ind w:firstLine="442" w:firstLineChars="200"/>
        <w:rPr>
          <w:rFonts w:eastAsia="新宋体"/>
          <w:b/>
          <w:bCs/>
          <w:color w:val="auto"/>
          <w:sz w:val="22"/>
          <w:szCs w:val="22"/>
          <w:highlight w:val="none"/>
          <w:u w:val="single"/>
        </w:rPr>
      </w:pPr>
      <w:r>
        <w:rPr>
          <w:rFonts w:eastAsia="新宋体"/>
          <w:b/>
          <w:bCs/>
          <w:color w:val="auto"/>
          <w:sz w:val="22"/>
          <w:szCs w:val="22"/>
          <w:highlight w:val="none"/>
          <w:u w:val="single"/>
        </w:rPr>
        <w:t>3.8有下列情形之一的，视为投标人串通投标，其投标无效：</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（1）不同投标人的投标文件由同一单位或者个人编制；</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（2）不同投标人委托同一单位或者个人办理投标事宜；</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（3）不同投标人的投标文件载明的项目管理成员或者联系人员为同一人；</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（4）不同投标人的投标文件异常一致或者投标报价呈规律性差异；</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（5）不同投标人的投标文件相互混装；</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（6）不同投标人的投标保证金从同一单位或者个人的账户转出。</w:t>
      </w:r>
    </w:p>
    <w:p>
      <w:pPr>
        <w:spacing w:line="460" w:lineRule="exact"/>
        <w:ind w:firstLine="442" w:firstLineChars="200"/>
        <w:rPr>
          <w:rFonts w:eastAsia="新宋体"/>
          <w:b/>
          <w:bCs/>
          <w:color w:val="auto"/>
          <w:sz w:val="22"/>
          <w:szCs w:val="22"/>
          <w:highlight w:val="none"/>
          <w:u w:val="single"/>
        </w:rPr>
      </w:pPr>
      <w:r>
        <w:rPr>
          <w:rFonts w:eastAsia="新宋体"/>
          <w:b/>
          <w:bCs/>
          <w:color w:val="auto"/>
          <w:sz w:val="22"/>
          <w:szCs w:val="22"/>
          <w:highlight w:val="none"/>
          <w:u w:val="single"/>
        </w:rPr>
        <w:t>3.9 投标文件报价出现前后不一致的，按照下列规定修正：</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（1）投标文件中开标一览表（报价表）内容与投标文件中相应内容不一致的，以开标一览表（报价表）为准；</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（2）大写金额和小写金额不一致的，以大写金额为准；</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（3）单价金额小数点或者百分比有明显错位的，以开标一览表的总价为准，并修改单价；</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（4）总价金额与按单价汇总金额不一致的，以单价金额计算结果为准。</w:t>
      </w:r>
    </w:p>
    <w:p>
      <w:pPr>
        <w:spacing w:line="460" w:lineRule="exact"/>
        <w:ind w:firstLine="440" w:firstLineChars="200"/>
        <w:rPr>
          <w:rFonts w:eastAsia="新宋体"/>
          <w:color w:val="auto"/>
          <w:highlight w:val="none"/>
        </w:rPr>
      </w:pPr>
      <w:r>
        <w:rPr>
          <w:rFonts w:eastAsia="新宋体"/>
          <w:color w:val="auto"/>
          <w:sz w:val="22"/>
          <w:szCs w:val="22"/>
          <w:highlight w:val="none"/>
        </w:rPr>
        <w:t>同时出现两种以上不一致的，按照前款规定的顺序修正。修正后的报价按照本小节第4.1条第二款的规定经投标人确认后产生约束力，投标人不确认的，其投标无效。</w:t>
      </w:r>
    </w:p>
    <w:p>
      <w:pPr>
        <w:spacing w:line="460" w:lineRule="exact"/>
        <w:ind w:firstLine="440" w:firstLineChars="200"/>
        <w:rPr>
          <w:rFonts w:eastAsia="新宋体"/>
          <w:b/>
          <w:bCs/>
          <w:color w:val="auto"/>
          <w:sz w:val="22"/>
          <w:szCs w:val="22"/>
          <w:highlight w:val="none"/>
        </w:rPr>
      </w:pPr>
      <w:r>
        <w:rPr>
          <w:rFonts w:eastAsia="新宋体"/>
          <w:bCs/>
          <w:color w:val="auto"/>
          <w:sz w:val="22"/>
          <w:szCs w:val="22"/>
          <w:highlight w:val="none"/>
        </w:rPr>
        <w:t>3.10 投标的评定</w:t>
      </w:r>
    </w:p>
    <w:p>
      <w:pPr>
        <w:spacing w:line="460" w:lineRule="exact"/>
        <w:ind w:firstLine="440" w:firstLineChars="200"/>
        <w:rPr>
          <w:rFonts w:eastAsia="新宋体"/>
          <w:color w:val="auto"/>
          <w:szCs w:val="21"/>
          <w:highlight w:val="none"/>
        </w:rPr>
      </w:pPr>
      <w:r>
        <w:rPr>
          <w:rFonts w:eastAsia="新宋体"/>
          <w:color w:val="auto"/>
          <w:sz w:val="22"/>
          <w:szCs w:val="22"/>
          <w:highlight w:val="none"/>
        </w:rPr>
        <w:t>评标委员会除考虑投标人的投标报价的竞争有利性外，同时还应考虑以下几方面：</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（1）交货及完工时间的满足性；</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（2）与合同条款规定的付款方式和条件的偏差；</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（3）质量保证措施的可行性；</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（4）产品的质量水平、先进性和设备配套的齐全性；</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（5）投标人在买方所在地为用户提供售后服务的保障措施；</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（6）投标人针对本项目安排的工程技术人员的业绩、素质、能力和信誉；</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（7）投标人的经营信誉、资信和实力；</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（8）投标人的同类业绩；</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（9）投标人提出的使采购人满意的优惠条款。</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3.11评标委员会成员对需要共同认定的事项存在争议的，应当按照少数服从多数的原则作出结论。持不同意见的评标委员会成员应当在评标报告上签署不同意见及理由，否则视为同意评标报告。</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4、投标文件的澄清</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4.1在评标期间，评标委员会可要求投标人对于投标文件中含义不明确、同类问题表述不一致或者有明显文字和计算错误的内容，评标委员会应当以书面形式要求投标人作出必要的澄清、说明或者补正。</w:t>
      </w:r>
    </w:p>
    <w:p>
      <w:pPr>
        <w:spacing w:line="460" w:lineRule="exact"/>
        <w:ind w:firstLine="440" w:firstLineChars="200"/>
        <w:rPr>
          <w:rFonts w:eastAsia="新宋体"/>
          <w:bCs/>
          <w:color w:val="auto"/>
          <w:sz w:val="22"/>
          <w:szCs w:val="22"/>
          <w:highlight w:val="none"/>
        </w:rPr>
      </w:pPr>
      <w:r>
        <w:rPr>
          <w:rFonts w:eastAsia="新宋体"/>
          <w:bCs/>
          <w:color w:val="auto"/>
          <w:sz w:val="22"/>
          <w:szCs w:val="22"/>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spacing w:line="460" w:lineRule="exact"/>
        <w:ind w:firstLine="440" w:firstLineChars="200"/>
        <w:rPr>
          <w:rFonts w:eastAsia="新宋体"/>
          <w:b/>
          <w:color w:val="auto"/>
          <w:sz w:val="22"/>
          <w:szCs w:val="22"/>
          <w:highlight w:val="none"/>
        </w:rPr>
      </w:pPr>
      <w:r>
        <w:rPr>
          <w:rFonts w:eastAsia="新宋体"/>
          <w:color w:val="auto"/>
          <w:sz w:val="22"/>
          <w:szCs w:val="22"/>
          <w:highlight w:val="none"/>
        </w:rPr>
        <w:t>拒不按要求对其投标文件进行澄清，说明或补正的投标人，评标委员会可以否决其投标。</w:t>
      </w:r>
    </w:p>
    <w:p>
      <w:pPr>
        <w:spacing w:line="460" w:lineRule="exact"/>
        <w:ind w:firstLine="440" w:firstLineChars="200"/>
        <w:rPr>
          <w:rFonts w:eastAsia="新宋体"/>
          <w:b/>
          <w:color w:val="auto"/>
          <w:sz w:val="22"/>
          <w:szCs w:val="22"/>
          <w:highlight w:val="none"/>
        </w:rPr>
      </w:pPr>
      <w:r>
        <w:rPr>
          <w:rFonts w:eastAsia="新宋体"/>
          <w:color w:val="auto"/>
          <w:sz w:val="22"/>
          <w:szCs w:val="22"/>
          <w:highlight w:val="none"/>
        </w:rPr>
        <w:t>4.2</w:t>
      </w:r>
      <w:r>
        <w:rPr>
          <w:rFonts w:eastAsia="新宋体"/>
          <w:b/>
          <w:color w:val="auto"/>
          <w:sz w:val="22"/>
          <w:szCs w:val="22"/>
          <w:highlight w:val="none"/>
        </w:rPr>
        <w:t>经澄清后，若偏差仍存在，且不可接受，投标人则被认为是</w:t>
      </w:r>
      <w:r>
        <w:rPr>
          <w:rFonts w:hint="eastAsia" w:eastAsia="新宋体"/>
          <w:b/>
          <w:color w:val="auto"/>
          <w:sz w:val="22"/>
          <w:szCs w:val="22"/>
          <w:highlight w:val="none"/>
        </w:rPr>
        <w:t>“</w:t>
      </w:r>
      <w:r>
        <w:rPr>
          <w:rFonts w:eastAsia="新宋体"/>
          <w:b/>
          <w:color w:val="auto"/>
          <w:sz w:val="22"/>
          <w:szCs w:val="22"/>
          <w:highlight w:val="none"/>
        </w:rPr>
        <w:t>没有实质性响应采购文件要求</w:t>
      </w:r>
      <w:r>
        <w:rPr>
          <w:rFonts w:hint="eastAsia" w:eastAsia="新宋体"/>
          <w:b/>
          <w:color w:val="auto"/>
          <w:sz w:val="22"/>
          <w:szCs w:val="22"/>
          <w:highlight w:val="none"/>
        </w:rPr>
        <w:t>”</w:t>
      </w:r>
      <w:r>
        <w:rPr>
          <w:rFonts w:eastAsia="新宋体"/>
          <w:b/>
          <w:color w:val="auto"/>
          <w:sz w:val="22"/>
          <w:szCs w:val="22"/>
          <w:highlight w:val="none"/>
        </w:rPr>
        <w:t>，其投标将被拒绝。</w:t>
      </w:r>
    </w:p>
    <w:p>
      <w:pPr>
        <w:spacing w:line="460" w:lineRule="exact"/>
        <w:ind w:firstLine="440" w:firstLineChars="200"/>
        <w:rPr>
          <w:rFonts w:eastAsia="新宋体"/>
          <w:b/>
          <w:color w:val="auto"/>
          <w:sz w:val="22"/>
          <w:szCs w:val="22"/>
          <w:highlight w:val="none"/>
        </w:rPr>
      </w:pPr>
      <w:r>
        <w:rPr>
          <w:rFonts w:eastAsia="新宋体"/>
          <w:color w:val="auto"/>
          <w:sz w:val="22"/>
          <w:szCs w:val="22"/>
          <w:highlight w:val="none"/>
        </w:rPr>
        <w:t>5</w:t>
      </w:r>
      <w:r>
        <w:rPr>
          <w:rFonts w:eastAsia="新宋体"/>
          <w:color w:val="auto"/>
          <w:kern w:val="0"/>
          <w:sz w:val="22"/>
          <w:szCs w:val="22"/>
          <w:highlight w:val="none"/>
        </w:rPr>
        <w:t>、</w:t>
      </w:r>
      <w:r>
        <w:rPr>
          <w:rFonts w:eastAsia="新宋体"/>
          <w:color w:val="auto"/>
          <w:sz w:val="22"/>
          <w:szCs w:val="22"/>
          <w:highlight w:val="none"/>
        </w:rPr>
        <w:t>确定中标候选人</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5.1由评标委员会确定中标候选人。</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5.2评标委员会依据法律、法规及采购文件有关规定按评审后得分（即技术分与商务分之和）由高到低顺序排序，得分前二名的投标人确定为该项目的第一和第二中标候选人（得分相同的，按投标报价由低到高顺序排列。得分且投标报价相同的并列。）向采购人推荐。</w:t>
      </w:r>
    </w:p>
    <w:p>
      <w:pPr>
        <w:spacing w:line="460" w:lineRule="exact"/>
        <w:ind w:firstLine="442" w:firstLineChars="200"/>
        <w:rPr>
          <w:rFonts w:eastAsia="新宋体"/>
          <w:b/>
          <w:bCs/>
          <w:color w:val="auto"/>
          <w:sz w:val="22"/>
          <w:szCs w:val="22"/>
          <w:highlight w:val="none"/>
        </w:rPr>
      </w:pPr>
      <w:r>
        <w:rPr>
          <w:rFonts w:eastAsia="新宋体"/>
          <w:b/>
          <w:bCs/>
          <w:color w:val="auto"/>
          <w:sz w:val="22"/>
          <w:szCs w:val="22"/>
          <w:highlight w:val="none"/>
        </w:rPr>
        <w:t>6、确定中标人</w:t>
      </w:r>
    </w:p>
    <w:p>
      <w:pPr>
        <w:spacing w:line="460" w:lineRule="exact"/>
        <w:ind w:firstLine="442" w:firstLineChars="200"/>
        <w:rPr>
          <w:rFonts w:eastAsia="新宋体"/>
          <w:b/>
          <w:bCs/>
          <w:color w:val="auto"/>
          <w:sz w:val="22"/>
          <w:szCs w:val="22"/>
          <w:highlight w:val="none"/>
        </w:rPr>
      </w:pPr>
      <w:r>
        <w:rPr>
          <w:rFonts w:eastAsia="新宋体"/>
          <w:b/>
          <w:bCs/>
          <w:color w:val="auto"/>
          <w:sz w:val="22"/>
          <w:szCs w:val="22"/>
          <w:highlight w:val="none"/>
        </w:rPr>
        <w:t>6.1采购人按照评标报告中推荐的中标候选供应商顺序确定中标人；授权评标委员会按照推荐的中标候选供应商顺序直接确定中标人。中标候选人并列的，采取随机抽取的方式确定。</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6.2如中标人放弃中标、或者采购文件规定应当提交履约保证金而在规定的期限内未能提交的；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采购活动。</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7</w:t>
      </w:r>
      <w:r>
        <w:rPr>
          <w:rFonts w:eastAsia="新宋体"/>
          <w:color w:val="auto"/>
          <w:kern w:val="0"/>
          <w:sz w:val="22"/>
          <w:szCs w:val="22"/>
          <w:highlight w:val="none"/>
        </w:rPr>
        <w:t>、</w:t>
      </w:r>
      <w:r>
        <w:rPr>
          <w:rFonts w:eastAsia="新宋体"/>
          <w:color w:val="auto"/>
          <w:sz w:val="22"/>
          <w:szCs w:val="22"/>
          <w:highlight w:val="none"/>
        </w:rPr>
        <w:t>中标人确定后，采购人将在指定媒体公告中标结果，采购人向中标人发出中标通知书。</w:t>
      </w:r>
    </w:p>
    <w:p>
      <w:pPr>
        <w:spacing w:line="460" w:lineRule="exact"/>
        <w:ind w:firstLine="440" w:firstLineChars="200"/>
        <w:rPr>
          <w:rFonts w:eastAsia="新宋体"/>
          <w:b/>
          <w:color w:val="auto"/>
          <w:sz w:val="22"/>
          <w:szCs w:val="22"/>
          <w:highlight w:val="none"/>
        </w:rPr>
      </w:pPr>
      <w:r>
        <w:rPr>
          <w:rFonts w:eastAsia="新宋体"/>
          <w:color w:val="auto"/>
          <w:sz w:val="22"/>
          <w:szCs w:val="22"/>
          <w:highlight w:val="none"/>
        </w:rPr>
        <w:t>8、</w:t>
      </w:r>
      <w:r>
        <w:rPr>
          <w:rFonts w:eastAsia="新宋体"/>
          <w:b/>
          <w:color w:val="auto"/>
          <w:sz w:val="22"/>
          <w:szCs w:val="22"/>
          <w:highlight w:val="none"/>
        </w:rPr>
        <w:t>采购人对决标结果不做任何解释，也不保证最低价中标。</w:t>
      </w:r>
    </w:p>
    <w:p>
      <w:pPr>
        <w:spacing w:line="460" w:lineRule="exact"/>
        <w:ind w:firstLine="442" w:firstLineChars="200"/>
        <w:rPr>
          <w:rFonts w:eastAsia="新宋体"/>
          <w:b/>
          <w:color w:val="auto"/>
          <w:sz w:val="22"/>
          <w:szCs w:val="22"/>
          <w:highlight w:val="none"/>
        </w:rPr>
      </w:pPr>
      <w:r>
        <w:rPr>
          <w:rFonts w:eastAsia="新宋体"/>
          <w:b/>
          <w:color w:val="auto"/>
          <w:sz w:val="22"/>
          <w:szCs w:val="22"/>
          <w:highlight w:val="none"/>
        </w:rPr>
        <w:t>9、评标细则详见</w:t>
      </w:r>
      <w:r>
        <w:rPr>
          <w:rFonts w:hint="eastAsia" w:eastAsia="新宋体"/>
          <w:b/>
          <w:color w:val="auto"/>
          <w:sz w:val="22"/>
          <w:szCs w:val="22"/>
          <w:highlight w:val="none"/>
        </w:rPr>
        <w:t>“</w:t>
      </w:r>
      <w:r>
        <w:rPr>
          <w:rFonts w:eastAsia="新宋体"/>
          <w:b/>
          <w:color w:val="auto"/>
          <w:sz w:val="22"/>
          <w:szCs w:val="22"/>
          <w:highlight w:val="none"/>
        </w:rPr>
        <w:t>评标原则及方法</w:t>
      </w:r>
      <w:r>
        <w:rPr>
          <w:rFonts w:hint="eastAsia" w:eastAsia="新宋体"/>
          <w:b/>
          <w:color w:val="auto"/>
          <w:sz w:val="22"/>
          <w:szCs w:val="22"/>
          <w:highlight w:val="none"/>
        </w:rPr>
        <w:t>”</w:t>
      </w:r>
      <w:r>
        <w:rPr>
          <w:rFonts w:eastAsia="新宋体"/>
          <w:b/>
          <w:color w:val="auto"/>
          <w:sz w:val="22"/>
          <w:szCs w:val="22"/>
          <w:highlight w:val="none"/>
        </w:rPr>
        <w:t>。</w:t>
      </w:r>
    </w:p>
    <w:p>
      <w:pPr>
        <w:spacing w:before="100" w:beforeAutospacing="1" w:after="100" w:afterAutospacing="1" w:line="460" w:lineRule="exact"/>
        <w:jc w:val="center"/>
        <w:outlineLvl w:val="1"/>
        <w:rPr>
          <w:rFonts w:eastAsia="新宋体"/>
          <w:b/>
          <w:bCs/>
          <w:color w:val="auto"/>
          <w:sz w:val="26"/>
          <w:szCs w:val="26"/>
          <w:highlight w:val="none"/>
        </w:rPr>
      </w:pPr>
      <w:bookmarkStart w:id="14" w:name="_Toc26186"/>
      <w:r>
        <w:rPr>
          <w:rFonts w:eastAsia="新宋体"/>
          <w:b/>
          <w:bCs/>
          <w:color w:val="auto"/>
          <w:sz w:val="26"/>
          <w:szCs w:val="26"/>
          <w:highlight w:val="none"/>
        </w:rPr>
        <w:t>六、 授予合同</w:t>
      </w:r>
      <w:bookmarkEnd w:id="14"/>
    </w:p>
    <w:p>
      <w:pPr>
        <w:spacing w:line="458" w:lineRule="exact"/>
        <w:ind w:firstLine="442" w:firstLineChars="200"/>
        <w:rPr>
          <w:rFonts w:eastAsia="新宋体"/>
          <w:b/>
          <w:color w:val="auto"/>
          <w:sz w:val="22"/>
          <w:szCs w:val="22"/>
          <w:highlight w:val="none"/>
        </w:rPr>
      </w:pPr>
      <w:r>
        <w:rPr>
          <w:rFonts w:eastAsia="新宋体"/>
          <w:b/>
          <w:color w:val="auto"/>
          <w:sz w:val="22"/>
          <w:highlight w:val="none"/>
        </w:rPr>
        <w:t>1、中标通知书</w:t>
      </w:r>
    </w:p>
    <w:p>
      <w:pPr>
        <w:spacing w:line="458" w:lineRule="exact"/>
        <w:ind w:firstLine="442" w:firstLineChars="200"/>
        <w:rPr>
          <w:rFonts w:eastAsia="新宋体"/>
          <w:b/>
          <w:color w:val="auto"/>
          <w:sz w:val="22"/>
          <w:szCs w:val="22"/>
          <w:highlight w:val="none"/>
        </w:rPr>
      </w:pPr>
      <w:r>
        <w:rPr>
          <w:rFonts w:eastAsia="新宋体"/>
          <w:b/>
          <w:bCs/>
          <w:color w:val="auto"/>
          <w:sz w:val="22"/>
          <w:szCs w:val="22"/>
          <w:highlight w:val="none"/>
        </w:rPr>
        <w:t>1.1</w:t>
      </w:r>
      <w:r>
        <w:rPr>
          <w:rFonts w:eastAsia="新宋体"/>
          <w:color w:val="auto"/>
          <w:sz w:val="22"/>
          <w:szCs w:val="22"/>
          <w:highlight w:val="none"/>
        </w:rPr>
        <w:t xml:space="preserve">中标人确定后，采购人将向中标人发出中标通知书。 </w:t>
      </w:r>
    </w:p>
    <w:p>
      <w:pPr>
        <w:spacing w:line="458" w:lineRule="exact"/>
        <w:ind w:firstLine="442" w:firstLineChars="200"/>
        <w:rPr>
          <w:rFonts w:eastAsia="新宋体"/>
          <w:color w:val="auto"/>
          <w:sz w:val="22"/>
          <w:szCs w:val="22"/>
          <w:highlight w:val="none"/>
        </w:rPr>
      </w:pPr>
      <w:r>
        <w:rPr>
          <w:rFonts w:eastAsia="新宋体"/>
          <w:b/>
          <w:bCs/>
          <w:color w:val="auto"/>
          <w:sz w:val="22"/>
          <w:szCs w:val="22"/>
          <w:highlight w:val="none"/>
        </w:rPr>
        <w:t>1.2</w:t>
      </w:r>
      <w:r>
        <w:rPr>
          <w:rFonts w:eastAsia="新宋体"/>
          <w:color w:val="auto"/>
          <w:sz w:val="22"/>
          <w:szCs w:val="22"/>
          <w:highlight w:val="none"/>
        </w:rPr>
        <w:t>中标通知书是合同的一个组成部分</w:t>
      </w:r>
      <w:r>
        <w:rPr>
          <w:rFonts w:hint="eastAsia" w:eastAsia="新宋体"/>
          <w:color w:val="auto"/>
          <w:sz w:val="22"/>
          <w:szCs w:val="22"/>
          <w:highlight w:val="none"/>
        </w:rPr>
        <w:t>，</w:t>
      </w:r>
      <w:r>
        <w:rPr>
          <w:rFonts w:eastAsia="新宋体"/>
          <w:color w:val="auto"/>
          <w:sz w:val="22"/>
          <w:szCs w:val="22"/>
          <w:highlight w:val="none"/>
        </w:rPr>
        <w:t>对采购人和中标人均具有同等法律效力。</w:t>
      </w:r>
    </w:p>
    <w:p>
      <w:pPr>
        <w:spacing w:line="458" w:lineRule="exact"/>
        <w:ind w:firstLine="440" w:firstLineChars="200"/>
        <w:rPr>
          <w:rFonts w:eastAsia="新宋体"/>
          <w:b/>
          <w:color w:val="auto"/>
          <w:sz w:val="22"/>
          <w:szCs w:val="22"/>
          <w:highlight w:val="none"/>
        </w:rPr>
      </w:pPr>
      <w:r>
        <w:rPr>
          <w:rFonts w:eastAsia="新宋体"/>
          <w:color w:val="auto"/>
          <w:sz w:val="22"/>
          <w:highlight w:val="none"/>
        </w:rPr>
        <w:t>2、授标时更改采购货物数量的权力</w:t>
      </w:r>
    </w:p>
    <w:p>
      <w:pPr>
        <w:spacing w:line="458" w:lineRule="exact"/>
        <w:ind w:firstLine="440" w:firstLineChars="200"/>
        <w:rPr>
          <w:rFonts w:eastAsia="新宋体"/>
          <w:bCs/>
          <w:color w:val="auto"/>
          <w:sz w:val="22"/>
          <w:szCs w:val="22"/>
          <w:highlight w:val="none"/>
        </w:rPr>
      </w:pPr>
      <w:r>
        <w:rPr>
          <w:rFonts w:eastAsia="新宋体"/>
          <w:bCs/>
          <w:color w:val="auto"/>
          <w:sz w:val="22"/>
          <w:szCs w:val="22"/>
          <w:highlight w:val="none"/>
        </w:rPr>
        <w:t>2.1采购人在授予合同时有权对采购货物的数量和服务在一定幅度范围内予以增加或减少</w:t>
      </w:r>
      <w:r>
        <w:rPr>
          <w:rFonts w:hint="eastAsia" w:eastAsia="新宋体"/>
          <w:bCs/>
          <w:color w:val="auto"/>
          <w:sz w:val="22"/>
          <w:szCs w:val="22"/>
          <w:highlight w:val="none"/>
        </w:rPr>
        <w:t>，</w:t>
      </w:r>
      <w:r>
        <w:rPr>
          <w:rFonts w:eastAsia="新宋体"/>
          <w:bCs/>
          <w:color w:val="auto"/>
          <w:sz w:val="22"/>
          <w:szCs w:val="22"/>
          <w:highlight w:val="none"/>
        </w:rPr>
        <w:t>但不得对单价和其他的条款和条件作任何改变。</w:t>
      </w:r>
    </w:p>
    <w:p>
      <w:pPr>
        <w:spacing w:line="458" w:lineRule="exact"/>
        <w:ind w:firstLine="440" w:firstLineChars="200"/>
        <w:rPr>
          <w:rFonts w:eastAsia="新宋体"/>
          <w:b/>
          <w:color w:val="auto"/>
          <w:sz w:val="22"/>
          <w:szCs w:val="22"/>
          <w:highlight w:val="none"/>
        </w:rPr>
      </w:pPr>
      <w:r>
        <w:rPr>
          <w:rFonts w:eastAsia="新宋体"/>
          <w:color w:val="auto"/>
          <w:sz w:val="22"/>
          <w:highlight w:val="none"/>
        </w:rPr>
        <w:t>3、签订合同</w:t>
      </w:r>
    </w:p>
    <w:p>
      <w:pPr>
        <w:spacing w:line="458" w:lineRule="exact"/>
        <w:ind w:firstLine="440" w:firstLineChars="200"/>
        <w:rPr>
          <w:rFonts w:eastAsia="新宋体"/>
          <w:b/>
          <w:color w:val="auto"/>
          <w:sz w:val="22"/>
          <w:szCs w:val="22"/>
          <w:highlight w:val="none"/>
        </w:rPr>
      </w:pPr>
      <w:r>
        <w:rPr>
          <w:rFonts w:eastAsia="新宋体"/>
          <w:bCs/>
          <w:color w:val="auto"/>
          <w:sz w:val="22"/>
          <w:szCs w:val="22"/>
          <w:highlight w:val="none"/>
        </w:rPr>
        <w:t>3.1中标人应按中标通知书规定的时间、地点与采购人签订合同，同时提交履约保证金。</w:t>
      </w:r>
    </w:p>
    <w:p>
      <w:pPr>
        <w:spacing w:line="458" w:lineRule="exact"/>
        <w:ind w:firstLine="440" w:firstLineChars="200"/>
        <w:rPr>
          <w:rFonts w:eastAsia="新宋体"/>
          <w:b/>
          <w:color w:val="auto"/>
          <w:sz w:val="22"/>
          <w:szCs w:val="22"/>
          <w:highlight w:val="none"/>
        </w:rPr>
      </w:pPr>
      <w:r>
        <w:rPr>
          <w:rFonts w:eastAsia="新宋体"/>
          <w:color w:val="auto"/>
          <w:sz w:val="22"/>
          <w:szCs w:val="22"/>
          <w:highlight w:val="none"/>
        </w:rPr>
        <w:t>3.2</w:t>
      </w:r>
      <w:r>
        <w:rPr>
          <w:rFonts w:eastAsia="新宋体"/>
          <w:b/>
          <w:color w:val="auto"/>
          <w:spacing w:val="6"/>
          <w:sz w:val="22"/>
          <w:szCs w:val="22"/>
          <w:highlight w:val="none"/>
        </w:rPr>
        <w:t>在签订合同前，采购人有权在中标总价不变的前提下要求中标人对商务报价中的不平衡报价和缺漏项进行调整，如果中标人无合理理由拒绝调整，其中投标资格将被取消，保证金将不予退还，且将导致其它进一步的赔偿和处罚。</w:t>
      </w:r>
    </w:p>
    <w:p>
      <w:pPr>
        <w:spacing w:line="458" w:lineRule="exact"/>
        <w:ind w:firstLine="440" w:firstLineChars="200"/>
        <w:rPr>
          <w:rFonts w:eastAsia="新宋体"/>
          <w:b/>
          <w:color w:val="auto"/>
          <w:sz w:val="22"/>
          <w:szCs w:val="22"/>
          <w:highlight w:val="none"/>
        </w:rPr>
      </w:pPr>
      <w:r>
        <w:rPr>
          <w:rFonts w:eastAsia="新宋体"/>
          <w:color w:val="auto"/>
          <w:sz w:val="22"/>
          <w:szCs w:val="22"/>
          <w:highlight w:val="none"/>
        </w:rPr>
        <w:t>3.3采购文件、中标人的投标文件、投标修改文件、评标过程中有关澄清文件及经投标人和评委双方签字的询标纪要和中标通知书均作为合同附件。</w:t>
      </w:r>
    </w:p>
    <w:p>
      <w:pPr>
        <w:spacing w:line="458" w:lineRule="exact"/>
        <w:ind w:firstLine="440" w:firstLineChars="200"/>
        <w:rPr>
          <w:rFonts w:eastAsia="新宋体"/>
          <w:b/>
          <w:color w:val="auto"/>
          <w:sz w:val="22"/>
          <w:szCs w:val="22"/>
          <w:highlight w:val="none"/>
        </w:rPr>
      </w:pPr>
      <w:r>
        <w:rPr>
          <w:rFonts w:eastAsia="新宋体"/>
          <w:color w:val="auto"/>
          <w:sz w:val="22"/>
          <w:szCs w:val="22"/>
          <w:highlight w:val="none"/>
        </w:rPr>
        <w:t>3.4拒签合同的违约责任</w:t>
      </w:r>
    </w:p>
    <w:p>
      <w:pPr>
        <w:spacing w:line="458" w:lineRule="exact"/>
        <w:ind w:firstLine="466" w:firstLineChars="200"/>
        <w:rPr>
          <w:rFonts w:eastAsia="新宋体"/>
          <w:b/>
          <w:color w:val="auto"/>
          <w:sz w:val="22"/>
          <w:szCs w:val="22"/>
          <w:highlight w:val="none"/>
        </w:rPr>
      </w:pPr>
      <w:r>
        <w:rPr>
          <w:rFonts w:eastAsia="新宋体"/>
          <w:b/>
          <w:color w:val="auto"/>
          <w:spacing w:val="6"/>
          <w:sz w:val="22"/>
          <w:szCs w:val="22"/>
          <w:highlight w:val="none"/>
        </w:rPr>
        <w:t>中标人接到中标通知书后，在规定时间内借故否认已经承诺的条件而拒签合同的，以违约处理，其投标保证金将不予退还。</w:t>
      </w:r>
    </w:p>
    <w:p>
      <w:pPr>
        <w:spacing w:line="458" w:lineRule="exact"/>
        <w:ind w:firstLine="442" w:firstLineChars="200"/>
        <w:rPr>
          <w:rFonts w:eastAsia="新宋体"/>
          <w:b/>
          <w:color w:val="auto"/>
          <w:sz w:val="22"/>
          <w:szCs w:val="22"/>
          <w:highlight w:val="none"/>
          <w:u w:val="single"/>
        </w:rPr>
      </w:pPr>
      <w:r>
        <w:rPr>
          <w:rFonts w:eastAsia="新宋体"/>
          <w:b/>
          <w:color w:val="auto"/>
          <w:sz w:val="22"/>
          <w:highlight w:val="none"/>
          <w:u w:val="single"/>
        </w:rPr>
        <w:t>4、质疑与投诉</w:t>
      </w:r>
    </w:p>
    <w:p>
      <w:pPr>
        <w:spacing w:line="458" w:lineRule="exact"/>
        <w:ind w:firstLine="442" w:firstLineChars="200"/>
        <w:rPr>
          <w:rFonts w:eastAsia="新宋体"/>
          <w:b/>
          <w:color w:val="auto"/>
          <w:sz w:val="22"/>
          <w:szCs w:val="22"/>
          <w:highlight w:val="none"/>
          <w:u w:val="single"/>
        </w:rPr>
      </w:pPr>
      <w:r>
        <w:rPr>
          <w:rFonts w:eastAsia="新宋体"/>
          <w:b/>
          <w:color w:val="auto"/>
          <w:sz w:val="22"/>
          <w:highlight w:val="none"/>
          <w:u w:val="single"/>
        </w:rPr>
        <w:t>4.1投标人认为采购文件、采购过程、中标和成交结果使自己的合法权益受到损害的，可以在知道或应知道其权益受到损害之日起七个工作日内以书面形式向采购人或采购代理机构提出质疑。</w:t>
      </w:r>
    </w:p>
    <w:p>
      <w:pPr>
        <w:spacing w:line="458" w:lineRule="exact"/>
        <w:ind w:firstLine="442" w:firstLineChars="200"/>
        <w:rPr>
          <w:rFonts w:eastAsia="新宋体"/>
          <w:b/>
          <w:color w:val="auto"/>
          <w:sz w:val="22"/>
          <w:szCs w:val="22"/>
          <w:highlight w:val="none"/>
          <w:u w:val="single"/>
        </w:rPr>
      </w:pPr>
      <w:r>
        <w:rPr>
          <w:rFonts w:eastAsia="新宋体"/>
          <w:b/>
          <w:color w:val="auto"/>
          <w:sz w:val="22"/>
          <w:highlight w:val="none"/>
          <w:u w:val="single"/>
        </w:rPr>
        <w:t>4.2采购人或采购代理机构在收到投标人的书面质疑后七个工作日内作出答复，但答复的内容不得涉及商业秘密。质疑投标人对采购人或采购代理机构的答复不满意，可以在答复期满后十五个工作日内向采购监督管理部门投诉。</w:t>
      </w:r>
    </w:p>
    <w:p>
      <w:pPr>
        <w:spacing w:line="458" w:lineRule="exact"/>
        <w:ind w:firstLine="442" w:firstLineChars="200"/>
        <w:rPr>
          <w:rFonts w:eastAsia="新宋体"/>
          <w:color w:val="auto"/>
          <w:sz w:val="22"/>
          <w:highlight w:val="none"/>
        </w:rPr>
      </w:pPr>
      <w:r>
        <w:rPr>
          <w:rFonts w:eastAsia="新宋体"/>
          <w:b/>
          <w:color w:val="auto"/>
          <w:sz w:val="22"/>
          <w:highlight w:val="none"/>
          <w:u w:val="single"/>
        </w:rPr>
        <w:t>4.3投诉人投诉时，应提交投诉书，投诉书应当由本人并由法定代表人签字盖公章，投诉书应说明具体的投诉事项及事实依据。投诉人对投诉书的真实性负责，恶意投诉将承当相应的法律和民事责任。</w:t>
      </w:r>
    </w:p>
    <w:p>
      <w:pPr>
        <w:keepNext/>
        <w:jc w:val="center"/>
        <w:outlineLvl w:val="0"/>
        <w:rPr>
          <w:rFonts w:eastAsia="新宋体"/>
          <w:b/>
          <w:bCs/>
          <w:color w:val="auto"/>
          <w:sz w:val="30"/>
          <w:szCs w:val="30"/>
          <w:highlight w:val="none"/>
        </w:rPr>
      </w:pPr>
      <w:r>
        <w:rPr>
          <w:rFonts w:eastAsia="新宋体"/>
          <w:b/>
          <w:color w:val="auto"/>
          <w:sz w:val="30"/>
          <w:highlight w:val="none"/>
        </w:rPr>
        <w:br w:type="page"/>
      </w:r>
      <w:r>
        <w:rPr>
          <w:rFonts w:ascii="新宋体" w:hAnsi="新宋体" w:eastAsia="新宋体"/>
          <w:b/>
          <w:bCs/>
          <w:color w:val="auto"/>
          <w:sz w:val="30"/>
          <w:szCs w:val="30"/>
          <w:highlight w:val="none"/>
        </w:rPr>
        <w:t>第二部分</w:t>
      </w:r>
      <w:r>
        <w:rPr>
          <w:rFonts w:hint="eastAsia" w:ascii="新宋体" w:hAnsi="新宋体" w:eastAsia="新宋体"/>
          <w:b/>
          <w:bCs/>
          <w:color w:val="auto"/>
          <w:sz w:val="30"/>
          <w:szCs w:val="30"/>
          <w:highlight w:val="none"/>
        </w:rPr>
        <w:t xml:space="preserve">   </w:t>
      </w:r>
      <w:r>
        <w:rPr>
          <w:rFonts w:ascii="新宋体" w:hAnsi="新宋体" w:eastAsia="新宋体"/>
          <w:b/>
          <w:bCs/>
          <w:color w:val="auto"/>
          <w:sz w:val="30"/>
          <w:szCs w:val="30"/>
          <w:highlight w:val="none"/>
        </w:rPr>
        <w:t>合同主要条款</w:t>
      </w:r>
    </w:p>
    <w:p>
      <w:pPr>
        <w:spacing w:line="360" w:lineRule="auto"/>
        <w:rPr>
          <w:rFonts w:ascii="宋体" w:hAnsi="宋体" w:cs="宋体"/>
          <w:color w:val="auto"/>
          <w:sz w:val="28"/>
          <w:highlight w:val="none"/>
        </w:rPr>
      </w:pPr>
      <w:r>
        <w:rPr>
          <w:rFonts w:hint="eastAsia" w:ascii="宋体" w:hAnsi="宋体" w:cs="宋体"/>
          <w:color w:val="auto"/>
          <w:sz w:val="28"/>
          <w:highlight w:val="none"/>
        </w:rPr>
        <w:t>合同编号：</w:t>
      </w:r>
    </w:p>
    <w:p>
      <w:pPr>
        <w:spacing w:line="360" w:lineRule="auto"/>
        <w:jc w:val="center"/>
        <w:outlineLvl w:val="0"/>
        <w:rPr>
          <w:rFonts w:ascii="宋体" w:hAnsi="宋体" w:cs="宋体"/>
          <w:color w:val="auto"/>
          <w:sz w:val="52"/>
          <w:highlight w:val="none"/>
        </w:rPr>
      </w:pPr>
      <w:bookmarkStart w:id="15" w:name="_Toc9808"/>
      <w:r>
        <w:rPr>
          <w:rFonts w:hint="eastAsia" w:ascii="宋体" w:hAnsi="宋体" w:cs="宋体"/>
          <w:color w:val="auto"/>
          <w:sz w:val="52"/>
          <w:highlight w:val="none"/>
        </w:rPr>
        <w:t>技术开发（委托）合同</w:t>
      </w:r>
      <w:bookmarkEnd w:id="15"/>
    </w:p>
    <w:p>
      <w:pPr>
        <w:spacing w:line="360" w:lineRule="auto"/>
        <w:jc w:val="center"/>
        <w:rPr>
          <w:rFonts w:ascii="宋体" w:hAnsi="宋体" w:cs="宋体"/>
          <w:color w:val="auto"/>
          <w:sz w:val="36"/>
          <w:highlight w:val="none"/>
        </w:rPr>
      </w:pPr>
    </w:p>
    <w:p>
      <w:pPr>
        <w:spacing w:line="360" w:lineRule="auto"/>
        <w:jc w:val="center"/>
        <w:rPr>
          <w:rFonts w:ascii="宋体" w:hAnsi="宋体" w:cs="宋体"/>
          <w:color w:val="auto"/>
          <w:sz w:val="36"/>
          <w:highlight w:val="none"/>
        </w:rPr>
      </w:pPr>
    </w:p>
    <w:p>
      <w:pPr>
        <w:spacing w:line="360" w:lineRule="auto"/>
        <w:rPr>
          <w:rFonts w:ascii="宋体" w:hAnsi="宋体" w:cs="宋体"/>
          <w:color w:val="auto"/>
          <w:sz w:val="36"/>
          <w:highlight w:val="none"/>
          <w:u w:val="single"/>
        </w:rPr>
      </w:pPr>
      <w:r>
        <w:rPr>
          <w:rFonts w:hint="eastAsia" w:ascii="宋体" w:hAnsi="宋体" w:cs="宋体"/>
          <w:color w:val="auto"/>
          <w:sz w:val="36"/>
          <w:highlight w:val="none"/>
        </w:rPr>
        <w:t xml:space="preserve">      项  目 名  称：</w:t>
      </w:r>
      <w:r>
        <w:rPr>
          <w:rFonts w:hint="eastAsia" w:ascii="宋体" w:hAnsi="宋体" w:cs="宋体"/>
          <w:color w:val="auto"/>
          <w:sz w:val="36"/>
          <w:highlight w:val="none"/>
          <w:u w:val="single"/>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36"/>
          <w:highlight w:val="none"/>
          <w:u w:val="single"/>
        </w:rPr>
        <w:t xml:space="preserve">        </w:t>
      </w:r>
      <w:r>
        <w:rPr>
          <w:rFonts w:hint="eastAsia" w:ascii="宋体" w:hAnsi="宋体" w:cs="宋体"/>
          <w:color w:val="auto"/>
          <w:sz w:val="36"/>
          <w:highlight w:val="none"/>
          <w:u w:val="single"/>
          <w:lang w:val="en-US" w:eastAsia="zh-CN"/>
        </w:rPr>
        <w:t xml:space="preserve"> </w:t>
      </w:r>
      <w:r>
        <w:rPr>
          <w:rFonts w:hint="eastAsia" w:ascii="宋体" w:hAnsi="宋体" w:cs="宋体"/>
          <w:color w:val="auto"/>
          <w:sz w:val="36"/>
          <w:highlight w:val="none"/>
          <w:u w:val="single"/>
        </w:rPr>
        <w:t xml:space="preserve">     </w:t>
      </w:r>
    </w:p>
    <w:p>
      <w:pPr>
        <w:spacing w:line="360" w:lineRule="auto"/>
        <w:rPr>
          <w:rFonts w:ascii="宋体" w:hAnsi="宋体" w:cs="宋体"/>
          <w:color w:val="auto"/>
          <w:sz w:val="36"/>
          <w:highlight w:val="none"/>
          <w:u w:val="single"/>
        </w:rPr>
      </w:pPr>
    </w:p>
    <w:p>
      <w:pPr>
        <w:spacing w:line="360" w:lineRule="auto"/>
        <w:rPr>
          <w:rFonts w:hint="default" w:ascii="宋体" w:hAnsi="宋体" w:cs="宋体"/>
          <w:color w:val="auto"/>
          <w:sz w:val="36"/>
          <w:highlight w:val="none"/>
          <w:u w:val="single"/>
          <w:lang w:val="en-US"/>
        </w:rPr>
      </w:pPr>
      <w:r>
        <w:rPr>
          <w:rFonts w:hint="eastAsia" w:ascii="宋体" w:hAnsi="宋体" w:cs="宋体"/>
          <w:color w:val="auto"/>
          <w:sz w:val="36"/>
          <w:highlight w:val="none"/>
        </w:rPr>
        <w:t xml:space="preserve">      委托方（甲方）：</w:t>
      </w:r>
      <w:r>
        <w:rPr>
          <w:rFonts w:hint="eastAsia" w:ascii="宋体" w:hAnsi="宋体" w:cs="宋体"/>
          <w:color w:val="auto"/>
          <w:sz w:val="36"/>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36"/>
          <w:highlight w:val="none"/>
          <w:u w:val="single"/>
          <w:lang w:val="en-US" w:eastAsia="zh-CN"/>
        </w:rPr>
        <w:t xml:space="preserve">             </w:t>
      </w:r>
    </w:p>
    <w:p>
      <w:pPr>
        <w:spacing w:line="360" w:lineRule="auto"/>
        <w:rPr>
          <w:rFonts w:ascii="宋体" w:hAnsi="宋体" w:cs="宋体"/>
          <w:color w:val="auto"/>
          <w:sz w:val="36"/>
          <w:highlight w:val="none"/>
          <w:u w:val="single"/>
        </w:rPr>
      </w:pPr>
      <w:r>
        <w:rPr>
          <w:rFonts w:hint="eastAsia" w:ascii="宋体" w:hAnsi="宋体" w:cs="宋体"/>
          <w:color w:val="auto"/>
          <w:sz w:val="36"/>
          <w:highlight w:val="none"/>
        </w:rPr>
        <w:t xml:space="preserve">                </w:t>
      </w:r>
    </w:p>
    <w:p>
      <w:pPr>
        <w:spacing w:line="360" w:lineRule="auto"/>
        <w:rPr>
          <w:rFonts w:ascii="宋体" w:hAnsi="宋体" w:cs="宋体"/>
          <w:color w:val="auto"/>
          <w:sz w:val="36"/>
          <w:highlight w:val="none"/>
        </w:rPr>
      </w:pPr>
      <w:r>
        <w:rPr>
          <w:rFonts w:hint="eastAsia" w:ascii="宋体" w:hAnsi="宋体" w:cs="宋体"/>
          <w:color w:val="auto"/>
          <w:sz w:val="36"/>
          <w:highlight w:val="none"/>
        </w:rPr>
        <w:t xml:space="preserve">      受托方（乙方）：</w:t>
      </w:r>
      <w:r>
        <w:rPr>
          <w:rFonts w:hint="eastAsia" w:ascii="宋体" w:hAnsi="宋体" w:cs="宋体"/>
          <w:color w:val="auto"/>
          <w:sz w:val="36"/>
          <w:highlight w:val="none"/>
          <w:u w:val="single"/>
        </w:rPr>
        <w:t xml:space="preserve">               </w:t>
      </w:r>
    </w:p>
    <w:p>
      <w:pPr>
        <w:spacing w:line="360" w:lineRule="auto"/>
        <w:ind w:left="-540"/>
        <w:rPr>
          <w:rFonts w:ascii="宋体" w:hAnsi="宋体" w:cs="宋体"/>
          <w:color w:val="auto"/>
          <w:sz w:val="36"/>
          <w:highlight w:val="none"/>
        </w:rPr>
      </w:pPr>
    </w:p>
    <w:p>
      <w:pPr>
        <w:spacing w:line="360" w:lineRule="auto"/>
        <w:ind w:left="-180"/>
        <w:rPr>
          <w:rFonts w:ascii="宋体" w:hAnsi="宋体" w:cs="宋体"/>
          <w:color w:val="auto"/>
          <w:sz w:val="36"/>
          <w:highlight w:val="none"/>
        </w:rPr>
      </w:pPr>
      <w:r>
        <w:rPr>
          <w:rFonts w:hint="eastAsia" w:ascii="宋体" w:hAnsi="宋体" w:cs="宋体"/>
          <w:color w:val="auto"/>
          <w:sz w:val="36"/>
          <w:highlight w:val="none"/>
        </w:rPr>
        <w:t xml:space="preserve">      </w:t>
      </w:r>
    </w:p>
    <w:p>
      <w:pPr>
        <w:spacing w:line="360" w:lineRule="auto"/>
        <w:rPr>
          <w:rFonts w:ascii="宋体" w:hAnsi="宋体" w:cs="宋体"/>
          <w:color w:val="auto"/>
          <w:sz w:val="36"/>
          <w:highlight w:val="none"/>
          <w:u w:val="single"/>
        </w:rPr>
      </w:pPr>
      <w:r>
        <w:rPr>
          <w:rFonts w:hint="eastAsia" w:ascii="宋体" w:hAnsi="宋体" w:cs="宋体"/>
          <w:color w:val="auto"/>
          <w:sz w:val="36"/>
          <w:highlight w:val="none"/>
        </w:rPr>
        <w:t xml:space="preserve">      签订时间：</w:t>
      </w:r>
      <w:r>
        <w:rPr>
          <w:rFonts w:hint="eastAsia" w:ascii="宋体" w:hAnsi="宋体" w:cs="宋体"/>
          <w:color w:val="auto"/>
          <w:sz w:val="36"/>
          <w:highlight w:val="none"/>
          <w:u w:val="single"/>
        </w:rPr>
        <w:t xml:space="preserve">                         </w:t>
      </w:r>
    </w:p>
    <w:p>
      <w:pPr>
        <w:spacing w:line="360" w:lineRule="auto"/>
        <w:rPr>
          <w:rFonts w:ascii="宋体" w:hAnsi="宋体" w:cs="宋体"/>
          <w:color w:val="auto"/>
          <w:sz w:val="36"/>
          <w:highlight w:val="none"/>
        </w:rPr>
      </w:pPr>
      <w:r>
        <w:rPr>
          <w:rFonts w:hint="eastAsia" w:ascii="宋体" w:hAnsi="宋体" w:cs="宋体"/>
          <w:color w:val="auto"/>
          <w:sz w:val="36"/>
          <w:highlight w:val="none"/>
        </w:rPr>
        <w:t xml:space="preserve">      签订地点：</w:t>
      </w:r>
      <w:r>
        <w:rPr>
          <w:rFonts w:hint="eastAsia" w:ascii="宋体" w:hAnsi="宋体" w:cs="宋体"/>
          <w:color w:val="auto"/>
          <w:sz w:val="36"/>
          <w:highlight w:val="none"/>
          <w:u w:val="single"/>
        </w:rPr>
        <w:t xml:space="preserve"> 浙江温州</w:t>
      </w:r>
      <w:r>
        <w:rPr>
          <w:rFonts w:hint="eastAsia" w:ascii="宋体" w:hAnsi="宋体" w:cs="宋体"/>
          <w:color w:val="auto"/>
          <w:sz w:val="36"/>
          <w:highlight w:val="none"/>
          <w:u w:val="single"/>
          <w:lang w:val="en-US" w:eastAsia="zh-CN"/>
        </w:rPr>
        <w:t>鹿城区</w:t>
      </w:r>
      <w:r>
        <w:rPr>
          <w:rFonts w:hint="eastAsia" w:ascii="宋体" w:hAnsi="宋体" w:cs="宋体"/>
          <w:color w:val="auto"/>
          <w:sz w:val="36"/>
          <w:highlight w:val="none"/>
          <w:u w:val="single"/>
        </w:rPr>
        <w:t xml:space="preserve">                </w:t>
      </w:r>
      <w:r>
        <w:rPr>
          <w:rFonts w:hint="eastAsia" w:ascii="宋体" w:hAnsi="宋体" w:cs="宋体"/>
          <w:color w:val="auto"/>
          <w:sz w:val="36"/>
          <w:highlight w:val="none"/>
        </w:rPr>
        <w:t xml:space="preserve">    </w:t>
      </w:r>
    </w:p>
    <w:p>
      <w:pPr>
        <w:spacing w:line="360" w:lineRule="auto"/>
        <w:rPr>
          <w:rFonts w:ascii="宋体" w:hAnsi="宋体" w:cs="宋体"/>
          <w:color w:val="auto"/>
          <w:sz w:val="36"/>
          <w:highlight w:val="none"/>
          <w:u w:val="single"/>
        </w:rPr>
      </w:pPr>
      <w:r>
        <w:rPr>
          <w:rFonts w:hint="eastAsia" w:ascii="宋体" w:hAnsi="宋体" w:cs="宋体"/>
          <w:color w:val="auto"/>
          <w:sz w:val="36"/>
          <w:highlight w:val="none"/>
        </w:rPr>
        <w:t xml:space="preserve">      </w:t>
      </w:r>
    </w:p>
    <w:p>
      <w:pPr>
        <w:spacing w:line="360" w:lineRule="auto"/>
        <w:rPr>
          <w:rFonts w:ascii="宋体" w:hAnsi="宋体" w:cs="宋体"/>
          <w:color w:val="auto"/>
          <w:sz w:val="36"/>
          <w:highlight w:val="none"/>
        </w:rPr>
      </w:pPr>
      <w:r>
        <w:rPr>
          <w:rFonts w:hint="eastAsia" w:ascii="宋体" w:hAnsi="宋体" w:cs="宋体"/>
          <w:color w:val="auto"/>
          <w:sz w:val="36"/>
          <w:highlight w:val="none"/>
        </w:rPr>
        <w:t xml:space="preserve">         </w:t>
      </w:r>
    </w:p>
    <w:p>
      <w:pPr>
        <w:jc w:val="center"/>
        <w:rPr>
          <w:rFonts w:ascii="宋体" w:hAnsi="宋体" w:cs="宋体"/>
          <w:color w:val="auto"/>
          <w:sz w:val="32"/>
          <w:highlight w:val="none"/>
        </w:rPr>
      </w:pPr>
    </w:p>
    <w:p>
      <w:pPr>
        <w:jc w:val="center"/>
        <w:rPr>
          <w:rFonts w:ascii="宋体" w:hAnsi="宋体" w:cs="宋体"/>
          <w:color w:val="auto"/>
          <w:sz w:val="32"/>
          <w:highlight w:val="none"/>
        </w:rPr>
      </w:pPr>
      <w:r>
        <w:rPr>
          <w:rFonts w:hint="eastAsia" w:ascii="宋体" w:hAnsi="宋体" w:cs="宋体"/>
          <w:color w:val="auto"/>
          <w:sz w:val="32"/>
          <w:highlight w:val="none"/>
        </w:rPr>
        <w:br w:type="page"/>
      </w:r>
      <w:r>
        <w:rPr>
          <w:rFonts w:hint="eastAsia" w:ascii="宋体" w:hAnsi="宋体" w:cs="宋体"/>
          <w:color w:val="auto"/>
          <w:sz w:val="32"/>
          <w:highlight w:val="none"/>
        </w:rPr>
        <w:t>填 写 说 明</w:t>
      </w:r>
    </w:p>
    <w:p>
      <w:pPr>
        <w:rPr>
          <w:rFonts w:ascii="宋体" w:hAnsi="宋体" w:cs="宋体"/>
          <w:color w:val="auto"/>
          <w:sz w:val="28"/>
          <w:highlight w:val="none"/>
        </w:rPr>
      </w:pPr>
      <w:r>
        <w:rPr>
          <w:rFonts w:hint="eastAsia" w:ascii="宋体" w:hAnsi="宋体" w:cs="宋体"/>
          <w:color w:val="auto"/>
          <w:sz w:val="32"/>
          <w:highlight w:val="none"/>
        </w:rPr>
        <w:t xml:space="preserve">   </w:t>
      </w:r>
      <w:r>
        <w:rPr>
          <w:rFonts w:hint="eastAsia" w:ascii="宋体" w:hAnsi="宋体" w:cs="宋体"/>
          <w:color w:val="auto"/>
          <w:sz w:val="28"/>
          <w:highlight w:val="none"/>
        </w:rPr>
        <w:t xml:space="preserve"> </w:t>
      </w:r>
    </w:p>
    <w:p>
      <w:pPr>
        <w:rPr>
          <w:rFonts w:ascii="宋体" w:hAnsi="宋体" w:cs="宋体"/>
          <w:color w:val="auto"/>
          <w:sz w:val="28"/>
          <w:highlight w:val="none"/>
        </w:rPr>
      </w:pPr>
      <w:r>
        <w:rPr>
          <w:rFonts w:hint="eastAsia" w:ascii="宋体" w:hAnsi="宋体" w:cs="宋体"/>
          <w:color w:val="auto"/>
          <w:sz w:val="28"/>
          <w:highlight w:val="none"/>
        </w:rPr>
        <w:t xml:space="preserve">    </w:t>
      </w:r>
      <w:r>
        <w:rPr>
          <w:rFonts w:hint="eastAsia" w:ascii="宋体" w:hAnsi="宋体" w:cs="宋体"/>
          <w:color w:val="auto"/>
          <w:sz w:val="28"/>
          <w:highlight w:val="none"/>
          <w:lang w:val="en-US" w:eastAsia="zh-CN"/>
        </w:rPr>
        <w:t>一</w:t>
      </w:r>
      <w:r>
        <w:rPr>
          <w:rFonts w:hint="eastAsia" w:ascii="宋体" w:hAnsi="宋体" w:cs="宋体"/>
          <w:color w:val="auto"/>
          <w:sz w:val="28"/>
          <w:highlight w:val="none"/>
        </w:rPr>
        <w:t>、本合同书适用于一方当事人委托另一方当事人进行新技术、新产品、新工艺或者新材料及其系统的研究开发所订立的技术开发合同。</w:t>
      </w:r>
    </w:p>
    <w:p>
      <w:pPr>
        <w:rPr>
          <w:rFonts w:ascii="宋体" w:hAnsi="宋体" w:cs="宋体"/>
          <w:color w:val="auto"/>
          <w:sz w:val="28"/>
          <w:highlight w:val="none"/>
        </w:rPr>
      </w:pPr>
      <w:r>
        <w:rPr>
          <w:rFonts w:hint="eastAsia" w:ascii="宋体" w:hAnsi="宋体" w:cs="宋体"/>
          <w:color w:val="auto"/>
          <w:sz w:val="28"/>
          <w:highlight w:val="none"/>
        </w:rPr>
        <w:t xml:space="preserve">    </w:t>
      </w:r>
      <w:r>
        <w:rPr>
          <w:rFonts w:hint="eastAsia" w:ascii="宋体" w:hAnsi="宋体" w:cs="宋体"/>
          <w:color w:val="auto"/>
          <w:sz w:val="28"/>
          <w:highlight w:val="none"/>
          <w:lang w:val="en-US" w:eastAsia="zh-CN"/>
        </w:rPr>
        <w:t>二</w:t>
      </w:r>
      <w:r>
        <w:rPr>
          <w:rFonts w:hint="eastAsia" w:ascii="宋体" w:hAnsi="宋体" w:cs="宋体"/>
          <w:color w:val="auto"/>
          <w:sz w:val="28"/>
          <w:highlight w:val="none"/>
        </w:rPr>
        <w:t>、签约一方为多个当事人的，可按各自在合同关系中的作用等，在“委托方”、“受托方”项下（增页）分别排列为共同委托人或共同受托人。</w:t>
      </w:r>
    </w:p>
    <w:p>
      <w:pPr>
        <w:rPr>
          <w:rFonts w:ascii="宋体" w:hAnsi="宋体" w:cs="宋体"/>
          <w:color w:val="auto"/>
          <w:sz w:val="28"/>
          <w:highlight w:val="none"/>
        </w:rPr>
      </w:pPr>
      <w:r>
        <w:rPr>
          <w:rFonts w:hint="eastAsia" w:ascii="宋体" w:hAnsi="宋体" w:cs="宋体"/>
          <w:color w:val="auto"/>
          <w:sz w:val="28"/>
          <w:highlight w:val="none"/>
        </w:rPr>
        <w:t xml:space="preserve">    </w:t>
      </w:r>
      <w:r>
        <w:rPr>
          <w:rFonts w:hint="eastAsia" w:ascii="宋体" w:hAnsi="宋体" w:cs="宋体"/>
          <w:color w:val="auto"/>
          <w:sz w:val="28"/>
          <w:highlight w:val="none"/>
          <w:lang w:val="en-US" w:eastAsia="zh-CN"/>
        </w:rPr>
        <w:t>三</w:t>
      </w:r>
      <w:r>
        <w:rPr>
          <w:rFonts w:hint="eastAsia" w:ascii="宋体" w:hAnsi="宋体" w:cs="宋体"/>
          <w:color w:val="auto"/>
          <w:sz w:val="28"/>
          <w:highlight w:val="none"/>
        </w:rPr>
        <w:t>、本合同书未尽事项，可由当事人附页另行约定，并可作为本合同的组成部分。</w:t>
      </w:r>
    </w:p>
    <w:p>
      <w:pPr>
        <w:rPr>
          <w:rFonts w:ascii="宋体" w:hAnsi="宋体" w:cs="宋体"/>
          <w:color w:val="auto"/>
          <w:sz w:val="28"/>
          <w:highlight w:val="none"/>
        </w:rPr>
      </w:pPr>
      <w:r>
        <w:rPr>
          <w:rFonts w:hint="eastAsia" w:ascii="宋体" w:hAnsi="宋体" w:cs="宋体"/>
          <w:color w:val="auto"/>
          <w:sz w:val="28"/>
          <w:highlight w:val="none"/>
        </w:rPr>
        <w:t xml:space="preserve">    </w:t>
      </w:r>
      <w:r>
        <w:rPr>
          <w:rFonts w:hint="eastAsia" w:ascii="宋体" w:hAnsi="宋体" w:cs="宋体"/>
          <w:color w:val="auto"/>
          <w:sz w:val="28"/>
          <w:highlight w:val="none"/>
          <w:lang w:val="en-US" w:eastAsia="zh-CN"/>
        </w:rPr>
        <w:t>四</w:t>
      </w:r>
      <w:r>
        <w:rPr>
          <w:rFonts w:hint="eastAsia" w:ascii="宋体" w:hAnsi="宋体" w:cs="宋体"/>
          <w:color w:val="auto"/>
          <w:sz w:val="28"/>
          <w:highlight w:val="none"/>
        </w:rPr>
        <w:t>、当事人使用本合同书时约定无需填写的条款，应在该条款处注明“无”等字样。</w:t>
      </w:r>
    </w:p>
    <w:p>
      <w:pPr>
        <w:rPr>
          <w:rFonts w:ascii="Arial" w:hAnsi="Arial" w:cs="Arial"/>
          <w:color w:val="auto"/>
          <w:sz w:val="36"/>
          <w:szCs w:val="36"/>
          <w:highlight w:val="none"/>
        </w:rPr>
      </w:pPr>
    </w:p>
    <w:p>
      <w:pPr>
        <w:rPr>
          <w:rFonts w:ascii="Arial" w:hAnsi="Arial" w:cs="Arial"/>
          <w:color w:val="auto"/>
          <w:sz w:val="36"/>
          <w:szCs w:val="36"/>
          <w:highlight w:val="none"/>
        </w:rPr>
      </w:pPr>
    </w:p>
    <w:p>
      <w:pPr>
        <w:rPr>
          <w:rFonts w:ascii="Arial" w:hAnsi="Arial" w:cs="Arial"/>
          <w:color w:val="auto"/>
          <w:sz w:val="36"/>
          <w:szCs w:val="36"/>
          <w:highlight w:val="none"/>
        </w:rPr>
      </w:pPr>
    </w:p>
    <w:p>
      <w:pPr>
        <w:rPr>
          <w:rFonts w:ascii="Arial" w:hAnsi="Arial" w:cs="Arial"/>
          <w:color w:val="auto"/>
          <w:sz w:val="36"/>
          <w:szCs w:val="36"/>
          <w:highlight w:val="none"/>
        </w:rPr>
      </w:pPr>
    </w:p>
    <w:p>
      <w:pPr>
        <w:rPr>
          <w:rFonts w:ascii="Arial" w:hAnsi="Arial" w:cs="Arial"/>
          <w:color w:val="auto"/>
          <w:sz w:val="36"/>
          <w:szCs w:val="36"/>
          <w:highlight w:val="none"/>
        </w:rPr>
      </w:pPr>
    </w:p>
    <w:p>
      <w:pPr>
        <w:rPr>
          <w:rFonts w:ascii="Arial" w:hAnsi="Arial" w:cs="Arial"/>
          <w:color w:val="auto"/>
          <w:sz w:val="36"/>
          <w:szCs w:val="36"/>
          <w:highlight w:val="none"/>
        </w:rPr>
      </w:pPr>
    </w:p>
    <w:p>
      <w:pPr>
        <w:pStyle w:val="3"/>
        <w:rPr>
          <w:rFonts w:ascii="Arial" w:hAnsi="Arial" w:cs="Arial"/>
          <w:color w:val="auto"/>
          <w:sz w:val="36"/>
          <w:szCs w:val="36"/>
          <w:highlight w:val="none"/>
        </w:rPr>
      </w:pPr>
    </w:p>
    <w:p>
      <w:pPr>
        <w:rPr>
          <w:rFonts w:ascii="Arial" w:hAnsi="Arial" w:cs="Arial"/>
          <w:color w:val="auto"/>
          <w:sz w:val="36"/>
          <w:szCs w:val="36"/>
          <w:highlight w:val="none"/>
        </w:rPr>
      </w:pPr>
    </w:p>
    <w:p>
      <w:pPr>
        <w:pStyle w:val="3"/>
        <w:rPr>
          <w:color w:val="auto"/>
          <w:highlight w:val="none"/>
        </w:rPr>
      </w:pPr>
    </w:p>
    <w:p>
      <w:pPr>
        <w:rPr>
          <w:rFonts w:ascii="Arial" w:hAnsi="Arial" w:cs="Arial"/>
          <w:color w:val="auto"/>
          <w:sz w:val="36"/>
          <w:szCs w:val="36"/>
          <w:highlight w:val="none"/>
        </w:rPr>
      </w:pPr>
    </w:p>
    <w:p>
      <w:pPr>
        <w:jc w:val="center"/>
        <w:rPr>
          <w:rFonts w:ascii="宋体" w:hAnsi="宋体" w:cs="宋体"/>
          <w:color w:val="auto"/>
          <w:sz w:val="44"/>
          <w:highlight w:val="none"/>
        </w:rPr>
      </w:pPr>
      <w:r>
        <w:rPr>
          <w:rFonts w:hint="eastAsia" w:ascii="宋体" w:hAnsi="宋体" w:cs="宋体"/>
          <w:color w:val="auto"/>
          <w:sz w:val="44"/>
          <w:highlight w:val="none"/>
        </w:rPr>
        <w:t>技术开发（委托）合同</w:t>
      </w:r>
    </w:p>
    <w:p>
      <w:pPr>
        <w:spacing w:line="560" w:lineRule="exact"/>
        <w:rPr>
          <w:rFonts w:ascii="宋体" w:hAnsi="宋体" w:cs="宋体"/>
          <w:color w:val="auto"/>
          <w:sz w:val="44"/>
          <w:highlight w:val="none"/>
        </w:rPr>
      </w:pPr>
    </w:p>
    <w:p>
      <w:pPr>
        <w:spacing w:line="560" w:lineRule="exact"/>
        <w:ind w:firstLine="630" w:firstLineChars="300"/>
        <w:rPr>
          <w:rFonts w:ascii="宋体" w:hAnsi="宋体" w:cs="宋体"/>
          <w:color w:val="auto"/>
          <w:szCs w:val="21"/>
          <w:highlight w:val="none"/>
          <w:u w:val="single"/>
        </w:rPr>
      </w:pPr>
      <w:r>
        <w:rPr>
          <w:rFonts w:hint="eastAsia" w:ascii="宋体" w:hAnsi="宋体" w:cs="宋体"/>
          <w:color w:val="auto"/>
          <w:szCs w:val="21"/>
          <w:highlight w:val="none"/>
        </w:rPr>
        <w:t xml:space="preserve">委托方（甲方）： </w:t>
      </w:r>
      <w:r>
        <w:rPr>
          <w:rFonts w:hint="eastAsia" w:ascii="宋体" w:hAnsi="宋体" w:cs="宋体"/>
          <w:color w:val="auto"/>
          <w:szCs w:val="21"/>
          <w:highlight w:val="none"/>
          <w:u w:val="none"/>
        </w:rPr>
        <w:t xml:space="preserve">          </w:t>
      </w:r>
    </w:p>
    <w:p>
      <w:pPr>
        <w:spacing w:line="560" w:lineRule="exact"/>
        <w:rPr>
          <w:rFonts w:ascii="宋体" w:hAnsi="宋体" w:cs="宋体"/>
          <w:color w:val="auto"/>
          <w:szCs w:val="21"/>
          <w:highlight w:val="none"/>
          <w:u w:val="single"/>
        </w:rPr>
      </w:pPr>
      <w:r>
        <w:rPr>
          <w:rFonts w:hint="eastAsia" w:ascii="宋体" w:hAnsi="宋体" w:cs="宋体"/>
          <w:color w:val="auto"/>
          <w:szCs w:val="21"/>
          <w:highlight w:val="none"/>
        </w:rPr>
        <w:t xml:space="preserve">      统一社会信用代码：</w:t>
      </w:r>
    </w:p>
    <w:p>
      <w:pPr>
        <w:spacing w:line="56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住  所  地：</w:t>
      </w:r>
    </w:p>
    <w:p>
      <w:pPr>
        <w:spacing w:line="560" w:lineRule="exact"/>
        <w:rPr>
          <w:rFonts w:ascii="宋体" w:hAnsi="宋体" w:cs="宋体"/>
          <w:color w:val="auto"/>
          <w:szCs w:val="21"/>
          <w:highlight w:val="none"/>
          <w:u w:val="single"/>
        </w:rPr>
      </w:pPr>
      <w:r>
        <w:rPr>
          <w:rFonts w:hint="eastAsia" w:ascii="宋体" w:hAnsi="宋体" w:cs="宋体"/>
          <w:color w:val="auto"/>
          <w:szCs w:val="21"/>
          <w:highlight w:val="none"/>
        </w:rPr>
        <w:t xml:space="preserve">      法定代表人：</w:t>
      </w:r>
    </w:p>
    <w:p>
      <w:pPr>
        <w:spacing w:line="560" w:lineRule="exac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 xml:space="preserve">      项目联系人：</w:t>
      </w:r>
    </w:p>
    <w:p>
      <w:pPr>
        <w:spacing w:line="560" w:lineRule="exac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 xml:space="preserve">      联系方式 ：</w:t>
      </w:r>
    </w:p>
    <w:p>
      <w:pPr>
        <w:tabs>
          <w:tab w:val="left" w:pos="8100"/>
        </w:tabs>
        <w:spacing w:line="560" w:lineRule="exact"/>
        <w:rPr>
          <w:rFonts w:ascii="宋体" w:hAnsi="宋体" w:cs="宋体"/>
          <w:color w:val="auto"/>
          <w:szCs w:val="21"/>
          <w:highlight w:val="none"/>
          <w:u w:val="single"/>
        </w:rPr>
      </w:pPr>
      <w:r>
        <w:rPr>
          <w:rFonts w:hint="eastAsia" w:ascii="宋体" w:hAnsi="宋体" w:cs="宋体"/>
          <w:color w:val="auto"/>
          <w:szCs w:val="21"/>
          <w:highlight w:val="none"/>
        </w:rPr>
        <w:t xml:space="preserve">      通讯地址：</w:t>
      </w:r>
    </w:p>
    <w:p>
      <w:pPr>
        <w:spacing w:line="560" w:lineRule="exact"/>
        <w:rPr>
          <w:rFonts w:ascii="宋体" w:hAnsi="宋体" w:cs="宋体"/>
          <w:color w:val="auto"/>
          <w:szCs w:val="21"/>
          <w:highlight w:val="none"/>
          <w:u w:val="single"/>
        </w:rPr>
      </w:pPr>
      <w:r>
        <w:rPr>
          <w:rFonts w:hint="eastAsia" w:ascii="宋体" w:hAnsi="宋体" w:cs="宋体"/>
          <w:color w:val="auto"/>
          <w:szCs w:val="21"/>
          <w:highlight w:val="none"/>
        </w:rPr>
        <w:t xml:space="preserve">      电话：</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w:t>
      </w:r>
      <w:r>
        <w:rPr>
          <w:rFonts w:hint="eastAsia" w:ascii="宋体" w:hAnsi="宋体" w:cs="宋体"/>
          <w:color w:val="auto"/>
          <w:szCs w:val="21"/>
          <w:highlight w:val="none"/>
          <w:u w:val="none"/>
        </w:rPr>
        <w:t xml:space="preserve">            </w:t>
      </w:r>
    </w:p>
    <w:p>
      <w:pPr>
        <w:spacing w:line="560" w:lineRule="exact"/>
        <w:rPr>
          <w:rFonts w:ascii="宋体" w:hAnsi="宋体" w:cs="宋体"/>
          <w:color w:val="auto"/>
          <w:szCs w:val="21"/>
          <w:highlight w:val="none"/>
        </w:rPr>
      </w:pP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w:t>
      </w:r>
      <w:r>
        <w:rPr>
          <w:rFonts w:hint="eastAsia" w:ascii="宋体" w:hAnsi="宋体" w:cs="宋体"/>
          <w:color w:val="auto"/>
          <w:szCs w:val="21"/>
          <w:highlight w:val="none"/>
          <w:u w:val="none"/>
        </w:rPr>
        <w:t xml:space="preserve">                                    </w:t>
      </w:r>
    </w:p>
    <w:p>
      <w:pPr>
        <w:spacing w:line="5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w:t>
      </w:r>
    </w:p>
    <w:p>
      <w:pPr>
        <w:spacing w:line="560" w:lineRule="exact"/>
        <w:ind w:firstLine="630" w:firstLineChars="300"/>
        <w:rPr>
          <w:rFonts w:ascii="宋体" w:hAnsi="宋体" w:cs="宋体"/>
          <w:color w:val="auto"/>
          <w:szCs w:val="21"/>
          <w:highlight w:val="none"/>
          <w:u w:val="single"/>
        </w:rPr>
      </w:pPr>
      <w:r>
        <w:rPr>
          <w:rFonts w:hint="eastAsia" w:ascii="宋体" w:hAnsi="宋体" w:cs="宋体"/>
          <w:color w:val="auto"/>
          <w:szCs w:val="21"/>
          <w:highlight w:val="none"/>
        </w:rPr>
        <w:t>受托方（乙方）：</w:t>
      </w:r>
    </w:p>
    <w:p>
      <w:pPr>
        <w:spacing w:line="560" w:lineRule="exact"/>
        <w:rPr>
          <w:rFonts w:ascii="宋体" w:hAnsi="宋体" w:cs="宋体"/>
          <w:color w:val="auto"/>
          <w:szCs w:val="21"/>
          <w:highlight w:val="none"/>
          <w:u w:val="single"/>
        </w:rPr>
      </w:pPr>
      <w:r>
        <w:rPr>
          <w:rFonts w:hint="eastAsia" w:ascii="宋体" w:hAnsi="宋体" w:cs="宋体"/>
          <w:color w:val="auto"/>
          <w:szCs w:val="21"/>
          <w:highlight w:val="none"/>
        </w:rPr>
        <w:t xml:space="preserve">      统一社会信用代码：</w:t>
      </w:r>
    </w:p>
    <w:p>
      <w:pPr>
        <w:spacing w:line="56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住  所  地：</w:t>
      </w:r>
    </w:p>
    <w:p>
      <w:pPr>
        <w:spacing w:line="560" w:lineRule="exac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 xml:space="preserve">      法定代表人：</w:t>
      </w:r>
    </w:p>
    <w:p>
      <w:pPr>
        <w:spacing w:line="560" w:lineRule="exact"/>
        <w:rPr>
          <w:rFonts w:ascii="宋体" w:hAnsi="宋体" w:cs="宋体"/>
          <w:color w:val="auto"/>
          <w:szCs w:val="21"/>
          <w:highlight w:val="none"/>
          <w:u w:val="single"/>
        </w:rPr>
      </w:pPr>
      <w:r>
        <w:rPr>
          <w:rFonts w:hint="eastAsia" w:ascii="宋体" w:hAnsi="宋体" w:cs="宋体"/>
          <w:color w:val="auto"/>
          <w:szCs w:val="21"/>
          <w:highlight w:val="none"/>
        </w:rPr>
        <w:t xml:space="preserve">      项目联系人：</w:t>
      </w:r>
    </w:p>
    <w:p>
      <w:pPr>
        <w:spacing w:line="560" w:lineRule="exac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 xml:space="preserve">      联系方式 ：</w:t>
      </w:r>
    </w:p>
    <w:p>
      <w:pPr>
        <w:tabs>
          <w:tab w:val="left" w:pos="8100"/>
        </w:tabs>
        <w:spacing w:line="560" w:lineRule="exact"/>
        <w:rPr>
          <w:rFonts w:ascii="宋体" w:hAnsi="宋体" w:cs="宋体"/>
          <w:color w:val="auto"/>
          <w:szCs w:val="21"/>
          <w:highlight w:val="none"/>
          <w:u w:val="single"/>
        </w:rPr>
      </w:pPr>
      <w:r>
        <w:rPr>
          <w:rFonts w:hint="eastAsia" w:ascii="宋体" w:hAnsi="宋体" w:cs="宋体"/>
          <w:color w:val="auto"/>
          <w:szCs w:val="21"/>
          <w:highlight w:val="none"/>
        </w:rPr>
        <w:t xml:space="preserve">      通讯地址：</w:t>
      </w:r>
    </w:p>
    <w:p>
      <w:pPr>
        <w:spacing w:line="560" w:lineRule="exact"/>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rPr>
        <w:t xml:space="preserve">      电话：</w:t>
      </w:r>
      <w:r>
        <w:rPr>
          <w:rFonts w:hint="eastAsia" w:ascii="宋体" w:hAnsi="宋体" w:cs="宋体"/>
          <w:color w:val="auto"/>
          <w:szCs w:val="21"/>
          <w:highlight w:val="none"/>
          <w:u w:val="none"/>
          <w:lang w:val="en-US" w:eastAsia="zh-CN"/>
        </w:rPr>
        <w:t xml:space="preserve">    /    </w:t>
      </w:r>
      <w:r>
        <w:rPr>
          <w:rFonts w:hint="eastAsia" w:ascii="宋体" w:hAnsi="宋体" w:cs="宋体"/>
          <w:color w:val="auto"/>
          <w:szCs w:val="21"/>
          <w:highlight w:val="none"/>
        </w:rPr>
        <w:t xml:space="preserve"> 传真：</w:t>
      </w:r>
      <w:r>
        <w:rPr>
          <w:rFonts w:hint="eastAsia" w:ascii="宋体" w:hAnsi="宋体" w:cs="宋体"/>
          <w:color w:val="auto"/>
          <w:szCs w:val="21"/>
          <w:highlight w:val="none"/>
          <w:lang w:val="en-US" w:eastAsia="zh-CN"/>
        </w:rPr>
        <w:t>/</w:t>
      </w:r>
    </w:p>
    <w:p>
      <w:pPr>
        <w:spacing w:line="560" w:lineRule="exact"/>
        <w:rPr>
          <w:rFonts w:ascii="宋体" w:hAnsi="宋体" w:cs="宋体"/>
          <w:color w:val="auto"/>
          <w:sz w:val="28"/>
          <w:highlight w:val="none"/>
        </w:rPr>
      </w:pPr>
      <w:r>
        <w:rPr>
          <w:rFonts w:hint="eastAsia" w:ascii="宋体" w:hAnsi="宋体" w:cs="宋体"/>
          <w:color w:val="auto"/>
          <w:szCs w:val="21"/>
          <w:highlight w:val="none"/>
        </w:rPr>
        <w:t xml:space="preserve">      电子信箱：</w:t>
      </w:r>
      <w:r>
        <w:rPr>
          <w:rFonts w:hint="eastAsia" w:ascii="宋体" w:hAnsi="宋体" w:cs="宋体"/>
          <w:color w:val="auto"/>
          <w:sz w:val="28"/>
          <w:highlight w:val="none"/>
        </w:rPr>
        <w:t xml:space="preserve">  </w:t>
      </w:r>
    </w:p>
    <w:p>
      <w:pPr>
        <w:spacing w:line="560" w:lineRule="exact"/>
        <w:rPr>
          <w:rFonts w:ascii="宋体" w:hAnsi="宋体" w:cs="宋体"/>
          <w:b/>
          <w:bCs/>
          <w:color w:val="auto"/>
          <w:sz w:val="28"/>
          <w:highlight w:val="none"/>
        </w:rPr>
      </w:pPr>
      <w:r>
        <w:rPr>
          <w:rFonts w:hint="eastAsia" w:ascii="宋体" w:hAnsi="宋体" w:cs="宋体"/>
          <w:b/>
          <w:bCs/>
          <w:color w:val="auto"/>
          <w:sz w:val="28"/>
          <w:highlight w:val="none"/>
        </w:rPr>
        <w:t xml:space="preserve">    </w:t>
      </w:r>
    </w:p>
    <w:p>
      <w:pPr>
        <w:rPr>
          <w:rFonts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本合同甲方委托乙方研究开发</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i w:val="0"/>
          <w:iCs w:val="0"/>
          <w:caps w:val="0"/>
          <w:color w:val="auto"/>
          <w:spacing w:val="0"/>
          <w:sz w:val="22"/>
          <w:szCs w:val="22"/>
          <w:highlight w:val="none"/>
          <w:u w:val="single"/>
          <w:lang w:val="en-US" w:eastAsia="zh-CN"/>
        </w:rPr>
        <w:t xml:space="preserve">              </w:t>
      </w:r>
      <w:r>
        <w:rPr>
          <w:rFonts w:hint="eastAsia" w:ascii="宋体" w:hAnsi="宋体" w:cs="宋体"/>
          <w:b/>
          <w:bCs/>
          <w:color w:val="auto"/>
          <w:sz w:val="22"/>
          <w:szCs w:val="22"/>
          <w:highlight w:val="none"/>
          <w:u w:val="single"/>
        </w:rPr>
        <w:t>（项目编号：</w:t>
      </w:r>
      <w:r>
        <w:rPr>
          <w:rFonts w:hint="eastAsia" w:ascii="宋体" w:hAnsi="宋体" w:cs="宋体"/>
          <w:i w:val="0"/>
          <w:iCs w:val="0"/>
          <w:caps w:val="0"/>
          <w:color w:val="auto"/>
          <w:spacing w:val="0"/>
          <w:sz w:val="21"/>
          <w:szCs w:val="21"/>
          <w:highlight w:val="none"/>
          <w:u w:val="single"/>
          <w:lang w:val="en-US" w:eastAsia="zh-CN"/>
        </w:rPr>
        <w:t xml:space="preserve">              </w:t>
      </w:r>
      <w:r>
        <w:rPr>
          <w:rFonts w:hint="eastAsia" w:ascii="宋体" w:hAnsi="宋体" w:cs="宋体"/>
          <w:b/>
          <w:bCs/>
          <w:color w:val="auto"/>
          <w:sz w:val="22"/>
          <w:szCs w:val="22"/>
          <w:highlight w:val="none"/>
          <w:u w:val="single"/>
        </w:rPr>
        <w:t>）</w:t>
      </w:r>
      <w:r>
        <w:rPr>
          <w:rFonts w:hint="eastAsia" w:ascii="宋体" w:hAnsi="宋体" w:cs="宋体"/>
          <w:b/>
          <w:bCs/>
          <w:color w:val="auto"/>
          <w:sz w:val="22"/>
          <w:szCs w:val="22"/>
          <w:highlight w:val="none"/>
        </w:rPr>
        <w:t>项目，并按照项目合同内容支付项目合同款，乙方接受委托并进行此项研究开发工作</w:t>
      </w:r>
      <w:r>
        <w:rPr>
          <w:rFonts w:hint="eastAsia" w:ascii="宋体" w:hAnsi="宋体" w:cs="宋体"/>
          <w:b/>
          <w:bCs/>
          <w:color w:val="auto"/>
          <w:sz w:val="22"/>
          <w:szCs w:val="22"/>
          <w:highlight w:val="none"/>
          <w:lang w:eastAsia="zh"/>
        </w:rPr>
        <w:t>，对于本合同涉及的第三方技术授权，由乙方取得并承担相关费用</w:t>
      </w:r>
      <w:r>
        <w:rPr>
          <w:rFonts w:hint="eastAsia" w:ascii="宋体" w:hAnsi="宋体" w:cs="宋体"/>
          <w:b/>
          <w:bCs/>
          <w:color w:val="auto"/>
          <w:sz w:val="22"/>
          <w:szCs w:val="22"/>
          <w:highlight w:val="none"/>
        </w:rPr>
        <w:t>。双方经过平等协商，在真实、充分地表达各自意愿的基础上，根据《中华人民共和国民法典》的规定，达成如下协议，并由双方共同恪守。</w:t>
      </w:r>
    </w:p>
    <w:p>
      <w:pPr>
        <w:spacing w:line="360" w:lineRule="auto"/>
        <w:ind w:firstLine="442" w:firstLineChars="200"/>
        <w:rPr>
          <w:rFonts w:ascii="宋体" w:hAnsi="宋体" w:cs="宋体"/>
          <w:b/>
          <w:bCs/>
          <w:color w:val="auto"/>
          <w:sz w:val="22"/>
          <w:szCs w:val="22"/>
          <w:highlight w:val="none"/>
        </w:rPr>
      </w:pPr>
    </w:p>
    <w:p>
      <w:pPr>
        <w:spacing w:line="360" w:lineRule="auto"/>
        <w:ind w:firstLine="442" w:firstLineChars="200"/>
        <w:rPr>
          <w:rFonts w:ascii="宋体" w:hAnsi="宋体" w:cs="宋体"/>
          <w:color w:val="auto"/>
          <w:sz w:val="22"/>
          <w:szCs w:val="22"/>
          <w:highlight w:val="none"/>
        </w:rPr>
      </w:pPr>
      <w:r>
        <w:rPr>
          <w:rFonts w:hint="eastAsia" w:ascii="宋体" w:hAnsi="宋体" w:cs="宋体"/>
          <w:b/>
          <w:bCs/>
          <w:color w:val="auto"/>
          <w:sz w:val="22"/>
          <w:szCs w:val="22"/>
          <w:highlight w:val="none"/>
        </w:rPr>
        <w:t>第一条  本合同研究开发项目的要求如下：</w:t>
      </w:r>
    </w:p>
    <w:p>
      <w:pPr>
        <w:spacing w:line="360" w:lineRule="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 xml:space="preserve">    </w:t>
      </w:r>
      <w:r>
        <w:rPr>
          <w:rFonts w:hint="eastAsia" w:ascii="宋体" w:hAnsi="宋体" w:cs="宋体"/>
          <w:b/>
          <w:bCs/>
          <w:color w:val="auto"/>
          <w:sz w:val="22"/>
          <w:szCs w:val="22"/>
          <w:highlight w:val="none"/>
        </w:rPr>
        <w:t>1．技术目标：</w:t>
      </w:r>
      <w:r>
        <w:rPr>
          <w:rFonts w:hint="eastAsia" w:ascii="宋体" w:hAnsi="宋体" w:eastAsia="宋体" w:cs="宋体"/>
          <w:color w:val="auto"/>
          <w:sz w:val="24"/>
          <w:szCs w:val="24"/>
          <w:highlight w:val="none"/>
          <w:lang w:eastAsia="zh-CN"/>
        </w:rPr>
        <w:t>集团目前拥有“交运净菜”“好运商城”和线下超市三个消费场景，为了拓展用户渠道，更好地服务于温州市各企事业单位，需要与各单位的饭卡系统进行打通，实现各单位的饭卡余额在上述三个消费场景支付。为了降低系统对接的复杂度，实现“一次对接、数据全通”，同时提高支付效率、保障交易安全和提升用户体验，计划开发饭卡中心交换结算平台，成为消费场景和饭卡系统的核心枢纽，统一支付接口标准，实现支付全生命周期的管理。</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cs="宋体"/>
          <w:b/>
          <w:bCs/>
          <w:color w:val="auto"/>
          <w:sz w:val="22"/>
          <w:szCs w:val="22"/>
          <w:highlight w:val="none"/>
          <w:lang w:val="en-US" w:eastAsia="zh-CN"/>
        </w:rPr>
        <w:t>2．技术内容：</w:t>
      </w:r>
      <w:r>
        <w:rPr>
          <w:rFonts w:hint="eastAsia" w:ascii="宋体" w:hAnsi="宋体" w:cs="宋体"/>
          <w:color w:val="auto"/>
          <w:sz w:val="22"/>
          <w:szCs w:val="22"/>
          <w:highlight w:val="none"/>
          <w:lang w:val="en-US" w:eastAsia="zh-CN"/>
        </w:rPr>
        <w:t xml:space="preserve">（详见中标供应商投标文件）。  </w:t>
      </w:r>
      <w:r>
        <w:rPr>
          <w:rFonts w:hint="eastAsia" w:ascii="宋体" w:hAnsi="宋体" w:cs="宋体"/>
          <w:color w:val="auto"/>
          <w:sz w:val="22"/>
          <w:szCs w:val="22"/>
          <w:highlight w:val="none"/>
        </w:rPr>
        <w:t xml:space="preserve">                   </w:t>
      </w:r>
    </w:p>
    <w:p>
      <w:pPr>
        <w:spacing w:line="360" w:lineRule="auto"/>
        <w:ind w:firstLine="442" w:firstLineChars="200"/>
        <w:rPr>
          <w:rFonts w:ascii="宋体" w:hAnsi="宋体" w:cs="宋体"/>
          <w:color w:val="auto"/>
          <w:sz w:val="22"/>
          <w:szCs w:val="22"/>
          <w:highlight w:val="none"/>
        </w:rPr>
      </w:pPr>
      <w:r>
        <w:rPr>
          <w:rFonts w:hint="eastAsia" w:ascii="宋体" w:hAnsi="宋体" w:cs="宋体"/>
          <w:b/>
          <w:bCs/>
          <w:color w:val="auto"/>
          <w:sz w:val="22"/>
          <w:szCs w:val="22"/>
          <w:highlight w:val="none"/>
        </w:rPr>
        <w:t>第二条</w:t>
      </w:r>
      <w:r>
        <w:rPr>
          <w:rFonts w:hint="eastAsia" w:ascii="宋体" w:hAnsi="宋体" w:cs="宋体"/>
          <w:color w:val="auto"/>
          <w:sz w:val="22"/>
          <w:szCs w:val="22"/>
          <w:highlight w:val="none"/>
        </w:rPr>
        <w:t xml:space="preserve">  乙方应在本合同生效后</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5</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个工作</w:t>
      </w:r>
      <w:r>
        <w:rPr>
          <w:rFonts w:hint="eastAsia" w:ascii="宋体" w:hAnsi="宋体" w:cs="宋体"/>
          <w:color w:val="auto"/>
          <w:sz w:val="22"/>
          <w:szCs w:val="22"/>
          <w:highlight w:val="none"/>
        </w:rPr>
        <w:t>日内向甲方提交研究开发计划</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同时采购相关配套软件及服务</w:t>
      </w:r>
      <w:r>
        <w:rPr>
          <w:rFonts w:hint="eastAsia" w:ascii="宋体" w:hAnsi="宋体" w:cs="宋体"/>
          <w:color w:val="auto"/>
          <w:sz w:val="22"/>
          <w:szCs w:val="22"/>
          <w:highlight w:val="none"/>
        </w:rPr>
        <w:t>。</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hint="eastAsia" w:ascii="宋体" w:hAnsi="宋体" w:cs="宋体"/>
          <w:b/>
          <w:bCs/>
          <w:color w:val="auto"/>
          <w:sz w:val="22"/>
          <w:szCs w:val="22"/>
          <w:highlight w:val="none"/>
        </w:rPr>
        <w:t>第三条</w:t>
      </w:r>
      <w:r>
        <w:rPr>
          <w:rFonts w:hint="eastAsia" w:ascii="宋体" w:hAnsi="宋体" w:cs="宋体"/>
          <w:color w:val="auto"/>
          <w:sz w:val="22"/>
          <w:szCs w:val="22"/>
          <w:highlight w:val="none"/>
        </w:rPr>
        <w:t xml:space="preserve">  乙方应按下列进度完成研究开发工作：</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1. 合同签</w:t>
      </w:r>
      <w:r>
        <w:rPr>
          <w:rFonts w:hint="eastAsia" w:ascii="宋体" w:hAnsi="宋体" w:cs="宋体"/>
          <w:color w:val="auto"/>
          <w:sz w:val="22"/>
          <w:szCs w:val="22"/>
          <w:highlight w:val="none"/>
          <w:lang w:eastAsia="zh"/>
        </w:rPr>
        <w:t>订</w:t>
      </w:r>
      <w:r>
        <w:rPr>
          <w:rFonts w:hint="eastAsia" w:ascii="宋体" w:hAnsi="宋体" w:cs="宋体"/>
          <w:color w:val="auto"/>
          <w:sz w:val="22"/>
          <w:szCs w:val="22"/>
          <w:highlight w:val="none"/>
        </w:rPr>
        <w:t>后</w:t>
      </w:r>
      <w:r>
        <w:rPr>
          <w:rFonts w:hint="eastAsia" w:ascii="宋体" w:hAnsi="宋体" w:cs="宋体"/>
          <w:color w:val="auto"/>
          <w:sz w:val="22"/>
          <w:szCs w:val="22"/>
          <w:highlight w:val="none"/>
          <w:u w:val="single"/>
          <w:lang w:val="en-US" w:eastAsia="zh-CN"/>
        </w:rPr>
        <w:t xml:space="preserve"> 1</w:t>
      </w:r>
      <w:r>
        <w:rPr>
          <w:rFonts w:hint="eastAsia" w:ascii="宋体" w:hAnsi="宋体" w:cs="宋体"/>
          <w:color w:val="auto"/>
          <w:sz w:val="22"/>
          <w:szCs w:val="22"/>
          <w:highlight w:val="none"/>
          <w:u w:val="single"/>
        </w:rPr>
        <w:t>个月</w:t>
      </w:r>
      <w:r>
        <w:rPr>
          <w:rFonts w:hint="eastAsia" w:ascii="宋体" w:hAnsi="宋体" w:cs="宋体"/>
          <w:color w:val="auto"/>
          <w:sz w:val="22"/>
          <w:szCs w:val="22"/>
          <w:highlight w:val="none"/>
        </w:rPr>
        <w:t>为开发实施期，</w:t>
      </w:r>
      <w:r>
        <w:rPr>
          <w:rFonts w:hint="eastAsia" w:ascii="宋体" w:hAnsi="宋体" w:cs="宋体"/>
          <w:color w:val="auto"/>
          <w:sz w:val="22"/>
          <w:szCs w:val="22"/>
          <w:highlight w:val="none"/>
          <w:lang w:val="en-US" w:eastAsia="zh-CN"/>
        </w:rPr>
        <w:t>乙方在合同生效后10个工作日内</w:t>
      </w:r>
      <w:r>
        <w:rPr>
          <w:rFonts w:hint="eastAsia" w:ascii="宋体" w:hAnsi="宋体" w:cs="宋体"/>
          <w:color w:val="auto"/>
          <w:sz w:val="22"/>
          <w:szCs w:val="22"/>
          <w:highlight w:val="none"/>
        </w:rPr>
        <w:t>向甲方提交研究开发计划</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经甲方同意后按照</w:t>
      </w:r>
      <w:r>
        <w:rPr>
          <w:rFonts w:hint="eastAsia" w:ascii="宋体" w:hAnsi="宋体" w:cs="宋体"/>
          <w:color w:val="auto"/>
          <w:sz w:val="22"/>
          <w:szCs w:val="22"/>
          <w:highlight w:val="none"/>
        </w:rPr>
        <w:t>研究开发</w:t>
      </w:r>
      <w:r>
        <w:rPr>
          <w:rFonts w:hint="eastAsia" w:ascii="宋体" w:hAnsi="宋体" w:cs="宋体"/>
          <w:color w:val="auto"/>
          <w:sz w:val="22"/>
          <w:szCs w:val="22"/>
          <w:highlight w:val="none"/>
          <w:lang w:val="en-US" w:eastAsia="zh-CN"/>
        </w:rPr>
        <w:t>计划执行</w:t>
      </w:r>
      <w:r>
        <w:rPr>
          <w:rFonts w:hint="eastAsia" w:ascii="宋体" w:hAnsi="宋体" w:cs="宋体"/>
          <w:color w:val="auto"/>
          <w:sz w:val="22"/>
          <w:szCs w:val="22"/>
          <w:highlight w:val="none"/>
        </w:rPr>
        <w:t>研发</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在工期内</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按照研究开发计划的时间节点</w:t>
      </w:r>
      <w:r>
        <w:rPr>
          <w:rFonts w:hint="eastAsia" w:ascii="宋体" w:hAnsi="宋体" w:cs="宋体"/>
          <w:color w:val="auto"/>
          <w:sz w:val="22"/>
          <w:szCs w:val="22"/>
          <w:highlight w:val="none"/>
        </w:rPr>
        <w:t>完成供货安装调试，完成系统各模块的需求调研、实施开发、使用培训。</w:t>
      </w:r>
    </w:p>
    <w:p>
      <w:pPr>
        <w:spacing w:line="360" w:lineRule="auto"/>
        <w:ind w:firstLine="442" w:firstLineChars="200"/>
        <w:rPr>
          <w:rFonts w:ascii="宋体" w:hAnsi="宋体" w:cs="宋体"/>
          <w:color w:val="auto"/>
          <w:sz w:val="22"/>
          <w:szCs w:val="22"/>
          <w:highlight w:val="none"/>
        </w:rPr>
      </w:pPr>
      <w:r>
        <w:rPr>
          <w:rFonts w:hint="eastAsia" w:ascii="宋体" w:hAnsi="宋体" w:cs="宋体"/>
          <w:b/>
          <w:bCs/>
          <w:color w:val="auto"/>
          <w:sz w:val="22"/>
          <w:szCs w:val="22"/>
          <w:highlight w:val="none"/>
        </w:rPr>
        <w:t>第四条</w:t>
      </w:r>
      <w:r>
        <w:rPr>
          <w:rFonts w:hint="eastAsia" w:ascii="宋体" w:hAnsi="宋体" w:cs="宋体"/>
          <w:color w:val="auto"/>
          <w:sz w:val="22"/>
          <w:szCs w:val="22"/>
          <w:highlight w:val="none"/>
        </w:rPr>
        <w:t xml:space="preserve">  甲方应向乙方提供的技术资料及协作事项如下：</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1.负责项目中的领导、组织和协调工作；</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2.提供项目所需的业务数据、接口标准及其他必要文档资料；</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3.提供服务期内乙方工作人员所需的办公场地、通讯、网络等必要的工作条件。</w:t>
      </w:r>
    </w:p>
    <w:p>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4.在合同生效后3个工作日内，</w:t>
      </w:r>
      <w:r>
        <w:rPr>
          <w:rFonts w:hint="eastAsia" w:ascii="宋体" w:hAnsi="宋体" w:cs="宋体"/>
          <w:color w:val="auto"/>
          <w:sz w:val="22"/>
          <w:szCs w:val="22"/>
          <w:highlight w:val="none"/>
        </w:rPr>
        <w:t>乙方应</w:t>
      </w:r>
      <w:r>
        <w:rPr>
          <w:rFonts w:hint="eastAsia" w:ascii="宋体" w:hAnsi="宋体" w:cs="宋体"/>
          <w:color w:val="auto"/>
          <w:sz w:val="22"/>
          <w:szCs w:val="22"/>
          <w:highlight w:val="none"/>
          <w:lang w:eastAsia="zh"/>
        </w:rPr>
        <w:t>向</w:t>
      </w:r>
      <w:r>
        <w:rPr>
          <w:rFonts w:hint="eastAsia" w:ascii="宋体" w:hAnsi="宋体" w:cs="宋体"/>
          <w:color w:val="auto"/>
          <w:sz w:val="22"/>
          <w:szCs w:val="22"/>
          <w:highlight w:val="none"/>
        </w:rPr>
        <w:t>甲方</w:t>
      </w:r>
      <w:r>
        <w:rPr>
          <w:rFonts w:hint="eastAsia" w:ascii="宋体" w:hAnsi="宋体" w:cs="宋体"/>
          <w:color w:val="auto"/>
          <w:sz w:val="22"/>
          <w:szCs w:val="22"/>
          <w:highlight w:val="none"/>
          <w:lang w:eastAsia="zh"/>
        </w:rPr>
        <w:t>索要</w:t>
      </w:r>
      <w:r>
        <w:rPr>
          <w:rFonts w:hint="eastAsia" w:ascii="宋体" w:hAnsi="宋体" w:cs="宋体"/>
          <w:color w:val="auto"/>
          <w:sz w:val="22"/>
          <w:szCs w:val="22"/>
          <w:highlight w:val="none"/>
        </w:rPr>
        <w:t>具体的资料，因甲方不能提供上述必要的技术资料及协作事项造成的项目建设周期延误，工期顺延。</w:t>
      </w:r>
    </w:p>
    <w:p>
      <w:pPr>
        <w:pStyle w:val="3"/>
        <w:ind w:firstLine="420"/>
        <w:jc w:val="both"/>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5.合同履行完毕，乙方应及时归还或销毁</w:t>
      </w:r>
      <w:r>
        <w:rPr>
          <w:rFonts w:hint="eastAsia" w:ascii="宋体" w:hAnsi="宋体" w:eastAsia="宋体" w:cs="宋体"/>
          <w:b w:val="0"/>
          <w:bCs w:val="0"/>
          <w:color w:val="auto"/>
          <w:sz w:val="22"/>
          <w:szCs w:val="22"/>
          <w:highlight w:val="none"/>
          <w:lang w:val="en-US" w:eastAsia="zh"/>
        </w:rPr>
        <w:t>其从</w:t>
      </w:r>
      <w:r>
        <w:rPr>
          <w:rFonts w:hint="eastAsia" w:ascii="宋体" w:hAnsi="宋体" w:eastAsia="宋体" w:cs="宋体"/>
          <w:b w:val="0"/>
          <w:bCs w:val="0"/>
          <w:color w:val="auto"/>
          <w:sz w:val="22"/>
          <w:szCs w:val="22"/>
          <w:highlight w:val="none"/>
          <w:lang w:val="en-US" w:eastAsia="zh-CN"/>
        </w:rPr>
        <w:t>甲方所</w:t>
      </w:r>
      <w:r>
        <w:rPr>
          <w:rFonts w:hint="eastAsia" w:ascii="宋体" w:hAnsi="宋体" w:eastAsia="宋体" w:cs="宋体"/>
          <w:b w:val="0"/>
          <w:bCs w:val="0"/>
          <w:color w:val="auto"/>
          <w:sz w:val="22"/>
          <w:szCs w:val="22"/>
          <w:highlight w:val="none"/>
          <w:lang w:val="en-US" w:eastAsia="zh"/>
        </w:rPr>
        <w:t>获取</w:t>
      </w:r>
      <w:r>
        <w:rPr>
          <w:rFonts w:hint="eastAsia" w:ascii="宋体" w:hAnsi="宋体" w:eastAsia="宋体" w:cs="宋体"/>
          <w:b w:val="0"/>
          <w:bCs w:val="0"/>
          <w:color w:val="auto"/>
          <w:sz w:val="22"/>
          <w:szCs w:val="22"/>
          <w:highlight w:val="none"/>
          <w:lang w:val="en-US" w:eastAsia="zh-CN"/>
        </w:rPr>
        <w:t>的技术资料，</w:t>
      </w:r>
      <w:r>
        <w:rPr>
          <w:rFonts w:hint="eastAsia" w:ascii="宋体" w:hAnsi="宋体" w:eastAsia="宋体" w:cs="宋体"/>
          <w:b w:val="0"/>
          <w:bCs w:val="0"/>
          <w:i w:val="0"/>
          <w:iCs w:val="0"/>
          <w:caps w:val="0"/>
          <w:color w:val="auto"/>
          <w:spacing w:val="0"/>
          <w:sz w:val="22"/>
          <w:szCs w:val="22"/>
          <w:highlight w:val="none"/>
          <w:shd w:val="clear" w:fill="auto"/>
        </w:rPr>
        <w:t>不得将其用于其他目的或向第三方披露。</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 xml:space="preserve">甲方的协作事项仅限于提供必要条件和自己持有的工作资料，不包含需要甲方实际付出实质性劳动的工作或本应由乙方完成的工作。    </w:t>
      </w:r>
    </w:p>
    <w:p>
      <w:pPr>
        <w:tabs>
          <w:tab w:val="left" w:pos="540"/>
        </w:tabs>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第五条  甲方应按以下方式支付合同款（含税）：</w:t>
      </w:r>
    </w:p>
    <w:p>
      <w:pPr>
        <w:wordWrap w:val="0"/>
        <w:spacing w:line="360" w:lineRule="auto"/>
        <w:ind w:firstLine="441"/>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rPr>
        <w:t>1．本项目合同总额（含税）为人民币</w:t>
      </w:r>
      <w:r>
        <w:rPr>
          <w:rFonts w:hint="eastAsia" w:ascii="宋体" w:hAnsi="宋体" w:cs="宋体"/>
          <w:i w:val="0"/>
          <w:iCs w:val="0"/>
          <w:caps w:val="0"/>
          <w:color w:val="auto"/>
          <w:spacing w:val="0"/>
          <w:sz w:val="21"/>
          <w:szCs w:val="21"/>
          <w:highlight w:val="none"/>
          <w:u w:val="single"/>
          <w:lang w:val="en-US" w:eastAsia="zh-CN"/>
        </w:rPr>
        <w:t xml:space="preserve">      </w:t>
      </w:r>
      <w:r>
        <w:rPr>
          <w:rFonts w:hint="eastAsia" w:ascii="宋体" w:hAnsi="宋体" w:cs="宋体"/>
          <w:color w:val="auto"/>
          <w:sz w:val="24"/>
          <w:highlight w:val="none"/>
          <w:u w:val="single"/>
        </w:rPr>
        <w:t>元</w:t>
      </w:r>
      <w:r>
        <w:rPr>
          <w:rFonts w:hint="eastAsia" w:ascii="宋体" w:hAnsi="宋体" w:cs="宋体"/>
          <w:b/>
          <w:bCs/>
          <w:color w:val="auto"/>
          <w:sz w:val="22"/>
          <w:szCs w:val="22"/>
          <w:highlight w:val="none"/>
          <w:u w:val="single"/>
        </w:rPr>
        <w:t>，大写：</w:t>
      </w:r>
      <w:r>
        <w:rPr>
          <w:rFonts w:hint="eastAsia" w:ascii="宋体" w:hAnsi="宋体" w:cs="宋体"/>
          <w:color w:val="auto"/>
          <w:sz w:val="24"/>
          <w:highlight w:val="none"/>
          <w:u w:val="single"/>
          <w:lang w:val="en-US" w:eastAsia="zh-CN"/>
        </w:rPr>
        <w:t xml:space="preserve">       </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en-US" w:eastAsia="zh-CN"/>
        </w:rPr>
        <w:t>分项报价如下：</w:t>
      </w:r>
    </w:p>
    <w:tbl>
      <w:tblPr>
        <w:tblStyle w:val="54"/>
        <w:tblW w:w="9565" w:type="dxa"/>
        <w:jc w:val="center"/>
        <w:tblLayout w:type="fixed"/>
        <w:tblCellMar>
          <w:top w:w="0" w:type="dxa"/>
          <w:left w:w="108" w:type="dxa"/>
          <w:bottom w:w="0" w:type="dxa"/>
          <w:right w:w="108" w:type="dxa"/>
        </w:tblCellMar>
      </w:tblPr>
      <w:tblGrid>
        <w:gridCol w:w="731"/>
        <w:gridCol w:w="2496"/>
        <w:gridCol w:w="1633"/>
        <w:gridCol w:w="1125"/>
        <w:gridCol w:w="862"/>
        <w:gridCol w:w="1025"/>
        <w:gridCol w:w="988"/>
        <w:gridCol w:w="705"/>
      </w:tblGrid>
      <w:tr>
        <w:tblPrEx>
          <w:tblCellMar>
            <w:top w:w="0" w:type="dxa"/>
            <w:left w:w="108" w:type="dxa"/>
            <w:bottom w:w="0" w:type="dxa"/>
            <w:right w:w="108" w:type="dxa"/>
          </w:tblCellMar>
        </w:tblPrEx>
        <w:trPr>
          <w:trHeight w:val="653"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lang w:bidi="ar"/>
              </w:rPr>
              <w:t>序号</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lang w:bidi="ar"/>
              </w:rPr>
              <w:t>名称</w:t>
            </w:r>
          </w:p>
        </w:tc>
        <w:tc>
          <w:tcPr>
            <w:tcW w:w="163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规格型号</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单位</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数量</w:t>
            </w:r>
          </w:p>
        </w:tc>
        <w:tc>
          <w:tcPr>
            <w:tcW w:w="10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单价</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bidi="ar"/>
              </w:rPr>
              <w:t>总价</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bidi="ar"/>
              </w:rPr>
              <w:t>售后</w:t>
            </w:r>
          </w:p>
        </w:tc>
      </w:tr>
      <w:tr>
        <w:tblPrEx>
          <w:tblCellMar>
            <w:top w:w="0" w:type="dxa"/>
            <w:left w:w="108" w:type="dxa"/>
            <w:bottom w:w="0" w:type="dxa"/>
            <w:right w:w="108" w:type="dxa"/>
          </w:tblCellMar>
        </w:tblPrEx>
        <w:trPr>
          <w:trHeight w:val="28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color w:val="auto"/>
                <w:sz w:val="20"/>
                <w:szCs w:val="20"/>
                <w:highlight w:val="none"/>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color w:val="auto"/>
                <w:sz w:val="20"/>
                <w:szCs w:val="20"/>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color w:val="auto"/>
                <w:sz w:val="20"/>
                <w:szCs w:val="20"/>
                <w:highlight w:val="none"/>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default" w:ascii="宋体" w:hAnsi="宋体" w:eastAsia="宋体" w:cs="宋体"/>
                <w:color w:val="auto"/>
                <w:sz w:val="20"/>
                <w:szCs w:val="20"/>
                <w:highlight w:val="none"/>
                <w:lang w:val="en-US" w:eastAsia="zh-CN"/>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default" w:ascii="宋体" w:hAnsi="宋体" w:eastAsia="宋体" w:cs="宋体"/>
                <w:color w:val="auto"/>
                <w:sz w:val="20"/>
                <w:szCs w:val="20"/>
                <w:highlight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color w:val="auto"/>
                <w:sz w:val="20"/>
                <w:szCs w:val="20"/>
                <w:highlight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default" w:ascii="宋体" w:hAnsi="宋体" w:eastAsia="宋体" w:cs="宋体"/>
                <w:color w:val="auto"/>
                <w:sz w:val="22"/>
                <w:szCs w:val="22"/>
                <w:highlight w:val="none"/>
                <w:lang w:val="en-US" w:eastAsia="zh-CN"/>
              </w:rPr>
            </w:pPr>
          </w:p>
        </w:tc>
      </w:tr>
      <w:tr>
        <w:tblPrEx>
          <w:tblCellMar>
            <w:top w:w="0" w:type="dxa"/>
            <w:left w:w="108" w:type="dxa"/>
            <w:bottom w:w="0" w:type="dxa"/>
            <w:right w:w="108" w:type="dxa"/>
          </w:tblCellMar>
        </w:tblPrEx>
        <w:trPr>
          <w:trHeight w:val="285" w:hRule="atLeast"/>
          <w:jc w:val="center"/>
        </w:trPr>
        <w:tc>
          <w:tcPr>
            <w:tcW w:w="6847" w:type="dxa"/>
            <w:gridSpan w:val="5"/>
            <w:tcBorders>
              <w:top w:val="single" w:color="auto" w:sz="4" w:space="0"/>
              <w:left w:val="single" w:color="auto" w:sz="4" w:space="0"/>
              <w:bottom w:val="single" w:color="auto" w:sz="4" w:space="0"/>
              <w:right w:val="single" w:color="000000" w:sz="4" w:space="0"/>
            </w:tcBorders>
            <w:noWrap/>
            <w:vAlign w:val="center"/>
          </w:tcPr>
          <w:p>
            <w:pPr>
              <w:widowControl/>
              <w:spacing w:line="360" w:lineRule="auto"/>
              <w:jc w:val="center"/>
              <w:textAlignment w:val="center"/>
              <w:rPr>
                <w:rFonts w:hint="default" w:ascii="宋体" w:hAnsi="宋体" w:cs="宋体"/>
                <w:color w:val="auto"/>
                <w:sz w:val="20"/>
                <w:szCs w:val="20"/>
                <w:highlight w:val="none"/>
                <w:lang w:val="en-US" w:eastAsia="zh-CN" w:bidi="ar"/>
              </w:rPr>
            </w:pPr>
            <w:r>
              <w:rPr>
                <w:rFonts w:hint="eastAsia" w:ascii="宋体" w:hAnsi="宋体" w:cs="宋体"/>
                <w:color w:val="auto"/>
                <w:sz w:val="20"/>
                <w:szCs w:val="20"/>
                <w:highlight w:val="none"/>
                <w:lang w:val="en-US" w:eastAsia="zh-CN" w:bidi="ar"/>
              </w:rPr>
              <w:t>合计</w:t>
            </w:r>
          </w:p>
        </w:tc>
        <w:tc>
          <w:tcPr>
            <w:tcW w:w="2718"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color w:val="auto"/>
                <w:sz w:val="22"/>
                <w:szCs w:val="22"/>
                <w:highlight w:val="none"/>
              </w:rPr>
            </w:pPr>
          </w:p>
        </w:tc>
      </w:tr>
    </w:tbl>
    <w:p>
      <w:pPr>
        <w:pStyle w:val="3"/>
        <w:ind w:firstLine="441"/>
        <w:rPr>
          <w:color w:val="auto"/>
          <w:highlight w:val="none"/>
        </w:rPr>
      </w:pPr>
    </w:p>
    <w:p>
      <w:pPr>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2．本项目合同总额（含税）由甲方</w:t>
      </w:r>
      <w:r>
        <w:rPr>
          <w:rFonts w:hint="eastAsia" w:ascii="宋体" w:hAnsi="宋体" w:cs="宋体"/>
          <w:b/>
          <w:bCs/>
          <w:color w:val="auto"/>
          <w:sz w:val="22"/>
          <w:szCs w:val="22"/>
          <w:highlight w:val="none"/>
          <w:u w:val="single"/>
        </w:rPr>
        <w:t xml:space="preserve">  分期  </w:t>
      </w:r>
      <w:r>
        <w:rPr>
          <w:rFonts w:hint="eastAsia" w:ascii="宋体" w:hAnsi="宋体" w:cs="宋体"/>
          <w:b/>
          <w:bCs/>
          <w:color w:val="auto"/>
          <w:sz w:val="22"/>
          <w:szCs w:val="22"/>
          <w:highlight w:val="none"/>
        </w:rPr>
        <w:t>（一次、分期或提成）支付乙方。具体支付方式和时间如下：</w:t>
      </w:r>
    </w:p>
    <w:p>
      <w:pPr>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 乙方必须在合同签订后5个工作日内向甲方支付合同总额（含税）5%的履约保证金（银行转账或银行保函）为人民币</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single"/>
        </w:rPr>
        <w:t>元，大写：</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rPr>
        <w:t>，甲方出具合同履约保证金收据；项目整体免费维护期结束并无质量问题后，甲方无息退还履约保证金；乙方不能保质保量完成合同规定业务，除承担相关责任外，甲方可相应扣减合同履约保证金。</w:t>
      </w:r>
    </w:p>
    <w:p>
      <w:pPr>
        <w:spacing w:line="360" w:lineRule="auto"/>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（2） 合同签订后，</w:t>
      </w:r>
      <w:bookmarkStart w:id="16" w:name="OLE_LINK1"/>
      <w:r>
        <w:rPr>
          <w:rFonts w:hint="eastAsia" w:ascii="宋体" w:hAnsi="宋体" w:cs="宋体"/>
          <w:b/>
          <w:bCs/>
          <w:color w:val="auto"/>
          <w:sz w:val="22"/>
          <w:szCs w:val="22"/>
          <w:highlight w:val="none"/>
        </w:rPr>
        <w:t>甲方收到</w:t>
      </w:r>
      <w:r>
        <w:rPr>
          <w:rFonts w:hint="eastAsia" w:ascii="宋体" w:hAnsi="宋体" w:cs="宋体"/>
          <w:b/>
          <w:bCs/>
          <w:color w:val="auto"/>
          <w:sz w:val="22"/>
          <w:szCs w:val="22"/>
          <w:highlight w:val="none"/>
          <w:lang w:eastAsia="zh"/>
        </w:rPr>
        <w:t>乙方提供的符合国家税收法规要求的</w:t>
      </w:r>
      <w:r>
        <w:rPr>
          <w:rFonts w:hint="eastAsia" w:ascii="宋体" w:hAnsi="宋体" w:cs="宋体"/>
          <w:b/>
          <w:bCs/>
          <w:color w:val="auto"/>
          <w:sz w:val="22"/>
          <w:szCs w:val="22"/>
          <w:highlight w:val="none"/>
        </w:rPr>
        <w:t>增值税专用发票后15日内，向乙方支付合同总额（含税）40%的预付款，为</w:t>
      </w:r>
      <w:r>
        <w:rPr>
          <w:rFonts w:hint="eastAsia" w:ascii="宋体" w:hAnsi="宋体" w:cs="宋体"/>
          <w:b/>
          <w:bCs/>
          <w:color w:val="auto"/>
          <w:sz w:val="22"/>
          <w:szCs w:val="22"/>
          <w:highlight w:val="none"/>
          <w:u w:val="single"/>
        </w:rPr>
        <w:t>人民币</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single"/>
        </w:rPr>
        <w:t>元，大写：</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rPr>
        <w:t>。</w:t>
      </w:r>
      <w:bookmarkEnd w:id="16"/>
      <w:r>
        <w:rPr>
          <w:rFonts w:hint="eastAsia" w:ascii="宋体" w:hAnsi="宋体" w:cs="宋体"/>
          <w:b/>
          <w:bCs/>
          <w:color w:val="auto"/>
          <w:sz w:val="22"/>
          <w:szCs w:val="22"/>
          <w:highlight w:val="none"/>
        </w:rPr>
        <w:t xml:space="preserve">                                                 </w:t>
      </w:r>
    </w:p>
    <w:p>
      <w:pPr>
        <w:spacing w:line="360" w:lineRule="auto"/>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（3） 项目正式验收并出具</w:t>
      </w:r>
      <w:r>
        <w:rPr>
          <w:rFonts w:hint="eastAsia" w:ascii="宋体" w:hAnsi="宋体" w:cs="宋体"/>
          <w:b/>
          <w:bCs/>
          <w:color w:val="auto"/>
          <w:sz w:val="22"/>
          <w:szCs w:val="22"/>
          <w:highlight w:val="none"/>
          <w:lang w:eastAsia="zh"/>
        </w:rPr>
        <w:t>完整有效的</w:t>
      </w:r>
      <w:r>
        <w:rPr>
          <w:rFonts w:hint="eastAsia" w:ascii="宋体" w:hAnsi="宋体" w:cs="宋体"/>
          <w:b/>
          <w:bCs/>
          <w:color w:val="auto"/>
          <w:sz w:val="22"/>
          <w:szCs w:val="22"/>
          <w:highlight w:val="none"/>
        </w:rPr>
        <w:t>项目终验报告后，甲方收到</w:t>
      </w:r>
      <w:r>
        <w:rPr>
          <w:rFonts w:hint="eastAsia" w:ascii="宋体" w:hAnsi="宋体" w:cs="宋体"/>
          <w:b/>
          <w:bCs/>
          <w:color w:val="auto"/>
          <w:sz w:val="22"/>
          <w:szCs w:val="22"/>
          <w:highlight w:val="none"/>
          <w:lang w:eastAsia="zh"/>
        </w:rPr>
        <w:t>乙方提供的符合国家税收法规要求的</w:t>
      </w:r>
      <w:r>
        <w:rPr>
          <w:rFonts w:hint="eastAsia" w:ascii="宋体" w:hAnsi="宋体" w:cs="宋体"/>
          <w:b/>
          <w:bCs/>
          <w:color w:val="auto"/>
          <w:sz w:val="22"/>
          <w:szCs w:val="22"/>
          <w:highlight w:val="none"/>
        </w:rPr>
        <w:t>增值税专用发票后15日内，向乙方支付合同总额（含税）60%的款项，为</w:t>
      </w:r>
      <w:r>
        <w:rPr>
          <w:rFonts w:hint="eastAsia" w:ascii="宋体" w:hAnsi="宋体" w:cs="宋体"/>
          <w:b/>
          <w:bCs/>
          <w:color w:val="auto"/>
          <w:sz w:val="22"/>
          <w:szCs w:val="22"/>
          <w:highlight w:val="none"/>
          <w:u w:val="single"/>
        </w:rPr>
        <w:t>人民币</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single"/>
        </w:rPr>
        <w:t>元，大写：</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rPr>
        <w:t xml:space="preserve">。 </w:t>
      </w:r>
    </w:p>
    <w:p>
      <w:pPr>
        <w:spacing w:line="360" w:lineRule="auto"/>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rPr>
        <w:t>（4） 履约保证金在项目验收合格后自动转为质量保证金，在承诺的项目整体免费维护期满后，所有系统运行中</w:t>
      </w:r>
      <w:r>
        <w:rPr>
          <w:rFonts w:hint="eastAsia" w:ascii="宋体" w:hAnsi="宋体" w:cs="宋体"/>
          <w:b/>
          <w:bCs/>
          <w:color w:val="auto"/>
          <w:sz w:val="22"/>
          <w:szCs w:val="22"/>
          <w:highlight w:val="none"/>
          <w:u w:val="single"/>
        </w:rPr>
        <w:t xml:space="preserve">出现的质量问题均处理好，且经甲方认可后15个工作日内，履约保证金一次性无息支付给乙方。 </w:t>
      </w:r>
    </w:p>
    <w:p>
      <w:pPr>
        <w:spacing w:line="360" w:lineRule="auto"/>
        <w:ind w:firstLine="421"/>
        <w:rPr>
          <w:rFonts w:ascii="宋体" w:hAnsi="宋体" w:cs="宋体"/>
          <w:b/>
          <w:bCs/>
          <w:color w:val="auto"/>
          <w:sz w:val="22"/>
          <w:szCs w:val="22"/>
          <w:highlight w:val="none"/>
        </w:rPr>
      </w:pPr>
      <w:r>
        <w:rPr>
          <w:rFonts w:hint="eastAsia" w:ascii="宋体" w:hAnsi="宋体" w:cs="宋体"/>
          <w:b/>
          <w:bCs/>
          <w:color w:val="auto"/>
          <w:sz w:val="22"/>
          <w:szCs w:val="22"/>
          <w:highlight w:val="none"/>
        </w:rPr>
        <w:t>乙方开户银行名称、地址和帐号为：</w:t>
      </w:r>
    </w:p>
    <w:p>
      <w:pPr>
        <w:spacing w:line="360" w:lineRule="auto"/>
        <w:ind w:firstLine="421"/>
        <w:rPr>
          <w:rFonts w:ascii="宋体" w:hAnsi="宋体" w:cs="宋体"/>
          <w:b/>
          <w:bCs/>
          <w:color w:val="auto"/>
          <w:sz w:val="22"/>
          <w:szCs w:val="22"/>
          <w:highlight w:val="none"/>
          <w:u w:val="single"/>
        </w:rPr>
      </w:pPr>
      <w:r>
        <w:rPr>
          <w:rFonts w:hint="eastAsia" w:ascii="宋体" w:hAnsi="宋体" w:cs="宋体"/>
          <w:b/>
          <w:bCs/>
          <w:color w:val="auto"/>
          <w:sz w:val="22"/>
          <w:szCs w:val="22"/>
          <w:highlight w:val="none"/>
        </w:rPr>
        <w:t>开户银行：</w:t>
      </w:r>
      <w:r>
        <w:rPr>
          <w:rFonts w:hint="eastAsia" w:ascii="宋体" w:hAnsi="宋体" w:cs="宋体"/>
          <w:b/>
          <w:bCs/>
          <w:color w:val="auto"/>
          <w:sz w:val="22"/>
          <w:szCs w:val="22"/>
          <w:highlight w:val="none"/>
          <w:u w:val="single"/>
        </w:rPr>
        <w:t xml:space="preserve">   </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single"/>
        </w:rPr>
        <w:t xml:space="preserve">              </w:t>
      </w:r>
    </w:p>
    <w:p>
      <w:pPr>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地址：</w:t>
      </w:r>
      <w:r>
        <w:rPr>
          <w:rFonts w:hint="eastAsia" w:ascii="宋体" w:hAnsi="宋体" w:cs="宋体"/>
          <w:b/>
          <w:bCs/>
          <w:color w:val="auto"/>
          <w:sz w:val="22"/>
          <w:szCs w:val="22"/>
          <w:highlight w:val="none"/>
          <w:u w:val="single"/>
        </w:rPr>
        <w:t xml:space="preserve">  </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single"/>
        </w:rPr>
        <w:t xml:space="preserve">     </w:t>
      </w:r>
      <w:r>
        <w:rPr>
          <w:rFonts w:hint="eastAsia" w:ascii="宋体" w:hAnsi="宋体" w:cs="宋体"/>
          <w:b/>
          <w:bCs/>
          <w:color w:val="auto"/>
          <w:sz w:val="22"/>
          <w:szCs w:val="22"/>
          <w:highlight w:val="none"/>
        </w:rPr>
        <w:t xml:space="preserve">  </w:t>
      </w:r>
    </w:p>
    <w:p>
      <w:pPr>
        <w:spacing w:line="360" w:lineRule="auto"/>
        <w:rPr>
          <w:rFonts w:ascii="宋体" w:hAnsi="宋体" w:cs="宋体"/>
          <w:b/>
          <w:bCs/>
          <w:color w:val="auto"/>
          <w:sz w:val="22"/>
          <w:szCs w:val="22"/>
          <w:highlight w:val="none"/>
          <w:u w:val="single"/>
        </w:rPr>
      </w:pPr>
      <w:r>
        <w:rPr>
          <w:rFonts w:hint="eastAsia" w:ascii="宋体" w:hAnsi="宋体" w:cs="宋体"/>
          <w:b/>
          <w:bCs/>
          <w:color w:val="auto"/>
          <w:sz w:val="22"/>
          <w:szCs w:val="22"/>
          <w:highlight w:val="none"/>
        </w:rPr>
        <w:t xml:space="preserve">    帐号：</w:t>
      </w:r>
      <w:r>
        <w:rPr>
          <w:rFonts w:hint="eastAsia" w:ascii="宋体" w:hAnsi="宋体" w:cs="宋体"/>
          <w:b/>
          <w:bCs/>
          <w:color w:val="auto"/>
          <w:sz w:val="22"/>
          <w:szCs w:val="22"/>
          <w:highlight w:val="none"/>
          <w:u w:val="single"/>
        </w:rPr>
        <w:t xml:space="preserve">   </w:t>
      </w:r>
      <w:r>
        <w:rPr>
          <w:rFonts w:hint="eastAsia" w:ascii="宋体" w:hAnsi="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single"/>
        </w:rPr>
        <w:t xml:space="preserve">               </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第六条 本合同的研究开发经费由乙方以</w:t>
      </w:r>
      <w:r>
        <w:rPr>
          <w:rFonts w:hint="eastAsia" w:ascii="宋体" w:hAnsi="宋体" w:cs="宋体"/>
          <w:color w:val="auto"/>
          <w:sz w:val="22"/>
          <w:szCs w:val="22"/>
          <w:highlight w:val="none"/>
          <w:u w:val="single"/>
        </w:rPr>
        <w:t xml:space="preserve"> 自由支配 </w:t>
      </w:r>
      <w:r>
        <w:rPr>
          <w:rFonts w:hint="eastAsia" w:ascii="宋体" w:hAnsi="宋体" w:cs="宋体"/>
          <w:color w:val="auto"/>
          <w:sz w:val="22"/>
          <w:szCs w:val="22"/>
          <w:highlight w:val="none"/>
        </w:rPr>
        <w:t>的方式使用。</w:t>
      </w:r>
    </w:p>
    <w:p>
      <w:pPr>
        <w:spacing w:line="360" w:lineRule="auto"/>
        <w:ind w:firstLine="416" w:firstLineChars="200"/>
        <w:rPr>
          <w:rFonts w:hint="eastAsia" w:ascii="宋体" w:hAnsi="宋体" w:cs="宋体"/>
          <w:color w:val="auto"/>
          <w:spacing w:val="-6"/>
          <w:sz w:val="22"/>
          <w:szCs w:val="22"/>
          <w:highlight w:val="none"/>
          <w:lang w:val="en-US" w:eastAsia="zh-CN"/>
        </w:rPr>
      </w:pPr>
      <w:r>
        <w:rPr>
          <w:rFonts w:hint="eastAsia" w:ascii="宋体" w:hAnsi="宋体" w:cs="宋体"/>
          <w:color w:val="auto"/>
          <w:spacing w:val="-6"/>
          <w:sz w:val="22"/>
          <w:szCs w:val="22"/>
          <w:highlight w:val="none"/>
        </w:rPr>
        <w:t>第七条  本合同一经签署，未经双方同意，任何一方不得随意更改本合同。其它任何口头或未包含在本合同内的或未依据本合同制定的书面文件均不对双方发生拘束力。如本合同在履行过程中有任何变更、补充或修改，双方应另行签订书面协议</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变更、补充或修改的书面协议与本合同具有同等效</w:t>
      </w:r>
      <w:r>
        <w:rPr>
          <w:rFonts w:hint="eastAsia" w:ascii="宋体" w:hAnsi="宋体" w:cs="宋体"/>
          <w:color w:val="auto"/>
          <w:spacing w:val="-6"/>
          <w:sz w:val="22"/>
          <w:szCs w:val="22"/>
          <w:highlight w:val="none"/>
          <w:lang w:val="en-US" w:eastAsia="zh-CN"/>
        </w:rPr>
        <w:t>力。</w:t>
      </w:r>
    </w:p>
    <w:p>
      <w:pPr>
        <w:spacing w:line="360" w:lineRule="auto"/>
        <w:rPr>
          <w:rFonts w:hint="eastAsia" w:ascii="宋体" w:hAnsi="宋体" w:eastAsia="宋体" w:cs="宋体"/>
          <w:color w:val="auto"/>
          <w:sz w:val="22"/>
          <w:szCs w:val="22"/>
          <w:highlight w:val="none"/>
          <w:lang w:eastAsia="zh"/>
        </w:rPr>
      </w:pPr>
      <w:r>
        <w:rPr>
          <w:rFonts w:hint="eastAsia" w:ascii="宋体" w:hAnsi="宋体" w:cs="宋体"/>
          <w:color w:val="auto"/>
          <w:sz w:val="22"/>
          <w:szCs w:val="22"/>
          <w:highlight w:val="none"/>
        </w:rPr>
        <w:t xml:space="preserve">    第八条  未经甲方同意，乙方不得将本合同项目部分或全部研究开发工作转让第三人承担。</w:t>
      </w:r>
      <w:r>
        <w:rPr>
          <w:rFonts w:hint="eastAsia" w:ascii="宋体" w:hAnsi="宋体" w:cs="宋体"/>
          <w:color w:val="auto"/>
          <w:sz w:val="22"/>
          <w:szCs w:val="22"/>
          <w:highlight w:val="none"/>
          <w:lang w:eastAsia="zh"/>
        </w:rPr>
        <w:t>且乙方不得自行使用或者向第三方转让本项目的技术秘密成果，包括在向甲方交付研究开发成果之后。</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第九条  本合同签订前，乙方已经充分了解本项目的技术难度，对是否具有履行能力进行了自我评估，就本项目而言甲方仅负责出资，不承担本项目的研发风险和技术风险，乙方不得以技术原因为由拒绝履行合同义务或抗辩不承担合同责任。在本合同履行中，因出现在现有技术水平和条件下难以克服的技术困难，导致研究开发失败或部分失败，相关风险由乙方承担</w:t>
      </w:r>
      <w:r>
        <w:rPr>
          <w:rFonts w:hint="eastAsia" w:ascii="宋体" w:hAnsi="宋体" w:cs="宋体"/>
          <w:color w:val="auto"/>
          <w:sz w:val="22"/>
          <w:szCs w:val="22"/>
          <w:highlight w:val="none"/>
          <w:lang w:eastAsia="zh"/>
        </w:rPr>
        <w:t>，且甲方不再支付任何费用</w:t>
      </w:r>
      <w:r>
        <w:rPr>
          <w:rFonts w:hint="eastAsia" w:ascii="宋体" w:hAnsi="宋体" w:cs="宋体"/>
          <w:color w:val="auto"/>
          <w:sz w:val="22"/>
          <w:szCs w:val="22"/>
          <w:highlight w:val="none"/>
        </w:rPr>
        <w:t>。</w:t>
      </w:r>
    </w:p>
    <w:p>
      <w:pPr>
        <w:spacing w:line="360" w:lineRule="auto"/>
        <w:rPr>
          <w:rFonts w:ascii="宋体" w:hAnsi="宋体" w:cs="宋体"/>
          <w:color w:val="auto"/>
          <w:spacing w:val="-4"/>
          <w:sz w:val="22"/>
          <w:szCs w:val="22"/>
          <w:highlight w:val="none"/>
        </w:rPr>
      </w:pPr>
      <w:r>
        <w:rPr>
          <w:rFonts w:hint="eastAsia" w:ascii="宋体" w:hAnsi="宋体" w:cs="宋体"/>
          <w:color w:val="auto"/>
          <w:spacing w:val="-4"/>
          <w:sz w:val="22"/>
          <w:szCs w:val="22"/>
          <w:highlight w:val="none"/>
        </w:rPr>
        <w:t xml:space="preserve">    第十条  在本合同履行中，因作为研究开发标的的技术已经由他人公开（包括以专利权方式公开），一方应在 5 日内通知另一方解除合同。逾期未通知并致使另一方产生损失的，另一方有权要求予以赔偿。</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第十一条  双方确定因履行本合同应遵守的保密义务如下：</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甲方：</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1. 保密内容（包括技术信息和经营信息）: </w:t>
      </w:r>
      <w:r>
        <w:rPr>
          <w:rFonts w:hint="eastAsia" w:ascii="宋体" w:hAnsi="宋体" w:cs="宋体"/>
          <w:color w:val="auto"/>
          <w:sz w:val="22"/>
          <w:szCs w:val="22"/>
          <w:highlight w:val="none"/>
          <w:u w:val="single"/>
        </w:rPr>
        <w:t xml:space="preserve">需求文档、技术设计模型、项目方案、设计文档、源代码、应用程序；用于双方商务交流的文件、图片、声音及衍生品；其他在项目进行过程中获知的对方技术信息和经营信息  </w:t>
      </w:r>
      <w:r>
        <w:rPr>
          <w:rFonts w:hint="eastAsia" w:ascii="宋体" w:hAnsi="宋体" w:cs="宋体"/>
          <w:color w:val="auto"/>
          <w:sz w:val="22"/>
          <w:szCs w:val="22"/>
          <w:highlight w:val="none"/>
        </w:rPr>
        <w:t>。</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2．涉密人员范围: </w:t>
      </w:r>
      <w:r>
        <w:rPr>
          <w:rFonts w:hint="eastAsia" w:ascii="宋体" w:hAnsi="宋体" w:cs="宋体"/>
          <w:color w:val="auto"/>
          <w:sz w:val="22"/>
          <w:szCs w:val="22"/>
          <w:highlight w:val="none"/>
          <w:u w:val="single"/>
        </w:rPr>
        <w:t xml:space="preserve"> 直接或间接涉及本合同技术的有关人员  </w:t>
      </w:r>
      <w:r>
        <w:rPr>
          <w:rFonts w:hint="eastAsia" w:ascii="宋体" w:hAnsi="宋体" w:cs="宋体"/>
          <w:color w:val="auto"/>
          <w:sz w:val="22"/>
          <w:szCs w:val="22"/>
          <w:highlight w:val="none"/>
        </w:rPr>
        <w:t>。</w:t>
      </w:r>
    </w:p>
    <w:p>
      <w:pPr>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3．保密期限：</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永久</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4．泄密责任：</w:t>
      </w:r>
      <w:r>
        <w:rPr>
          <w:rFonts w:hint="eastAsia" w:ascii="宋体" w:hAnsi="宋体" w:cs="宋体"/>
          <w:color w:val="auto"/>
          <w:sz w:val="22"/>
          <w:szCs w:val="22"/>
          <w:highlight w:val="none"/>
          <w:u w:val="single"/>
        </w:rPr>
        <w:t xml:space="preserve"> 按相关法律追究泄密人的法律责任  </w:t>
      </w:r>
      <w:r>
        <w:rPr>
          <w:rFonts w:hint="eastAsia" w:ascii="宋体" w:hAnsi="宋体" w:cs="宋体"/>
          <w:color w:val="auto"/>
          <w:sz w:val="22"/>
          <w:szCs w:val="22"/>
          <w:highlight w:val="none"/>
        </w:rPr>
        <w:t>。</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乙方：</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1. 保密内容（包括技术信息和经营信息）: </w:t>
      </w:r>
      <w:r>
        <w:rPr>
          <w:rFonts w:hint="eastAsia" w:ascii="宋体" w:hAnsi="宋体" w:cs="宋体"/>
          <w:color w:val="auto"/>
          <w:sz w:val="22"/>
          <w:szCs w:val="22"/>
          <w:highlight w:val="none"/>
          <w:u w:val="single"/>
        </w:rPr>
        <w:t xml:space="preserve"> 项目所涉及甲方的管理规章制度、业务流程、操作方法、业务数据、业务表格；可供乙方使用的采样数据以及其他用户需求资料；其他在项目进行过程中获知的对方技术信息和经营信息 </w:t>
      </w:r>
      <w:r>
        <w:rPr>
          <w:rFonts w:hint="eastAsia" w:ascii="宋体" w:hAnsi="宋体" w:cs="宋体"/>
          <w:color w:val="auto"/>
          <w:sz w:val="22"/>
          <w:szCs w:val="22"/>
          <w:highlight w:val="none"/>
        </w:rPr>
        <w:t>。</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2．涉密人员范围: </w:t>
      </w:r>
      <w:r>
        <w:rPr>
          <w:rFonts w:hint="eastAsia" w:ascii="宋体" w:hAnsi="宋体" w:cs="宋体"/>
          <w:color w:val="auto"/>
          <w:sz w:val="22"/>
          <w:szCs w:val="22"/>
          <w:highlight w:val="none"/>
          <w:u w:val="single"/>
        </w:rPr>
        <w:t xml:space="preserve"> 直接或间接涉及本合同技术的有关人员 </w:t>
      </w:r>
      <w:r>
        <w:rPr>
          <w:rFonts w:hint="eastAsia" w:ascii="宋体" w:hAnsi="宋体" w:cs="宋体"/>
          <w:color w:val="auto"/>
          <w:sz w:val="22"/>
          <w:szCs w:val="22"/>
          <w:highlight w:val="none"/>
        </w:rPr>
        <w:t>。</w:t>
      </w:r>
    </w:p>
    <w:p>
      <w:pPr>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3．保密期限：</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永久</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4．泄密责任：</w:t>
      </w:r>
      <w:r>
        <w:rPr>
          <w:rFonts w:hint="eastAsia" w:ascii="宋体" w:hAnsi="宋体" w:cs="宋体"/>
          <w:color w:val="auto"/>
          <w:sz w:val="22"/>
          <w:szCs w:val="22"/>
          <w:highlight w:val="none"/>
          <w:u w:val="single"/>
        </w:rPr>
        <w:t xml:space="preserve"> 按相关法律追究法律责任</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所造成的损失由乙方承担，并且乙方向甲方支付合同总金额的20%作为赔偿</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第十二条  乙方应当按以下方式向甲方交付研究开发成果：</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1．研究开发成果交付的形式及数量：</w:t>
      </w:r>
      <w:r>
        <w:rPr>
          <w:rFonts w:hint="eastAsia" w:ascii="宋体" w:hAnsi="宋体" w:cs="宋体"/>
          <w:color w:val="auto"/>
          <w:sz w:val="22"/>
          <w:szCs w:val="22"/>
          <w:highlight w:val="none"/>
          <w:u w:val="single"/>
        </w:rPr>
        <w:t xml:space="preserve"> 开发的软件通过甲方的测试和上线运行，并以电子档的形式向甲方交付相关的文档和资料  。</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2．研究开发成果交付的时间及地点：</w:t>
      </w:r>
      <w:r>
        <w:rPr>
          <w:rFonts w:hint="eastAsia" w:ascii="宋体" w:hAnsi="宋体" w:cs="宋体"/>
          <w:color w:val="auto"/>
          <w:sz w:val="22"/>
          <w:szCs w:val="22"/>
          <w:highlight w:val="none"/>
          <w:u w:val="single"/>
        </w:rPr>
        <w:t xml:space="preserve"> 合同生效后</w:t>
      </w:r>
      <w:r>
        <w:rPr>
          <w:rFonts w:hint="eastAsia" w:ascii="宋体" w:hAnsi="宋体" w:cs="宋体"/>
          <w:color w:val="auto"/>
          <w:sz w:val="22"/>
          <w:szCs w:val="22"/>
          <w:highlight w:val="none"/>
          <w:u w:val="single"/>
          <w:lang w:val="en-US" w:eastAsia="zh-CN"/>
        </w:rPr>
        <w:t>3</w:t>
      </w:r>
      <w:r>
        <w:rPr>
          <w:rFonts w:hint="eastAsia" w:ascii="宋体" w:hAnsi="宋体" w:cs="宋体"/>
          <w:color w:val="auto"/>
          <w:sz w:val="22"/>
          <w:szCs w:val="22"/>
          <w:highlight w:val="none"/>
          <w:u w:val="single"/>
        </w:rPr>
        <w:t xml:space="preserve">个月内交付到甲方指定地点 </w:t>
      </w:r>
      <w:r>
        <w:rPr>
          <w:rFonts w:hint="eastAsia" w:ascii="宋体" w:hAnsi="宋体" w:cs="宋体"/>
          <w:color w:val="auto"/>
          <w:sz w:val="22"/>
          <w:szCs w:val="22"/>
          <w:highlight w:val="none"/>
        </w:rPr>
        <w:t>。</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第十三条  双方确定，按以下标准及方法对乙方完成的研究开发成果进行验收：</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完成规定的研发计划并满足甲方的使用要求，并向甲方提交相应的软件源代码</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pPr>
        <w:spacing w:line="360" w:lineRule="auto"/>
        <w:rPr>
          <w:rFonts w:ascii="宋体" w:hAnsi="宋体" w:cs="宋体"/>
          <w:color w:val="auto"/>
          <w:sz w:val="22"/>
          <w:szCs w:val="22"/>
          <w:highlight w:val="none"/>
        </w:rPr>
      </w:pPr>
      <w:r>
        <w:rPr>
          <w:rFonts w:hint="eastAsia" w:ascii="宋体" w:hAnsi="宋体" w:cs="宋体"/>
          <w:color w:val="auto"/>
          <w:spacing w:val="-2"/>
          <w:sz w:val="22"/>
          <w:szCs w:val="22"/>
          <w:highlight w:val="none"/>
        </w:rPr>
        <w:t xml:space="preserve">    第十四条  乙方应当保证其交付给甲方的研究开发成果不侵犯任何第三人的合法权益。如发生第三人指控甲方实施的技术侵权，乙方应当在接到甲方通知后30日历天内解决，且因此造成的一切</w:t>
      </w:r>
      <w:r>
        <w:rPr>
          <w:rFonts w:hint="eastAsia" w:ascii="宋体" w:hAnsi="宋体" w:cs="宋体"/>
          <w:color w:val="auto"/>
          <w:spacing w:val="-2"/>
          <w:sz w:val="22"/>
          <w:szCs w:val="22"/>
          <w:highlight w:val="none"/>
          <w:lang w:val="en-US" w:eastAsia="zh-CN"/>
        </w:rPr>
        <w:t>费用（包括但不限于</w:t>
      </w:r>
      <w:r>
        <w:rPr>
          <w:rFonts w:hint="eastAsia" w:ascii="宋体" w:hAnsi="宋体" w:cs="宋体"/>
          <w:color w:val="auto"/>
          <w:spacing w:val="-2"/>
          <w:sz w:val="22"/>
          <w:szCs w:val="22"/>
          <w:highlight w:val="none"/>
        </w:rPr>
        <w:t>诉讼费、律师费、差旅费等</w:t>
      </w:r>
      <w:r>
        <w:rPr>
          <w:rFonts w:hint="eastAsia" w:ascii="宋体" w:hAnsi="宋体" w:cs="宋体"/>
          <w:color w:val="auto"/>
          <w:spacing w:val="-2"/>
          <w:sz w:val="22"/>
          <w:szCs w:val="22"/>
          <w:highlight w:val="none"/>
          <w:lang w:val="en-US" w:eastAsia="zh-CN"/>
        </w:rPr>
        <w:t>）、</w:t>
      </w:r>
      <w:r>
        <w:rPr>
          <w:rFonts w:hint="eastAsia" w:ascii="宋体" w:hAnsi="宋体" w:cs="宋体"/>
          <w:color w:val="auto"/>
          <w:spacing w:val="-2"/>
          <w:sz w:val="22"/>
          <w:szCs w:val="22"/>
          <w:highlight w:val="none"/>
        </w:rPr>
        <w:t>损失及法律责任，均由乙方承担</w:t>
      </w:r>
      <w:r>
        <w:rPr>
          <w:rFonts w:hint="eastAsia" w:ascii="宋体" w:hAnsi="宋体" w:cs="宋体"/>
          <w:color w:val="auto"/>
          <w:sz w:val="22"/>
          <w:szCs w:val="22"/>
          <w:highlight w:val="none"/>
        </w:rPr>
        <w:t>。</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第十五条  </w:t>
      </w:r>
      <w:r>
        <w:rPr>
          <w:rFonts w:hint="eastAsia" w:ascii="宋体" w:hAnsi="宋体" w:cs="宋体"/>
          <w:b/>
          <w:bCs/>
          <w:color w:val="auto"/>
          <w:sz w:val="22"/>
          <w:szCs w:val="22"/>
          <w:highlight w:val="none"/>
        </w:rPr>
        <w:t>双方确定，因履行本合同所产生的定制化研究开发成果及其相关知识产权权利归属，按下列第</w:t>
      </w:r>
      <w:r>
        <w:rPr>
          <w:rFonts w:hint="eastAsia" w:ascii="宋体" w:hAnsi="宋体" w:cs="宋体"/>
          <w:b/>
          <w:bCs/>
          <w:color w:val="auto"/>
          <w:sz w:val="22"/>
          <w:szCs w:val="22"/>
          <w:highlight w:val="none"/>
          <w:u w:val="single"/>
        </w:rPr>
        <w:t>1</w:t>
      </w:r>
      <w:r>
        <w:rPr>
          <w:rFonts w:hint="eastAsia" w:ascii="宋体" w:hAnsi="宋体" w:cs="宋体"/>
          <w:b/>
          <w:bCs/>
          <w:color w:val="auto"/>
          <w:sz w:val="22"/>
          <w:szCs w:val="22"/>
          <w:highlight w:val="none"/>
        </w:rPr>
        <w:t>种方式处理：</w:t>
      </w:r>
    </w:p>
    <w:p>
      <w:pPr>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1．</w:t>
      </w:r>
      <w:r>
        <w:rPr>
          <w:rFonts w:hint="eastAsia" w:ascii="宋体" w:hAnsi="宋体" w:cs="宋体"/>
          <w:b/>
          <w:bCs/>
          <w:color w:val="auto"/>
          <w:sz w:val="22"/>
          <w:szCs w:val="22"/>
          <w:highlight w:val="none"/>
          <w:u w:val="single"/>
        </w:rPr>
        <w:t xml:space="preserve"> 甲 </w:t>
      </w:r>
      <w:r>
        <w:rPr>
          <w:rFonts w:hint="eastAsia" w:ascii="宋体" w:hAnsi="宋体" w:cs="宋体"/>
          <w:b/>
          <w:bCs/>
          <w:color w:val="auto"/>
          <w:sz w:val="22"/>
          <w:szCs w:val="22"/>
          <w:highlight w:val="none"/>
        </w:rPr>
        <w:t>（甲、乙、双）方享有申请专利的权利。</w:t>
      </w:r>
    </w:p>
    <w:p>
      <w:pPr>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专利权取得后的使用和有关利益分配方式如下：</w:t>
      </w:r>
      <w:r>
        <w:rPr>
          <w:rFonts w:hint="eastAsia" w:ascii="宋体" w:hAnsi="宋体" w:cs="宋体"/>
          <w:b/>
          <w:bCs/>
          <w:color w:val="auto"/>
          <w:sz w:val="22"/>
          <w:szCs w:val="22"/>
          <w:highlight w:val="none"/>
          <w:u w:val="single"/>
        </w:rPr>
        <w:t xml:space="preserve"> </w:t>
      </w:r>
      <w:r>
        <w:rPr>
          <w:rFonts w:hint="eastAsia" w:ascii="宋体" w:hAnsi="宋体" w:eastAsia="宋体" w:cs="宋体"/>
          <w:i w:val="0"/>
          <w:iCs w:val="0"/>
          <w:caps w:val="0"/>
          <w:color w:val="auto"/>
          <w:spacing w:val="-2"/>
          <w:sz w:val="22"/>
          <w:szCs w:val="22"/>
          <w:highlight w:val="none"/>
          <w:u w:val="single"/>
          <w:shd w:val="clear" w:fill="auto"/>
        </w:rPr>
        <w:t>专利权归甲方所有，甲方有权独自使用该专利，因使用该专利所产生的一切利益均由甲方独自获取</w:t>
      </w:r>
      <w:r>
        <w:rPr>
          <w:rFonts w:hint="eastAsia" w:ascii="宋体" w:hAnsi="宋体" w:cs="宋体"/>
          <w:b/>
          <w:bCs/>
          <w:color w:val="auto"/>
          <w:sz w:val="22"/>
          <w:szCs w:val="22"/>
          <w:highlight w:val="none"/>
          <w:u w:val="single"/>
        </w:rPr>
        <w:t xml:space="preserve"> </w:t>
      </w:r>
      <w:r>
        <w:rPr>
          <w:rFonts w:hint="eastAsia" w:ascii="宋体" w:hAnsi="宋体" w:cs="宋体"/>
          <w:b w:val="0"/>
          <w:bCs w:val="0"/>
          <w:color w:val="auto"/>
          <w:sz w:val="22"/>
          <w:szCs w:val="22"/>
          <w:highlight w:val="none"/>
          <w:u w:val="single"/>
          <w:lang w:eastAsia="zh"/>
        </w:rPr>
        <w:t>。明确此为非职务技术成果，其使用权、转让权归甲方</w:t>
      </w:r>
      <w:r>
        <w:rPr>
          <w:rFonts w:hint="eastAsia" w:ascii="宋体" w:hAnsi="宋体" w:cs="宋体"/>
          <w:b w:val="0"/>
          <w:bCs w:val="0"/>
          <w:color w:val="auto"/>
          <w:sz w:val="22"/>
          <w:szCs w:val="22"/>
          <w:highlight w:val="none"/>
        </w:rPr>
        <w:t>。</w:t>
      </w:r>
    </w:p>
    <w:p>
      <w:pPr>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2．按技术秘密方式处理。有关使用和转让的权利归属及由此产生的利益按以下约定处理：</w:t>
      </w:r>
    </w:p>
    <w:p>
      <w:pPr>
        <w:spacing w:line="360" w:lineRule="auto"/>
        <w:rPr>
          <w:rFonts w:ascii="宋体" w:hAnsi="宋体" w:cs="宋体"/>
          <w:b w:val="0"/>
          <w:bCs w:val="0"/>
          <w:color w:val="auto"/>
          <w:sz w:val="22"/>
          <w:szCs w:val="22"/>
          <w:highlight w:val="none"/>
          <w:u w:val="single"/>
        </w:rPr>
      </w:pPr>
      <w:r>
        <w:rPr>
          <w:rFonts w:hint="eastAsia" w:ascii="宋体" w:hAnsi="宋体" w:cs="宋体"/>
          <w:b/>
          <w:bCs/>
          <w:color w:val="auto"/>
          <w:sz w:val="22"/>
          <w:szCs w:val="22"/>
          <w:highlight w:val="none"/>
        </w:rPr>
        <w:t xml:space="preserve">   </w:t>
      </w:r>
      <w:r>
        <w:rPr>
          <w:rFonts w:hint="eastAsia" w:ascii="宋体" w:hAnsi="宋体" w:cs="宋体"/>
          <w:b w:val="0"/>
          <w:bCs w:val="0"/>
          <w:color w:val="auto"/>
          <w:sz w:val="22"/>
          <w:szCs w:val="22"/>
          <w:highlight w:val="none"/>
        </w:rPr>
        <w:t xml:space="preserve"> （1）技术秘密的使用权：</w:t>
      </w:r>
      <w:r>
        <w:rPr>
          <w:rFonts w:hint="eastAsia" w:ascii="宋体" w:hAnsi="宋体" w:cs="宋体"/>
          <w:b w:val="0"/>
          <w:bCs w:val="0"/>
          <w:color w:val="auto"/>
          <w:sz w:val="22"/>
          <w:szCs w:val="22"/>
          <w:highlight w:val="none"/>
          <w:u w:val="single"/>
        </w:rPr>
        <w:t xml:space="preserve"> </w:t>
      </w:r>
      <w:r>
        <w:rPr>
          <w:rFonts w:hint="eastAsia" w:ascii="宋体" w:hAnsi="宋体" w:cs="宋体"/>
          <w:b w:val="0"/>
          <w:bCs w:val="0"/>
          <w:color w:val="auto"/>
          <w:sz w:val="22"/>
          <w:szCs w:val="22"/>
          <w:highlight w:val="none"/>
          <w:u w:val="single"/>
          <w:lang w:val="en-US" w:eastAsia="zh-CN"/>
        </w:rPr>
        <w:t>归甲方所有</w:t>
      </w:r>
      <w:r>
        <w:rPr>
          <w:rFonts w:hint="eastAsia" w:ascii="宋体" w:hAnsi="宋体" w:cs="宋体"/>
          <w:b w:val="0"/>
          <w:bCs w:val="0"/>
          <w:color w:val="auto"/>
          <w:sz w:val="22"/>
          <w:szCs w:val="22"/>
          <w:highlight w:val="none"/>
          <w:u w:val="single"/>
        </w:rPr>
        <w:t xml:space="preserve">。 </w:t>
      </w:r>
    </w:p>
    <w:p>
      <w:pPr>
        <w:spacing w:line="360" w:lineRule="auto"/>
        <w:rPr>
          <w:rFonts w:ascii="宋体" w:hAnsi="宋体" w:cs="宋体"/>
          <w:b w:val="0"/>
          <w:bCs w:val="0"/>
          <w:color w:val="auto"/>
          <w:sz w:val="22"/>
          <w:szCs w:val="22"/>
          <w:highlight w:val="none"/>
          <w:u w:val="single"/>
        </w:rPr>
      </w:pPr>
      <w:r>
        <w:rPr>
          <w:rFonts w:hint="eastAsia" w:ascii="宋体" w:hAnsi="宋体" w:cs="宋体"/>
          <w:b w:val="0"/>
          <w:bCs w:val="0"/>
          <w:color w:val="auto"/>
          <w:sz w:val="22"/>
          <w:szCs w:val="22"/>
          <w:highlight w:val="none"/>
        </w:rPr>
        <w:t xml:space="preserve">    （2）技术秘密的转让权：</w:t>
      </w:r>
      <w:r>
        <w:rPr>
          <w:rFonts w:hint="eastAsia" w:ascii="宋体" w:hAnsi="宋体" w:cs="宋体"/>
          <w:b w:val="0"/>
          <w:bCs w:val="0"/>
          <w:color w:val="auto"/>
          <w:sz w:val="22"/>
          <w:szCs w:val="22"/>
          <w:highlight w:val="none"/>
          <w:u w:val="single"/>
        </w:rPr>
        <w:t xml:space="preserve"> </w:t>
      </w:r>
      <w:r>
        <w:rPr>
          <w:rFonts w:hint="eastAsia" w:ascii="宋体" w:hAnsi="宋体" w:cs="宋体"/>
          <w:b w:val="0"/>
          <w:bCs w:val="0"/>
          <w:color w:val="auto"/>
          <w:sz w:val="22"/>
          <w:szCs w:val="22"/>
          <w:highlight w:val="none"/>
          <w:u w:val="single"/>
          <w:lang w:val="en-US" w:eastAsia="zh-CN"/>
        </w:rPr>
        <w:t>归甲方所有</w:t>
      </w:r>
      <w:r>
        <w:rPr>
          <w:rFonts w:hint="eastAsia" w:ascii="宋体" w:hAnsi="宋体" w:cs="宋体"/>
          <w:b w:val="0"/>
          <w:bCs w:val="0"/>
          <w:color w:val="auto"/>
          <w:sz w:val="22"/>
          <w:szCs w:val="22"/>
          <w:highlight w:val="none"/>
          <w:u w:val="single"/>
        </w:rPr>
        <w:t xml:space="preserve">。 </w:t>
      </w:r>
    </w:p>
    <w:p>
      <w:pPr>
        <w:spacing w:line="360" w:lineRule="auto"/>
        <w:rPr>
          <w:rFonts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 xml:space="preserve">    （3）相关利益的分配办法：</w:t>
      </w:r>
      <w:r>
        <w:rPr>
          <w:rFonts w:hint="eastAsia" w:ascii="宋体" w:hAnsi="宋体" w:cs="宋体"/>
          <w:b w:val="0"/>
          <w:bCs w:val="0"/>
          <w:color w:val="auto"/>
          <w:sz w:val="22"/>
          <w:szCs w:val="22"/>
          <w:highlight w:val="none"/>
          <w:u w:val="single"/>
          <w:lang w:val="en-US" w:eastAsia="zh-CN"/>
        </w:rPr>
        <w:t>归甲方所有</w:t>
      </w:r>
      <w:r>
        <w:rPr>
          <w:rFonts w:hint="eastAsia" w:ascii="宋体" w:hAnsi="宋体" w:cs="宋体"/>
          <w:b w:val="0"/>
          <w:bCs w:val="0"/>
          <w:color w:val="auto"/>
          <w:sz w:val="22"/>
          <w:szCs w:val="22"/>
          <w:highlight w:val="none"/>
          <w:u w:val="single"/>
        </w:rPr>
        <w:t xml:space="preserve">。 </w:t>
      </w:r>
      <w:r>
        <w:rPr>
          <w:rFonts w:hint="eastAsia" w:ascii="宋体" w:hAnsi="宋体" w:cs="宋体"/>
          <w:b w:val="0"/>
          <w:bCs w:val="0"/>
          <w:color w:val="auto"/>
          <w:sz w:val="22"/>
          <w:szCs w:val="22"/>
          <w:highlight w:val="none"/>
        </w:rPr>
        <w:t xml:space="preserve">    </w:t>
      </w:r>
    </w:p>
    <w:p>
      <w:pPr>
        <w:spacing w:line="360" w:lineRule="auto"/>
        <w:ind w:firstLine="441"/>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双方对本合同有关的知识产权权利归属特别约定如下：  </w:t>
      </w:r>
    </w:p>
    <w:p>
      <w:pPr>
        <w:spacing w:line="360" w:lineRule="auto"/>
        <w:ind w:firstLine="441"/>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1. 项目成果归属：本项目形成的定制化应用软件、相关技术文档及分析报告的著作权（对应软件著作权登记）归甲方所有。                                                                    </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hint="eastAsia" w:ascii="宋体" w:hAnsi="宋体" w:cs="宋体"/>
          <w:b/>
          <w:bCs/>
          <w:color w:val="auto"/>
          <w:sz w:val="22"/>
          <w:szCs w:val="22"/>
          <w:highlight w:val="none"/>
        </w:rPr>
        <w:t xml:space="preserve">  第十六条  乙方不得在向甲方交付因本合同所产生的定制化研究开发成果之前，自行将研究开发成果转让给第三方</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若乙方违反本约定，</w:t>
      </w:r>
      <w:r>
        <w:rPr>
          <w:rFonts w:hint="eastAsia" w:ascii="宋体" w:hAnsi="宋体" w:eastAsia="宋体" w:cs="宋体"/>
          <w:b/>
          <w:bCs/>
          <w:i w:val="0"/>
          <w:iCs w:val="0"/>
          <w:caps w:val="0"/>
          <w:color w:val="auto"/>
          <w:spacing w:val="0"/>
          <w:sz w:val="22"/>
          <w:szCs w:val="22"/>
          <w:highlight w:val="none"/>
          <w:shd w:val="clear" w:fill="auto"/>
        </w:rPr>
        <w:t>甲方有权解除本合同，乙方应返还甲方已支付的所有费用，并赔偿甲方因此遭受的全部损失，包括但不限于直接损失、间接损失以及预期可得利益损失</w:t>
      </w:r>
      <w:r>
        <w:rPr>
          <w:rFonts w:hint="eastAsia" w:ascii="宋体" w:hAnsi="宋体" w:cs="宋体"/>
          <w:b/>
          <w:bCs/>
          <w:color w:val="auto"/>
          <w:sz w:val="22"/>
          <w:szCs w:val="22"/>
          <w:highlight w:val="none"/>
        </w:rPr>
        <w:t>。</w:t>
      </w:r>
    </w:p>
    <w:p>
      <w:pPr>
        <w:spacing w:line="360" w:lineRule="auto"/>
        <w:rPr>
          <w:rFonts w:ascii="宋体" w:hAnsi="宋体" w:cs="宋体"/>
          <w:color w:val="auto"/>
          <w:spacing w:val="-4"/>
          <w:sz w:val="22"/>
          <w:szCs w:val="22"/>
          <w:highlight w:val="none"/>
        </w:rPr>
      </w:pPr>
      <w:r>
        <w:rPr>
          <w:rFonts w:hint="eastAsia" w:ascii="宋体" w:hAnsi="宋体" w:cs="宋体"/>
          <w:color w:val="auto"/>
          <w:spacing w:val="-4"/>
          <w:sz w:val="22"/>
          <w:szCs w:val="22"/>
          <w:highlight w:val="none"/>
        </w:rPr>
        <w:t xml:space="preserve">    第十七条  乙方完成本合同项目的研究开发人员享有在有关技术成果文件上写明技术成果完成者的权利和取得有关荣誉证书、奖励的权利。</w:t>
      </w:r>
    </w:p>
    <w:p>
      <w:pPr>
        <w:spacing w:line="360" w:lineRule="auto"/>
        <w:rPr>
          <w:rFonts w:ascii="宋体" w:hAnsi="宋体" w:cs="宋体"/>
          <w:b/>
          <w:bCs/>
          <w:color w:val="auto"/>
          <w:sz w:val="22"/>
          <w:szCs w:val="22"/>
          <w:highlight w:val="none"/>
        </w:rPr>
      </w:pPr>
      <w:r>
        <w:rPr>
          <w:rFonts w:hint="eastAsia" w:ascii="宋体" w:hAnsi="宋体" w:cs="宋体"/>
          <w:color w:val="auto"/>
          <w:sz w:val="22"/>
          <w:szCs w:val="22"/>
          <w:highlight w:val="none"/>
        </w:rPr>
        <w:t xml:space="preserve">    </w:t>
      </w:r>
      <w:r>
        <w:rPr>
          <w:rFonts w:hint="eastAsia" w:ascii="宋体" w:hAnsi="宋体" w:cs="宋体"/>
          <w:b/>
          <w:bCs/>
          <w:color w:val="auto"/>
          <w:sz w:val="22"/>
          <w:szCs w:val="22"/>
          <w:highlight w:val="none"/>
        </w:rPr>
        <w:t>第十八条  乙方利用研究开发经费所购置与研究开发工作有关的设备、器材、资料等财产，归</w:t>
      </w:r>
      <w:r>
        <w:rPr>
          <w:rFonts w:hint="eastAsia" w:ascii="宋体" w:hAnsi="宋体" w:cs="宋体"/>
          <w:b/>
          <w:bCs/>
          <w:color w:val="auto"/>
          <w:sz w:val="22"/>
          <w:szCs w:val="22"/>
          <w:highlight w:val="none"/>
          <w:u w:val="single"/>
        </w:rPr>
        <w:t xml:space="preserve"> 甲 </w:t>
      </w:r>
      <w:r>
        <w:rPr>
          <w:rFonts w:hint="eastAsia" w:ascii="宋体" w:hAnsi="宋体" w:cs="宋体"/>
          <w:b/>
          <w:bCs/>
          <w:color w:val="auto"/>
          <w:sz w:val="22"/>
          <w:szCs w:val="22"/>
          <w:highlight w:val="none"/>
        </w:rPr>
        <w:t>（甲、乙、双）方所有。</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第十九条  双方确定，乙方应在向甲方交付研究开发成果后，根据甲方的请求，为甲方指定的人员提供技术指导和培训，或提供与使用该研究开发成果相关的技术服务。</w:t>
      </w:r>
    </w:p>
    <w:p>
      <w:pPr>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1．技术服务和指导内容：</w:t>
      </w:r>
      <w:r>
        <w:rPr>
          <w:rFonts w:hint="eastAsia" w:ascii="宋体" w:hAnsi="宋体" w:cs="宋体"/>
          <w:color w:val="auto"/>
          <w:sz w:val="22"/>
          <w:szCs w:val="22"/>
          <w:highlight w:val="none"/>
          <w:u w:val="single"/>
        </w:rPr>
        <w:t xml:space="preserve">为保障系统的长期运行和使用，乙方应提供专业的技术服务，具体要求如下： </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（1）乙方需提供免费售后服务（自项目通过终验之日起计算），具体包括：</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（i）项目整体免费维护期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年（以中标供应商应标时承诺的时间为准），维护内容包含软件正常运行、软件升级、漏洞修复等。</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（ii）第三方软件类提供免费售后服务期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年（以中标供应商应标时承诺的时间为准），服务内容包括软件正常运行、软件升级</w:t>
      </w:r>
      <w:r>
        <w:rPr>
          <w:rFonts w:hint="eastAsia" w:ascii="宋体" w:hAnsi="宋体" w:cs="宋体"/>
          <w:color w:val="auto"/>
          <w:sz w:val="22"/>
          <w:szCs w:val="22"/>
          <w:highlight w:val="none"/>
          <w:lang w:val="en-US" w:eastAsia="zh-CN"/>
        </w:rPr>
        <w:t>更新</w:t>
      </w:r>
      <w:r>
        <w:rPr>
          <w:rFonts w:hint="eastAsia" w:ascii="宋体" w:hAnsi="宋体" w:cs="宋体"/>
          <w:color w:val="auto"/>
          <w:sz w:val="22"/>
          <w:szCs w:val="22"/>
          <w:highlight w:val="none"/>
        </w:rPr>
        <w:t>、漏洞修复等。</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免费运维期结束后，如甲方继续需求乙方提供运维和系统更新升级服务，运维费由双方另行约定；</w:t>
      </w:r>
      <w:r>
        <w:rPr>
          <w:rFonts w:hint="eastAsia" w:ascii="宋体" w:hAnsi="宋体" w:cs="宋体"/>
          <w:color w:val="auto"/>
          <w:sz w:val="22"/>
          <w:szCs w:val="22"/>
          <w:highlight w:val="none"/>
          <w:lang w:val="en-US" w:eastAsia="zh-CN"/>
        </w:rPr>
        <w:t>免费维护期</w:t>
      </w:r>
      <w:r>
        <w:rPr>
          <w:rFonts w:hint="eastAsia" w:ascii="宋体" w:hAnsi="宋体" w:cs="宋体"/>
          <w:color w:val="auto"/>
          <w:sz w:val="22"/>
          <w:szCs w:val="22"/>
          <w:highlight w:val="none"/>
        </w:rPr>
        <w:t xml:space="preserve">内，本项目运维人员所涉及相关工作经费由乙方承担。 </w:t>
      </w:r>
    </w:p>
    <w:p>
      <w:pPr>
        <w:spacing w:line="360" w:lineRule="auto"/>
        <w:ind w:firstLine="42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（2）免费</w:t>
      </w:r>
      <w:r>
        <w:rPr>
          <w:rFonts w:hint="eastAsia" w:ascii="宋体" w:hAnsi="宋体" w:cs="宋体"/>
          <w:color w:val="auto"/>
          <w:sz w:val="22"/>
          <w:szCs w:val="22"/>
          <w:highlight w:val="none"/>
          <w:u w:val="single"/>
          <w:lang w:val="en-US" w:eastAsia="zh-CN"/>
        </w:rPr>
        <w:t>维护</w:t>
      </w:r>
      <w:r>
        <w:rPr>
          <w:rFonts w:hint="eastAsia" w:ascii="宋体" w:hAnsi="宋体" w:cs="宋体"/>
          <w:color w:val="auto"/>
          <w:sz w:val="22"/>
          <w:szCs w:val="22"/>
          <w:highlight w:val="none"/>
          <w:u w:val="single"/>
        </w:rPr>
        <w:t>期内，乙方必须提供 7*24 小时电话技术支持。</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小时内做出明确响应和安排。非灾难性问题在</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小时内解决并做出故障诊断报告</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 xml:space="preserve">如问题无法线上解决，乙方应在   小时内安排专业工程师到达甲方项目现场处理解决。乙方联系方式：         </w:t>
      </w:r>
      <w:r>
        <w:rPr>
          <w:rFonts w:hint="eastAsia" w:ascii="宋体" w:hAnsi="宋体" w:cs="宋体"/>
          <w:color w:val="auto"/>
          <w:sz w:val="22"/>
          <w:szCs w:val="22"/>
          <w:highlight w:val="none"/>
          <w:u w:val="single"/>
        </w:rPr>
        <w:t>。</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2. 地点和方式：</w:t>
      </w:r>
      <w:r>
        <w:rPr>
          <w:rFonts w:hint="eastAsia" w:ascii="宋体" w:hAnsi="宋体" w:cs="宋体"/>
          <w:color w:val="auto"/>
          <w:sz w:val="22"/>
          <w:szCs w:val="22"/>
          <w:highlight w:val="none"/>
          <w:u w:val="single"/>
        </w:rPr>
        <w:t xml:space="preserve"> 甲方指定地点，具体方式由双方共同商定</w:t>
      </w:r>
      <w:r>
        <w:rPr>
          <w:rFonts w:hint="eastAsia" w:ascii="宋体" w:hAnsi="宋体" w:cs="宋体"/>
          <w:color w:val="auto"/>
          <w:sz w:val="22"/>
          <w:szCs w:val="22"/>
          <w:highlight w:val="none"/>
        </w:rPr>
        <w:t>。</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3．费用及支付方式：</w:t>
      </w:r>
      <w:r>
        <w:rPr>
          <w:rFonts w:hint="eastAsia" w:ascii="宋体" w:hAnsi="宋体" w:cs="宋体"/>
          <w:color w:val="auto"/>
          <w:sz w:val="22"/>
          <w:szCs w:val="22"/>
          <w:highlight w:val="none"/>
          <w:u w:val="single"/>
        </w:rPr>
        <w:t xml:space="preserve">  免费  </w:t>
      </w:r>
      <w:r>
        <w:rPr>
          <w:rFonts w:hint="eastAsia" w:ascii="宋体" w:hAnsi="宋体" w:cs="宋体"/>
          <w:color w:val="auto"/>
          <w:sz w:val="22"/>
          <w:szCs w:val="22"/>
          <w:highlight w:val="none"/>
        </w:rPr>
        <w:t>。</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第二十条  双方确定：任何一方违反本合同约定，造成研究开发工作停滞、延误或失败的，按以下约定承担违约责任：</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乙方未按时交货（包括个性化改造），或未能在规定时间内完成安装、调试，或所提交的软硬件系统商品达不到合同规定的指标，乙方应当承担违约方式和违约金额如下：每逾期一日，须向甲方支付合同总额0.0</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%的违约金，甲方有权在应付款项中直接扣除；逾期满30</w:t>
      </w:r>
      <w:r>
        <w:rPr>
          <w:rFonts w:hint="eastAsia" w:ascii="宋体" w:hAnsi="宋体" w:cs="宋体"/>
          <w:color w:val="auto"/>
          <w:sz w:val="22"/>
          <w:szCs w:val="22"/>
          <w:highlight w:val="none"/>
          <w:lang w:val="en-US" w:eastAsia="zh-CN"/>
        </w:rPr>
        <w:t>工作</w:t>
      </w:r>
      <w:r>
        <w:rPr>
          <w:rFonts w:hint="eastAsia" w:ascii="宋体" w:hAnsi="宋体" w:cs="宋体"/>
          <w:color w:val="auto"/>
          <w:sz w:val="22"/>
          <w:szCs w:val="22"/>
          <w:highlight w:val="none"/>
        </w:rPr>
        <w:t>日的，甲方有权单方解除合同，乙方应退回已收取的全部费用并按合同总额的20%向甲方支付违约金</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已完成的工作成果归甲方所有</w:t>
      </w:r>
      <w:r>
        <w:rPr>
          <w:rFonts w:hint="eastAsia" w:ascii="宋体" w:hAnsi="宋体" w:cs="宋体"/>
          <w:color w:val="auto"/>
          <w:sz w:val="22"/>
          <w:szCs w:val="22"/>
          <w:highlight w:val="none"/>
        </w:rPr>
        <w:t>。</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（2）在免费维护期内，如乙方对交付的软硬件系统维护不善，导致软硬件系统功能无法继续满足合同约定的使用要求，甲方有权单方解除合同，拒付剩余款项，并要求赔偿因此造成的其他全部损失</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甲方的损失包括</w:t>
      </w:r>
      <w:r>
        <w:rPr>
          <w:rFonts w:hint="eastAsia" w:ascii="宋体" w:hAnsi="宋体" w:eastAsia="宋体" w:cs="宋体"/>
          <w:i w:val="0"/>
          <w:iCs w:val="0"/>
          <w:caps w:val="0"/>
          <w:color w:val="auto"/>
          <w:spacing w:val="0"/>
          <w:sz w:val="22"/>
          <w:szCs w:val="22"/>
          <w:highlight w:val="none"/>
          <w:shd w:val="clear" w:fill="auto"/>
        </w:rPr>
        <w:t>重新购置同类软硬件系统的费用</w:t>
      </w:r>
      <w:r>
        <w:rPr>
          <w:rFonts w:hint="eastAsia" w:ascii="宋体" w:hAnsi="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fill="auto"/>
        </w:rPr>
        <w:t>为解决问题额外聘请第三方所支付的费用</w:t>
      </w:r>
      <w:r>
        <w:rPr>
          <w:rFonts w:hint="eastAsia" w:ascii="宋体" w:hAnsi="宋体" w:cs="宋体"/>
          <w:i w:val="0"/>
          <w:iCs w:val="0"/>
          <w:caps w:val="0"/>
          <w:color w:val="auto"/>
          <w:spacing w:val="0"/>
          <w:sz w:val="22"/>
          <w:szCs w:val="22"/>
          <w:highlight w:val="none"/>
          <w:shd w:val="clear"/>
          <w:lang w:val="en-US" w:eastAsia="zh-CN"/>
        </w:rPr>
        <w:t>等的总和</w:t>
      </w:r>
      <w:r>
        <w:rPr>
          <w:rFonts w:hint="eastAsia" w:ascii="宋体" w:hAnsi="宋体" w:cs="宋体"/>
          <w:color w:val="auto"/>
          <w:sz w:val="22"/>
          <w:szCs w:val="22"/>
          <w:highlight w:val="none"/>
        </w:rPr>
        <w:t>。</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（3）甲方逾期支付货款的，每逾期一日，须按应付未付金额的0.0</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％向乙方支付违约金，违约金最高不超过合同金额的百分之二十。</w:t>
      </w:r>
    </w:p>
    <w:p>
      <w:pPr>
        <w:tabs>
          <w:tab w:val="left" w:pos="540"/>
        </w:tabs>
        <w:spacing w:line="360" w:lineRule="auto"/>
        <w:rPr>
          <w:rFonts w:ascii="宋体" w:hAnsi="宋体" w:cs="宋体"/>
          <w:color w:val="auto"/>
          <w:spacing w:val="-2"/>
          <w:sz w:val="22"/>
          <w:szCs w:val="22"/>
          <w:highlight w:val="none"/>
        </w:rPr>
      </w:pPr>
      <w:r>
        <w:rPr>
          <w:rFonts w:hint="eastAsia" w:ascii="宋体" w:hAnsi="宋体" w:cs="宋体"/>
          <w:color w:val="auto"/>
          <w:spacing w:val="-2"/>
          <w:sz w:val="22"/>
          <w:szCs w:val="22"/>
          <w:highlight w:val="none"/>
        </w:rPr>
        <w:t xml:space="preserve">    第二十一条  双方确定，甲方有权利用乙方按照本合同约定提供的研究开发成果，进行后续改进。由此产生的具有实质性或创造性技术进步特征的新的技术成果</w:t>
      </w:r>
      <w:r>
        <w:rPr>
          <w:rFonts w:hint="eastAsia" w:ascii="宋体" w:hAnsi="宋体" w:cs="宋体"/>
          <w:color w:val="auto"/>
          <w:spacing w:val="-2"/>
          <w:sz w:val="22"/>
          <w:szCs w:val="22"/>
          <w:highlight w:val="none"/>
          <w:lang w:eastAsia="zh"/>
        </w:rPr>
        <w:t>及使用权、转让权</w:t>
      </w:r>
      <w:r>
        <w:rPr>
          <w:rFonts w:hint="eastAsia" w:ascii="宋体" w:hAnsi="宋体" w:cs="宋体"/>
          <w:color w:val="auto"/>
          <w:spacing w:val="-2"/>
          <w:sz w:val="22"/>
          <w:szCs w:val="22"/>
          <w:highlight w:val="none"/>
        </w:rPr>
        <w:t>由</w:t>
      </w:r>
      <w:r>
        <w:rPr>
          <w:rFonts w:hint="eastAsia" w:ascii="宋体" w:hAnsi="宋体" w:cs="宋体"/>
          <w:color w:val="auto"/>
          <w:spacing w:val="-2"/>
          <w:sz w:val="22"/>
          <w:szCs w:val="22"/>
          <w:highlight w:val="none"/>
          <w:u w:val="single"/>
        </w:rPr>
        <w:t xml:space="preserve"> 甲 </w:t>
      </w:r>
      <w:r>
        <w:rPr>
          <w:rFonts w:hint="eastAsia" w:ascii="宋体" w:hAnsi="宋体" w:cs="宋体"/>
          <w:color w:val="auto"/>
          <w:spacing w:val="-2"/>
          <w:sz w:val="22"/>
          <w:szCs w:val="22"/>
          <w:highlight w:val="none"/>
        </w:rPr>
        <w:t>（甲、乙、双）方享有。具体相关利益的分配办如下：</w:t>
      </w:r>
      <w:r>
        <w:rPr>
          <w:rFonts w:hint="eastAsia" w:ascii="宋体" w:hAnsi="宋体" w:cs="宋体"/>
          <w:color w:val="auto"/>
          <w:spacing w:val="-2"/>
          <w:sz w:val="22"/>
          <w:szCs w:val="22"/>
          <w:highlight w:val="none"/>
          <w:u w:val="single"/>
        </w:rPr>
        <w:t xml:space="preserve">  甲方自由支配  </w:t>
      </w:r>
      <w:r>
        <w:rPr>
          <w:rFonts w:hint="eastAsia" w:ascii="宋体" w:hAnsi="宋体" w:cs="宋体"/>
          <w:color w:val="auto"/>
          <w:spacing w:val="-2"/>
          <w:sz w:val="22"/>
          <w:szCs w:val="22"/>
          <w:highlight w:val="none"/>
        </w:rPr>
        <w:t xml:space="preserve"> 。</w:t>
      </w:r>
    </w:p>
    <w:p>
      <w:pPr>
        <w:tabs>
          <w:tab w:val="left" w:pos="540"/>
        </w:tabs>
        <w:spacing w:line="360" w:lineRule="auto"/>
        <w:rPr>
          <w:rFonts w:ascii="宋体" w:hAnsi="宋体" w:cs="宋体"/>
          <w:color w:val="auto"/>
          <w:spacing w:val="-2"/>
          <w:sz w:val="22"/>
          <w:szCs w:val="22"/>
          <w:highlight w:val="none"/>
        </w:rPr>
      </w:pPr>
      <w:r>
        <w:rPr>
          <w:rFonts w:hint="eastAsia" w:ascii="宋体" w:hAnsi="宋体" w:cs="宋体"/>
          <w:color w:val="auto"/>
          <w:spacing w:val="-2"/>
          <w:sz w:val="22"/>
          <w:szCs w:val="22"/>
          <w:highlight w:val="none"/>
        </w:rPr>
        <w:t xml:space="preserve">    乙方有权在完成本合同约定的研究开发工作后，利用该项研究开发成果进行后续改进。由此产生的具有实质性或创造性技术进步特征的新的技术成果，归</w:t>
      </w:r>
      <w:r>
        <w:rPr>
          <w:rFonts w:hint="eastAsia" w:ascii="宋体" w:hAnsi="宋体" w:cs="宋体"/>
          <w:color w:val="auto"/>
          <w:spacing w:val="-2"/>
          <w:sz w:val="22"/>
          <w:szCs w:val="22"/>
          <w:highlight w:val="none"/>
          <w:u w:val="single"/>
        </w:rPr>
        <w:t xml:space="preserve">  甲  </w:t>
      </w:r>
      <w:r>
        <w:rPr>
          <w:rFonts w:hint="eastAsia" w:ascii="宋体" w:hAnsi="宋体" w:cs="宋体"/>
          <w:color w:val="auto"/>
          <w:spacing w:val="-2"/>
          <w:sz w:val="22"/>
          <w:szCs w:val="22"/>
          <w:highlight w:val="none"/>
        </w:rPr>
        <w:t>（甲、乙、双）方所有。具体相关利益的分配办法如下：</w:t>
      </w:r>
      <w:r>
        <w:rPr>
          <w:rFonts w:hint="eastAsia" w:ascii="宋体" w:hAnsi="宋体" w:cs="宋体"/>
          <w:color w:val="auto"/>
          <w:spacing w:val="-2"/>
          <w:sz w:val="22"/>
          <w:szCs w:val="22"/>
          <w:highlight w:val="none"/>
          <w:u w:val="single"/>
        </w:rPr>
        <w:t xml:space="preserve"> 甲方自由支配 </w:t>
      </w:r>
      <w:r>
        <w:rPr>
          <w:rFonts w:hint="eastAsia" w:ascii="宋体" w:hAnsi="宋体" w:cs="宋体"/>
          <w:color w:val="auto"/>
          <w:spacing w:val="-2"/>
          <w:sz w:val="22"/>
          <w:szCs w:val="22"/>
          <w:highlight w:val="none"/>
        </w:rPr>
        <w:t xml:space="preserve"> 。</w:t>
      </w:r>
    </w:p>
    <w:p>
      <w:pPr>
        <w:wordWrap w:val="0"/>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第二十二条  双方确定，在本合同有效期内，甲方指定</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为甲方项目联系人，乙方指定</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为乙方项目联系人。项目联系人承担以下责任：</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 按照约定联系时间、联系方式和联系地点完成交办的相关工作 ；</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2． 防止因人事变动而使本合同难以履行或无法履行 ；</w:t>
      </w:r>
    </w:p>
    <w:p>
      <w:pPr>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3． 保证以适当的时间、方式、标准履行本合同 ； </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一方变更项目联系人的，应当</w:t>
      </w:r>
      <w:r>
        <w:rPr>
          <w:rFonts w:hint="eastAsia" w:ascii="宋体" w:hAnsi="宋体" w:cs="宋体"/>
          <w:color w:val="auto"/>
          <w:sz w:val="22"/>
          <w:szCs w:val="22"/>
          <w:highlight w:val="none"/>
          <w:lang w:val="en-US" w:eastAsia="zh-CN"/>
        </w:rPr>
        <w:t>在3个工作日内</w:t>
      </w:r>
      <w:r>
        <w:rPr>
          <w:rFonts w:hint="eastAsia" w:ascii="宋体" w:hAnsi="宋体" w:cs="宋体"/>
          <w:color w:val="auto"/>
          <w:sz w:val="22"/>
          <w:szCs w:val="22"/>
          <w:highlight w:val="none"/>
        </w:rPr>
        <w:t>以书面形式通知另一方。未及时通知并影响本合同履行或造成损失的，应承担相应的责任。</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第二十三条  双方确定，出现下列情形，致使本合同的履行成为不必要或不可能的，一方可以通知另一方解除本合同；</w:t>
      </w:r>
    </w:p>
    <w:p>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 xml:space="preserve">    1．因发生不可抗力或技术风险</w:t>
      </w:r>
      <w:r>
        <w:rPr>
          <w:rFonts w:hint="eastAsia" w:ascii="宋体" w:hAnsi="宋体" w:cs="宋体"/>
          <w:color w:val="auto"/>
          <w:sz w:val="22"/>
          <w:szCs w:val="22"/>
          <w:highlight w:val="none"/>
          <w:lang w:eastAsia="zh-CN"/>
        </w:rPr>
        <w:t>。</w:t>
      </w:r>
    </w:p>
    <w:p>
      <w:pPr>
        <w:tabs>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第二十四条：双方因履行本合同而发生的争议，应协商、调解解决。协商、调解不成的，确定按以下第</w:t>
      </w:r>
      <w:r>
        <w:rPr>
          <w:rFonts w:hint="eastAsia" w:ascii="宋体" w:hAnsi="宋体" w:cs="宋体"/>
          <w:color w:val="auto"/>
          <w:sz w:val="22"/>
          <w:szCs w:val="22"/>
          <w:highlight w:val="none"/>
          <w:u w:val="single"/>
        </w:rPr>
        <w:t xml:space="preserve"> 2 </w:t>
      </w:r>
      <w:r>
        <w:rPr>
          <w:rFonts w:hint="eastAsia" w:ascii="宋体" w:hAnsi="宋体" w:cs="宋体"/>
          <w:color w:val="auto"/>
          <w:sz w:val="22"/>
          <w:szCs w:val="22"/>
          <w:highlight w:val="none"/>
        </w:rPr>
        <w:t>种方式处理：</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1．提交</w:t>
      </w:r>
      <w:r>
        <w:rPr>
          <w:rFonts w:hint="eastAsia" w:ascii="宋体" w:hAnsi="宋体" w:cs="宋体"/>
          <w:color w:val="auto"/>
          <w:sz w:val="22"/>
          <w:szCs w:val="22"/>
          <w:highlight w:val="none"/>
          <w:u w:val="single"/>
        </w:rPr>
        <w:t xml:space="preserve">  温州市 </w:t>
      </w:r>
      <w:r>
        <w:rPr>
          <w:rFonts w:hint="eastAsia" w:ascii="宋体" w:hAnsi="宋体" w:cs="宋体"/>
          <w:color w:val="auto"/>
          <w:sz w:val="22"/>
          <w:szCs w:val="22"/>
          <w:highlight w:val="none"/>
        </w:rPr>
        <w:t>仲裁委员会仲裁；</w:t>
      </w:r>
    </w:p>
    <w:p>
      <w:pPr>
        <w:spacing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2．依法向</w:t>
      </w:r>
      <w:r>
        <w:rPr>
          <w:rFonts w:hint="eastAsia" w:ascii="宋体" w:hAnsi="宋体" w:cs="宋体"/>
          <w:color w:val="auto"/>
          <w:sz w:val="22"/>
          <w:szCs w:val="22"/>
          <w:highlight w:val="none"/>
          <w:u w:val="single"/>
        </w:rPr>
        <w:t xml:space="preserve"> 甲方 </w:t>
      </w:r>
      <w:r>
        <w:rPr>
          <w:rFonts w:hint="eastAsia" w:ascii="宋体" w:hAnsi="宋体" w:cs="宋体"/>
          <w:color w:val="auto"/>
          <w:sz w:val="22"/>
          <w:szCs w:val="22"/>
          <w:highlight w:val="none"/>
        </w:rPr>
        <w:t>所在地人民法院起诉。</w:t>
      </w:r>
    </w:p>
    <w:p>
      <w:pPr>
        <w:tabs>
          <w:tab w:val="left" w:pos="2622"/>
        </w:tabs>
        <w:bidi w:val="0"/>
        <w:ind w:firstLine="440" w:firstLineChars="20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本合同载明的双方地址、微信、电子邮箱为本合作项下送达地址，如有变动应书面通知。本合同履行过程中发生任何纠纷，前述地址、微信、电子邮箱视为仲裁委/法院邮寄仲裁/法律文书及双方邮寄通知、催收函、律师函等文书的法定送达地址。</w:t>
      </w:r>
    </w:p>
    <w:p>
      <w:pPr>
        <w:pStyle w:val="3"/>
        <w:spacing w:line="360" w:lineRule="auto"/>
        <w:ind w:firstLine="440"/>
        <w:jc w:val="both"/>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4.若任何一方的联系人及/或联系信息发生变化(以下简称“变动方”)，变动方应当在该变更发生后的7日内通知另一方。变动方未按约定及时通知的，另一方根据变更前的联系信息所做出的联络和通讯应视为有效。</w:t>
      </w:r>
    </w:p>
    <w:p>
      <w:pPr>
        <w:pStyle w:val="3"/>
        <w:spacing w:line="360" w:lineRule="auto"/>
        <w:ind w:firstLine="440"/>
        <w:jc w:val="both"/>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5.如一方拒收或因本协议项下送达地址无法送达导致快递被退回的，邮寄送达的，以快递退回之日视为送达之日；直接送达的，送达人当场在送达文件上记明情况之日视为送达之日，另一方也可将通知、信件张贴在上述地址大门或外墙上，视为签收送达。</w:t>
      </w:r>
    </w:p>
    <w:p>
      <w:pPr>
        <w:pStyle w:val="3"/>
        <w:spacing w:line="360" w:lineRule="auto"/>
        <w:ind w:firstLine="440"/>
        <w:jc w:val="both"/>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本送达地址及联系方式条款为独立条款，不受合同整体或其他条款的效力影响，始终有效</w:t>
      </w:r>
      <w:r>
        <w:rPr>
          <w:rFonts w:hint="eastAsia" w:ascii="宋体" w:hAnsi="宋体" w:eastAsia="宋体" w:cs="宋体"/>
          <w:b w:val="0"/>
          <w:bCs w:val="0"/>
          <w:color w:val="auto"/>
          <w:sz w:val="22"/>
          <w:szCs w:val="22"/>
          <w:highlight w:val="none"/>
          <w:lang w:eastAsia="zh-CN"/>
        </w:rPr>
        <w:t>。</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第二十五条  双方确定：本合同及相关附件中所涉及的有关名词和技术术语，其定义和解释如下：</w:t>
      </w:r>
    </w:p>
    <w:p>
      <w:pPr>
        <w:spacing w:line="360" w:lineRule="auto"/>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1.</w:t>
      </w:r>
      <w:r>
        <w:rPr>
          <w:rFonts w:hint="eastAsia" w:ascii="宋体" w:hAnsi="宋体" w:cs="宋体"/>
          <w:color w:val="auto"/>
          <w:sz w:val="22"/>
          <w:szCs w:val="22"/>
          <w:highlight w:val="none"/>
          <w:u w:val="single"/>
        </w:rPr>
        <w:t>“合同”：意指本文本的所有条款，所有附件和所有由各方授权代表签订的修改、补充和变更文件。</w:t>
      </w:r>
    </w:p>
    <w:p>
      <w:pPr>
        <w:spacing w:line="360" w:lineRule="auto"/>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2.</w:t>
      </w:r>
      <w:r>
        <w:rPr>
          <w:rFonts w:hint="eastAsia" w:ascii="宋体" w:hAnsi="宋体" w:cs="宋体"/>
          <w:color w:val="auto"/>
          <w:sz w:val="22"/>
          <w:szCs w:val="22"/>
          <w:highlight w:val="none"/>
          <w:u w:val="single"/>
        </w:rPr>
        <w:t>“软件”：意指乙方为甲方所开发或集成的软件，包括乙方为履行本合同所开发或集成的软件版本、相关的技术资料及技术服务。</w:t>
      </w:r>
    </w:p>
    <w:p>
      <w:pPr>
        <w:spacing w:line="360" w:lineRule="auto"/>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3.</w:t>
      </w:r>
      <w:r>
        <w:rPr>
          <w:rFonts w:hint="eastAsia" w:ascii="宋体" w:hAnsi="宋体" w:cs="宋体"/>
          <w:color w:val="auto"/>
          <w:sz w:val="22"/>
          <w:szCs w:val="22"/>
          <w:highlight w:val="none"/>
          <w:u w:val="single"/>
        </w:rPr>
        <w:t>“第三方软硬件产品”：意指非乙方自行开发的，由第三方厂商所提供的软件或硬件产品，主要包括服务器设备、存储设备、网络通讯设备、网络安全设备及软件、操作系统软件、数据库软件、中间件软件、邮件管理软件、备份软件及其他系统管理软硬件。</w:t>
      </w:r>
    </w:p>
    <w:p>
      <w:pPr>
        <w:spacing w:line="360" w:lineRule="auto"/>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4.</w:t>
      </w:r>
      <w:r>
        <w:rPr>
          <w:rFonts w:hint="eastAsia" w:ascii="宋体" w:hAnsi="宋体" w:cs="宋体"/>
          <w:color w:val="auto"/>
          <w:sz w:val="22"/>
          <w:szCs w:val="22"/>
          <w:highlight w:val="none"/>
          <w:u w:val="single"/>
        </w:rPr>
        <w:t>“终验”：指系统在试运行结束后，乙方配合甲方对相应系统进行的最终验收。</w:t>
      </w:r>
    </w:p>
    <w:p>
      <w:pPr>
        <w:spacing w:line="360" w:lineRule="auto"/>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5.</w:t>
      </w:r>
      <w:r>
        <w:rPr>
          <w:rFonts w:hint="eastAsia" w:ascii="宋体" w:hAnsi="宋体" w:cs="宋体"/>
          <w:color w:val="auto"/>
          <w:sz w:val="22"/>
          <w:szCs w:val="22"/>
          <w:highlight w:val="none"/>
          <w:u w:val="single"/>
        </w:rPr>
        <w:t>“终验报告”：指由甲乙双方签署的最终接受系统的书面确认。</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w:t>
      </w:r>
      <w:r>
        <w:rPr>
          <w:rFonts w:hint="eastAsia" w:ascii="宋体" w:hAnsi="宋体" w:cs="宋体"/>
          <w:color w:val="auto"/>
          <w:sz w:val="22"/>
          <w:szCs w:val="22"/>
          <w:highlight w:val="none"/>
          <w:u w:val="single"/>
        </w:rPr>
        <w:t>“软件更新”：指根据乙方和甲方的故障报告和要求所作的程序改进和更正，包括文件加载，操作指令和向甲方提供相应文件</w:t>
      </w:r>
      <w:r>
        <w:rPr>
          <w:rFonts w:hint="eastAsia" w:ascii="宋体" w:hAnsi="宋体" w:cs="宋体"/>
          <w:color w:val="auto"/>
          <w:sz w:val="22"/>
          <w:szCs w:val="22"/>
          <w:highlight w:val="none"/>
        </w:rPr>
        <w:t>。</w:t>
      </w:r>
    </w:p>
    <w:p>
      <w:pPr>
        <w:spacing w:line="360" w:lineRule="auto"/>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7.</w:t>
      </w:r>
      <w:r>
        <w:rPr>
          <w:rFonts w:hint="eastAsia" w:ascii="宋体" w:hAnsi="宋体" w:cs="宋体"/>
          <w:color w:val="auto"/>
          <w:sz w:val="22"/>
          <w:szCs w:val="22"/>
          <w:highlight w:val="none"/>
          <w:u w:val="single"/>
        </w:rPr>
        <w:t>“</w:t>
      </w:r>
      <w:r>
        <w:rPr>
          <w:rFonts w:hint="eastAsia" w:ascii="宋体" w:hAnsi="宋体" w:cs="宋体"/>
          <w:color w:val="auto"/>
          <w:sz w:val="22"/>
          <w:szCs w:val="22"/>
          <w:highlight w:val="none"/>
          <w:u w:val="single"/>
          <w:lang w:val="en-US" w:eastAsia="zh-CN"/>
        </w:rPr>
        <w:t>免费维护</w:t>
      </w:r>
      <w:r>
        <w:rPr>
          <w:rFonts w:hint="eastAsia" w:ascii="宋体" w:hAnsi="宋体" w:cs="宋体"/>
          <w:color w:val="auto"/>
          <w:sz w:val="22"/>
          <w:szCs w:val="22"/>
          <w:highlight w:val="none"/>
          <w:u w:val="single"/>
        </w:rPr>
        <w:t>期”：为保证系统正常运行，乙方对本项目系统提供免费维修和技术支持的期间。</w:t>
      </w:r>
    </w:p>
    <w:p>
      <w:pPr>
        <w:spacing w:line="360" w:lineRule="auto"/>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8.</w:t>
      </w:r>
      <w:r>
        <w:rPr>
          <w:rFonts w:hint="eastAsia" w:ascii="宋体" w:hAnsi="宋体" w:cs="宋体"/>
          <w:color w:val="auto"/>
          <w:sz w:val="22"/>
          <w:szCs w:val="22"/>
          <w:highlight w:val="none"/>
          <w:u w:val="single"/>
        </w:rPr>
        <w:t>“不可抗力”：意指不能预见、不能避免并不能克服或其他非甲乙方责任的客观情况。</w:t>
      </w:r>
    </w:p>
    <w:p>
      <w:pPr>
        <w:wordWrap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第二十六条  与履行本合同有关的下列技术文件，经双方确认后，</w:t>
      </w:r>
      <w:r>
        <w:rPr>
          <w:rFonts w:hint="eastAsia" w:ascii="宋体" w:hAnsi="宋体" w:cs="宋体"/>
          <w:color w:val="auto"/>
          <w:sz w:val="22"/>
          <w:szCs w:val="22"/>
          <w:highlight w:val="none"/>
          <w:lang w:val="en-US" w:eastAsia="zh-CN"/>
        </w:rPr>
        <w:t>以下1、2、3、4、5</w:t>
      </w:r>
      <w:r>
        <w:rPr>
          <w:rFonts w:hint="eastAsia" w:ascii="宋体" w:hAnsi="宋体" w:cs="宋体"/>
          <w:color w:val="auto"/>
          <w:sz w:val="22"/>
          <w:szCs w:val="22"/>
          <w:highlight w:val="none"/>
        </w:rPr>
        <w:t>为本合同的组成部分：</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1．</w:t>
      </w:r>
      <w:r>
        <w:rPr>
          <w:rFonts w:hint="eastAsia" w:ascii="宋体" w:hAnsi="宋体" w:cs="宋体"/>
          <w:color w:val="auto"/>
          <w:sz w:val="22"/>
          <w:szCs w:val="22"/>
          <w:highlight w:val="none"/>
          <w:u w:val="single"/>
        </w:rPr>
        <w:t>采购人的采购文件与招标补充文件</w:t>
      </w:r>
      <w:r>
        <w:rPr>
          <w:rFonts w:hint="eastAsia" w:ascii="宋体" w:hAnsi="宋体" w:cs="宋体"/>
          <w:color w:val="auto"/>
          <w:sz w:val="22"/>
          <w:szCs w:val="22"/>
          <w:highlight w:val="none"/>
        </w:rPr>
        <w:t>；</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2．</w:t>
      </w:r>
      <w:r>
        <w:rPr>
          <w:rFonts w:hint="eastAsia" w:ascii="宋体" w:hAnsi="宋体" w:cs="宋体"/>
          <w:color w:val="auto"/>
          <w:sz w:val="22"/>
          <w:szCs w:val="22"/>
          <w:highlight w:val="none"/>
          <w:u w:val="none"/>
        </w:rPr>
        <w:t>中标供应商投标文件</w:t>
      </w:r>
      <w:r>
        <w:rPr>
          <w:rFonts w:hint="eastAsia" w:ascii="宋体" w:hAnsi="宋体" w:cs="宋体"/>
          <w:color w:val="auto"/>
          <w:sz w:val="22"/>
          <w:szCs w:val="22"/>
          <w:highlight w:val="none"/>
        </w:rPr>
        <w:t xml:space="preserve">； </w:t>
      </w:r>
    </w:p>
    <w:p>
      <w:pPr>
        <w:spacing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u w:val="single"/>
        </w:rPr>
        <w:t>中标通知书</w:t>
      </w:r>
      <w:r>
        <w:rPr>
          <w:rFonts w:hint="eastAsia" w:ascii="宋体" w:hAnsi="宋体" w:cs="宋体"/>
          <w:color w:val="auto"/>
          <w:sz w:val="22"/>
          <w:szCs w:val="22"/>
          <w:highlight w:val="none"/>
        </w:rPr>
        <w:t>；</w:t>
      </w:r>
    </w:p>
    <w:p>
      <w:pPr>
        <w:spacing w:line="360" w:lineRule="auto"/>
        <w:ind w:firstLine="44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4．</w:t>
      </w:r>
      <w:r>
        <w:rPr>
          <w:rFonts w:hint="eastAsia" w:ascii="宋体" w:hAnsi="宋体" w:cs="宋体"/>
          <w:color w:val="auto"/>
          <w:sz w:val="22"/>
          <w:szCs w:val="22"/>
          <w:highlight w:val="none"/>
          <w:u w:val="single"/>
          <w:lang w:val="en-US" w:eastAsia="zh-CN"/>
        </w:rPr>
        <w:t>附件1：</w:t>
      </w:r>
      <w:r>
        <w:rPr>
          <w:rFonts w:hint="eastAsia" w:ascii="宋体" w:hAnsi="宋体" w:cs="宋体"/>
          <w:color w:val="auto"/>
          <w:sz w:val="22"/>
          <w:szCs w:val="22"/>
          <w:highlight w:val="none"/>
          <w:u w:val="single"/>
        </w:rPr>
        <w:t>网络与信息安全保密承诺书</w:t>
      </w:r>
    </w:p>
    <w:p>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u w:val="single"/>
          <w:lang w:val="en-US" w:eastAsia="zh-CN"/>
        </w:rPr>
        <w:t>附件2：</w:t>
      </w:r>
      <w:r>
        <w:rPr>
          <w:rFonts w:hint="eastAsia" w:ascii="宋体" w:hAnsi="宋体" w:cs="宋体"/>
          <w:color w:val="auto"/>
          <w:sz w:val="22"/>
          <w:szCs w:val="22"/>
          <w:highlight w:val="none"/>
          <w:u w:val="single"/>
        </w:rPr>
        <w:t>参加开发、运维人员名单</w:t>
      </w:r>
      <w:r>
        <w:rPr>
          <w:rFonts w:hint="eastAsia" w:ascii="宋体" w:hAnsi="宋体" w:cs="宋体"/>
          <w:color w:val="auto"/>
          <w:sz w:val="22"/>
          <w:szCs w:val="22"/>
          <w:highlight w:val="none"/>
        </w:rPr>
        <w:t xml:space="preserve"> </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第二十七条  双方约定本合同其他相关事项为：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无</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第二十八条  本合同一式</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陆</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份，具有同等法律效力。</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第二十九条  本合同经双方签字盖章后生效。</w:t>
      </w:r>
    </w:p>
    <w:p>
      <w:pPr>
        <w:pStyle w:val="3"/>
        <w:jc w:val="both"/>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（以下无正文）</w:t>
      </w:r>
    </w:p>
    <w:p>
      <w:pPr>
        <w:rPr>
          <w:color w:val="auto"/>
          <w:highlight w:val="none"/>
        </w:rPr>
      </w:pPr>
    </w:p>
    <w:p>
      <w:pPr>
        <w:spacing w:line="360" w:lineRule="auto"/>
        <w:rPr>
          <w:rFonts w:ascii="宋体" w:hAnsi="宋体" w:cs="宋体"/>
          <w:color w:val="auto"/>
          <w:sz w:val="22"/>
          <w:szCs w:val="22"/>
          <w:highlight w:val="none"/>
        </w:rPr>
      </w:pP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甲方：</w:t>
      </w:r>
      <w:r>
        <w:rPr>
          <w:rFonts w:hint="eastAsia" w:ascii="宋体" w:hAnsi="宋体" w:cs="宋体"/>
          <w:i w:val="0"/>
          <w:iCs w:val="0"/>
          <w:caps w:val="0"/>
          <w:color w:val="auto"/>
          <w:spacing w:val="0"/>
          <w:sz w:val="21"/>
          <w:szCs w:val="21"/>
          <w:highlight w:val="none"/>
          <w:lang w:val="en-US" w:eastAsia="zh-CN"/>
        </w:rPr>
        <w:t xml:space="preserve"> </w:t>
      </w:r>
      <w:r>
        <w:rPr>
          <w:rFonts w:hint="eastAsia" w:ascii="宋体" w:hAnsi="宋体" w:cs="宋体"/>
          <w:color w:val="auto"/>
          <w:sz w:val="22"/>
          <w:szCs w:val="22"/>
          <w:highlight w:val="none"/>
        </w:rPr>
        <w:t xml:space="preserve">（盖章） </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代表人/委托代理人：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（签名）</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乙方：</w:t>
      </w:r>
      <w:r>
        <w:rPr>
          <w:rFonts w:hint="eastAsia" w:ascii="宋体" w:hAnsi="宋体" w:cs="宋体"/>
          <w:i w:val="0"/>
          <w:iCs w:val="0"/>
          <w:caps w:val="0"/>
          <w:color w:val="auto"/>
          <w:spacing w:val="0"/>
          <w:sz w:val="21"/>
          <w:szCs w:val="21"/>
          <w:highlight w:val="none"/>
          <w:lang w:val="en-US" w:eastAsia="zh-CN"/>
        </w:rPr>
        <w:t xml:space="preserve"> </w:t>
      </w:r>
      <w:r>
        <w:rPr>
          <w:rFonts w:hint="eastAsia" w:ascii="宋体" w:hAnsi="宋体" w:cs="宋体"/>
          <w:color w:val="auto"/>
          <w:sz w:val="22"/>
          <w:szCs w:val="22"/>
          <w:highlight w:val="none"/>
        </w:rPr>
        <w:t xml:space="preserve">（盖章） </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代表人/委托代理人：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（签名）</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pPr>
        <w:spacing w:line="360" w:lineRule="auto"/>
        <w:ind w:firstLine="1320" w:firstLineChars="600"/>
        <w:rPr>
          <w:rFonts w:ascii="宋体" w:hAnsi="宋体" w:cs="宋体"/>
          <w:color w:val="auto"/>
          <w:sz w:val="22"/>
          <w:szCs w:val="22"/>
          <w:highlight w:val="none"/>
        </w:rPr>
      </w:pPr>
      <w:r>
        <w:rPr>
          <w:rFonts w:hint="eastAsia" w:ascii="宋体" w:hAnsi="宋体" w:cs="宋体"/>
          <w:color w:val="auto"/>
          <w:sz w:val="22"/>
          <w:szCs w:val="22"/>
          <w:highlight w:val="none"/>
        </w:rPr>
        <w:t xml:space="preserve">                                  年     月      日</w:t>
      </w:r>
    </w:p>
    <w:p>
      <w:pPr>
        <w:spacing w:line="360" w:lineRule="auto"/>
        <w:rPr>
          <w:rFonts w:ascii="宋体" w:hAnsi="宋体" w:cs="宋体"/>
          <w:color w:val="auto"/>
          <w:szCs w:val="21"/>
          <w:highlight w:val="none"/>
        </w:rPr>
      </w:pPr>
      <w:r>
        <w:rPr>
          <w:rFonts w:hint="eastAsia" w:ascii="宋体" w:hAnsi="宋体" w:cs="宋体"/>
          <w:color w:val="auto"/>
          <w:sz w:val="28"/>
          <w:highlight w:val="none"/>
        </w:rPr>
        <w:br w:type="page"/>
      </w: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网络与信息安全保密承诺书</w:t>
      </w:r>
    </w:p>
    <w:p>
      <w:pPr>
        <w:rPr>
          <w:rFonts w:ascii="宋体" w:hAnsi="宋体" w:cs="宋体"/>
          <w:color w:val="auto"/>
          <w:szCs w:val="21"/>
          <w:highlight w:val="none"/>
        </w:rPr>
      </w:pPr>
    </w:p>
    <w:p>
      <w:pPr>
        <w:rPr>
          <w:rFonts w:ascii="宋体" w:hAnsi="宋体" w:cs="宋体"/>
          <w:color w:val="auto"/>
          <w:szCs w:val="21"/>
          <w:highlight w:val="none"/>
          <w:u w:val="single"/>
        </w:rPr>
      </w:pPr>
      <w:r>
        <w:rPr>
          <w:rFonts w:hint="eastAsia" w:ascii="宋体" w:hAnsi="宋体" w:cs="宋体"/>
          <w:color w:val="auto"/>
          <w:szCs w:val="21"/>
          <w:highlight w:val="none"/>
          <w:u w:val="single"/>
        </w:rPr>
        <w:t>温州市交通运输集团有限公司：</w:t>
      </w:r>
    </w:p>
    <w:p>
      <w:pPr>
        <w:ind w:firstLine="600"/>
        <w:rPr>
          <w:rFonts w:ascii="宋体" w:hAnsi="宋体" w:cs="宋体"/>
          <w:color w:val="auto"/>
          <w:szCs w:val="21"/>
          <w:highlight w:val="none"/>
        </w:rPr>
      </w:pPr>
      <w:r>
        <w:rPr>
          <w:rFonts w:hint="eastAsia" w:ascii="宋体" w:hAnsi="宋体" w:cs="宋体"/>
          <w:color w:val="auto"/>
          <w:szCs w:val="21"/>
          <w:highlight w:val="none"/>
        </w:rPr>
        <w:t>根据《中华人民共和国国家秘密法》、《中华人民共和国计算机信息</w:t>
      </w:r>
      <w:r>
        <w:rPr>
          <w:rFonts w:hint="eastAsia" w:ascii="宋体" w:hAnsi="宋体" w:cs="宋体"/>
          <w:color w:val="auto"/>
          <w:szCs w:val="21"/>
          <w:highlight w:val="none"/>
          <w:lang w:eastAsia="zh"/>
        </w:rPr>
        <w:t>系统</w:t>
      </w:r>
      <w:r>
        <w:rPr>
          <w:rFonts w:hint="eastAsia" w:ascii="宋体" w:hAnsi="宋体" w:cs="宋体"/>
          <w:color w:val="auto"/>
          <w:szCs w:val="21"/>
          <w:highlight w:val="none"/>
        </w:rPr>
        <w:t>安全保护条例》、《中华人民共和国网络安全法》、《中华人民共和国数据安全法》、《中华人民共和国个人信息保护法》等相关法律法规规定，为保障贵单位信息系统及业务数据安全，保证国家秘密、工作秘密、数据安全，我单位承诺，在参与贵单位网络与信息系统运维期间，严格遵守有关信息安全与保密管理要求，对因本单位及下属工作人员违反有关要求引起的责任事故承担全部责任。承诺如下：</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一、保证派遣符合信息安全与保密要求的人员参加项目，对人员登记造册，加强监管，并承担法律上的担保责任。</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二、保证在项目实施期间（包括前期工作）及完成以后的任何时间内涉及的涉密内容不泄露，对因我单位因素导致相关涉密内容泄密造成的后果，承担相应的法律责任。</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三、不得非法侵入贵单位计算机信息系统，除项目实施必须外，不擅自登录、浏览、下载贵单位内部办公网络信息及相关平台（系统），不以任何形式将贵单位业务信息、数据、资料等传输或复制到其他信息设备中，不以任何方式将有关数据、资料提供给第三方或用于其他商业目的。</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四、严格按照分配到的硬件设施、信息系统的账户名及相应权限开展工作，及时做好系统默认口令修改并安全保管，不泄漏、传播或转借他人。</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五、第一时间上报发现的安全隐患或其他不安全因素，及时整改对贵单位或第三方发现的信息安全隐患、漏洞，密切配合信息安全事件的处置及调查工作。</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六、一旦发现保密范围内的有关事项已经泄露或可能泄露，立即通知贵单位，共同采取相应措施，为提供查找相关工作人员和泄密原因的线索和证据，并承担相应责任。</w:t>
      </w:r>
      <w:r>
        <w:rPr>
          <w:rFonts w:hint="eastAsia" w:ascii="宋体" w:hAnsi="宋体" w:eastAsia="宋体" w:cs="宋体"/>
          <w:i w:val="0"/>
          <w:iCs w:val="0"/>
          <w:caps w:val="0"/>
          <w:color w:val="auto"/>
          <w:spacing w:val="0"/>
          <w:sz w:val="21"/>
          <w:szCs w:val="21"/>
          <w:highlight w:val="none"/>
          <w:shd w:val="clear" w:fill="auto"/>
        </w:rPr>
        <w:t>若因我方原因导致泄密，我方将按照泄密所造成损失向贵单位进行赔偿</w:t>
      </w:r>
      <w:r>
        <w:rPr>
          <w:rFonts w:hint="eastAsia" w:ascii="宋体" w:hAnsi="宋体" w:cs="宋体"/>
          <w:i w:val="0"/>
          <w:iCs w:val="0"/>
          <w:caps w:val="0"/>
          <w:color w:val="auto"/>
          <w:spacing w:val="0"/>
          <w:sz w:val="21"/>
          <w:szCs w:val="21"/>
          <w:highlight w:val="none"/>
          <w:shd w:val="clear"/>
          <w:lang w:eastAsia="zh-CN"/>
        </w:rPr>
        <w:t>，</w:t>
      </w:r>
      <w:r>
        <w:rPr>
          <w:rFonts w:hint="eastAsia" w:ascii="宋体" w:hAnsi="宋体" w:cs="宋体"/>
          <w:i w:val="0"/>
          <w:iCs w:val="0"/>
          <w:caps w:val="0"/>
          <w:color w:val="auto"/>
          <w:spacing w:val="0"/>
          <w:sz w:val="21"/>
          <w:szCs w:val="21"/>
          <w:highlight w:val="none"/>
          <w:shd w:val="clear"/>
          <w:lang w:val="en-US" w:eastAsia="zh-CN"/>
        </w:rPr>
        <w:t>赔偿</w:t>
      </w:r>
      <w:r>
        <w:rPr>
          <w:rFonts w:hint="eastAsia" w:ascii="宋体" w:hAnsi="宋体" w:eastAsia="宋体" w:cs="宋体"/>
          <w:i w:val="0"/>
          <w:iCs w:val="0"/>
          <w:caps w:val="0"/>
          <w:color w:val="auto"/>
          <w:spacing w:val="0"/>
          <w:sz w:val="21"/>
          <w:szCs w:val="21"/>
          <w:highlight w:val="none"/>
          <w:shd w:val="clear" w:fill="auto"/>
        </w:rPr>
        <w:t>包括但不限于贵单位的直接经济损失、为挽回损失所支出的合理费用</w:t>
      </w:r>
      <w:r>
        <w:rPr>
          <w:rFonts w:hint="eastAsia" w:ascii="宋体" w:hAnsi="宋体" w:cs="宋体"/>
          <w:i w:val="0"/>
          <w:iCs w:val="0"/>
          <w:caps w:val="0"/>
          <w:color w:val="auto"/>
          <w:spacing w:val="0"/>
          <w:sz w:val="21"/>
          <w:szCs w:val="21"/>
          <w:highlight w:val="none"/>
          <w:shd w:val="clear"/>
          <w:lang w:val="en-US" w:eastAsia="zh-CN"/>
        </w:rPr>
        <w:t>等，并支付所参与项目合同总金额20%的赔偿金</w:t>
      </w:r>
      <w:r>
        <w:rPr>
          <w:rFonts w:hint="eastAsia" w:ascii="宋体" w:hAnsi="宋体" w:eastAsia="宋体" w:cs="宋体"/>
          <w:i w:val="0"/>
          <w:iCs w:val="0"/>
          <w:caps w:val="0"/>
          <w:color w:val="auto"/>
          <w:spacing w:val="0"/>
          <w:sz w:val="21"/>
          <w:szCs w:val="21"/>
          <w:highlight w:val="none"/>
          <w:shd w:val="clear" w:fill="auto"/>
        </w:rPr>
        <w:t>。</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八、在项目工作人员变更或离岗（离职）前，移交所有项目信息数据资料及系统权限，对其在参与项目期间接触、知悉的保密内容，承担如同其在职期间一样的保密义务。</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九、对违法上述规定的单位员工予以严肃处理，情节严重者，移交公安、司法机关处理。由此引起的相关经济损失和法律责任由我单位承担。</w:t>
      </w:r>
    </w:p>
    <w:p>
      <w:pPr>
        <w:ind w:firstLine="420" w:firstLineChars="200"/>
        <w:rPr>
          <w:rFonts w:ascii="宋体" w:hAnsi="宋体" w:cs="宋体"/>
          <w:color w:val="auto"/>
          <w:szCs w:val="21"/>
          <w:highlight w:val="none"/>
        </w:rPr>
      </w:pPr>
    </w:p>
    <w:p>
      <w:pPr>
        <w:spacing w:line="480" w:lineRule="auto"/>
        <w:ind w:firstLine="1260" w:firstLineChars="600"/>
        <w:rPr>
          <w:rFonts w:ascii="宋体" w:hAnsi="宋体" w:cs="宋体"/>
          <w:color w:val="auto"/>
          <w:szCs w:val="21"/>
          <w:highlight w:val="none"/>
        </w:rPr>
      </w:pPr>
      <w:r>
        <w:rPr>
          <w:rFonts w:hint="eastAsia" w:ascii="宋体" w:hAnsi="宋体" w:cs="宋体"/>
          <w:color w:val="auto"/>
          <w:szCs w:val="21"/>
          <w:highlight w:val="none"/>
        </w:rPr>
        <w:t>公司法定代表人（或授权人）签字：</w:t>
      </w:r>
    </w:p>
    <w:p>
      <w:pPr>
        <w:spacing w:line="48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公司盖章：</w:t>
      </w:r>
    </w:p>
    <w:p>
      <w:pPr>
        <w:spacing w:line="480" w:lineRule="auto"/>
        <w:ind w:firstLine="3990" w:firstLineChars="1900"/>
        <w:rPr>
          <w:rFonts w:ascii="宋体" w:hAnsi="宋体" w:cs="宋体"/>
          <w:color w:val="auto"/>
          <w:szCs w:val="21"/>
          <w:highlight w:val="none"/>
        </w:rPr>
      </w:pPr>
      <w:r>
        <w:rPr>
          <w:rFonts w:hint="eastAsia" w:ascii="宋体" w:hAnsi="宋体" w:cs="宋体"/>
          <w:color w:val="auto"/>
          <w:szCs w:val="21"/>
          <w:highlight w:val="none"/>
        </w:rPr>
        <w:t>日期：</w:t>
      </w:r>
    </w:p>
    <w:p>
      <w:pPr>
        <w:rPr>
          <w:rFonts w:ascii="宋体" w:hAnsi="宋体" w:cs="宋体"/>
          <w:color w:val="auto"/>
          <w:szCs w:val="21"/>
          <w:highlight w:val="none"/>
        </w:rPr>
      </w:pPr>
    </w:p>
    <w:p>
      <w:pPr>
        <w:rPr>
          <w:rFonts w:ascii="宋体" w:hAnsi="宋体" w:cs="宋体"/>
          <w:color w:val="auto"/>
          <w:szCs w:val="21"/>
          <w:highlight w:val="none"/>
        </w:rPr>
      </w:pPr>
    </w:p>
    <w:p>
      <w:pPr>
        <w:pStyle w:val="3"/>
        <w:rPr>
          <w:color w:val="auto"/>
          <w:highlight w:val="none"/>
        </w:rPr>
      </w:pPr>
    </w:p>
    <w:p>
      <w:pPr>
        <w:rPr>
          <w:rFonts w:ascii="宋体" w:hAnsi="宋体" w:cs="宋体"/>
          <w:color w:val="auto"/>
          <w:szCs w:val="21"/>
          <w:highlight w:val="none"/>
        </w:rPr>
      </w:pPr>
    </w:p>
    <w:p>
      <w:pPr>
        <w:pStyle w:val="3"/>
        <w:rPr>
          <w:rFonts w:ascii="宋体" w:hAnsi="宋体" w:eastAsia="宋体" w:cs="宋体"/>
          <w:color w:val="auto"/>
          <w:szCs w:val="21"/>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rPr>
          <w:rFonts w:hint="eastAsia" w:ascii="宋体" w:hAnsi="宋体" w:cs="宋体"/>
          <w:color w:val="auto"/>
          <w:szCs w:val="21"/>
          <w:highlight w:val="none"/>
        </w:rPr>
      </w:pPr>
      <w:r>
        <w:rPr>
          <w:rFonts w:hint="eastAsia" w:ascii="宋体" w:hAnsi="宋体" w:cs="宋体"/>
          <w:color w:val="auto"/>
          <w:szCs w:val="21"/>
          <w:highlight w:val="none"/>
        </w:rPr>
        <w:t>附</w:t>
      </w:r>
      <w:r>
        <w:rPr>
          <w:rFonts w:hint="eastAsia" w:ascii="宋体" w:hAnsi="宋体" w:cs="宋体"/>
          <w:color w:val="auto"/>
          <w:szCs w:val="21"/>
          <w:highlight w:val="none"/>
          <w:lang w:val="en-US" w:eastAsia="zh-CN"/>
        </w:rPr>
        <w:t>件2</w:t>
      </w:r>
      <w:r>
        <w:rPr>
          <w:rFonts w:hint="eastAsia" w:ascii="宋体" w:hAnsi="宋体" w:cs="宋体"/>
          <w:color w:val="auto"/>
          <w:szCs w:val="21"/>
          <w:highlight w:val="none"/>
        </w:rPr>
        <w:t>：</w:t>
      </w:r>
    </w:p>
    <w:p>
      <w:pPr>
        <w:jc w:val="center"/>
        <w:rPr>
          <w:rFonts w:ascii="宋体" w:hAnsi="宋体" w:cs="宋体"/>
          <w:color w:val="auto"/>
          <w:sz w:val="28"/>
          <w:szCs w:val="28"/>
          <w:highlight w:val="none"/>
        </w:rPr>
      </w:pPr>
      <w:r>
        <w:rPr>
          <w:rFonts w:hint="eastAsia" w:ascii="宋体" w:hAnsi="宋体" w:cs="宋体"/>
          <w:b/>
          <w:bCs/>
          <w:color w:val="auto"/>
          <w:sz w:val="28"/>
          <w:szCs w:val="28"/>
          <w:highlight w:val="none"/>
        </w:rPr>
        <w:t>参加开发、运维人员名单</w:t>
      </w:r>
    </w:p>
    <w:tbl>
      <w:tblPr>
        <w:tblStyle w:val="55"/>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2277"/>
        <w:gridCol w:w="2645"/>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49"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277"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姓名</w:t>
            </w:r>
          </w:p>
        </w:tc>
        <w:tc>
          <w:tcPr>
            <w:tcW w:w="2645"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联系方式</w:t>
            </w:r>
          </w:p>
        </w:tc>
        <w:tc>
          <w:tcPr>
            <w:tcW w:w="3000"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9" w:type="dxa"/>
            <w:vAlign w:val="center"/>
          </w:tcPr>
          <w:p>
            <w:pPr>
              <w:spacing w:line="48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277" w:type="dxa"/>
            <w:shd w:val="clear" w:color="auto" w:fill="auto"/>
            <w:vAlign w:val="center"/>
          </w:tcPr>
          <w:p>
            <w:pPr>
              <w:spacing w:line="360" w:lineRule="auto"/>
              <w:jc w:val="center"/>
              <w:rPr>
                <w:rFonts w:hint="eastAsia" w:ascii="宋体" w:hAnsi="宋体" w:eastAsia="宋体" w:cs="宋体"/>
                <w:color w:val="auto"/>
                <w:kern w:val="2"/>
                <w:sz w:val="22"/>
                <w:szCs w:val="22"/>
                <w:highlight w:val="none"/>
                <w:lang w:val="en-US" w:eastAsia="zh-CN" w:bidi="ar-SA"/>
              </w:rPr>
            </w:pPr>
          </w:p>
        </w:tc>
        <w:tc>
          <w:tcPr>
            <w:tcW w:w="2645" w:type="dxa"/>
            <w:vAlign w:val="center"/>
          </w:tcPr>
          <w:p>
            <w:pPr>
              <w:spacing w:line="480" w:lineRule="auto"/>
              <w:jc w:val="center"/>
              <w:rPr>
                <w:rFonts w:ascii="宋体" w:hAnsi="宋体" w:cs="宋体"/>
                <w:color w:val="auto"/>
                <w:szCs w:val="21"/>
                <w:highlight w:val="none"/>
              </w:rPr>
            </w:pPr>
          </w:p>
        </w:tc>
        <w:tc>
          <w:tcPr>
            <w:tcW w:w="3000" w:type="dxa"/>
            <w:shd w:val="clear" w:color="auto" w:fill="auto"/>
            <w:vAlign w:val="center"/>
          </w:tcPr>
          <w:p>
            <w:pPr>
              <w:spacing w:line="360" w:lineRule="auto"/>
              <w:jc w:val="center"/>
              <w:rPr>
                <w:rFonts w:hint="eastAsia" w:ascii="宋体" w:hAnsi="宋体" w:eastAsia="宋体" w:cs="宋体"/>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pPr>
              <w:spacing w:line="48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277" w:type="dxa"/>
            <w:shd w:val="clear" w:color="auto" w:fill="auto"/>
            <w:vAlign w:val="center"/>
          </w:tcPr>
          <w:p>
            <w:pPr>
              <w:spacing w:line="360" w:lineRule="auto"/>
              <w:jc w:val="center"/>
              <w:rPr>
                <w:rFonts w:hint="eastAsia" w:ascii="宋体" w:hAnsi="宋体" w:eastAsia="宋体" w:cs="宋体"/>
                <w:color w:val="auto"/>
                <w:kern w:val="2"/>
                <w:sz w:val="22"/>
                <w:szCs w:val="22"/>
                <w:highlight w:val="none"/>
                <w:lang w:val="en-US" w:eastAsia="zh-CN" w:bidi="ar-SA"/>
              </w:rPr>
            </w:pPr>
          </w:p>
        </w:tc>
        <w:tc>
          <w:tcPr>
            <w:tcW w:w="2645" w:type="dxa"/>
            <w:vAlign w:val="center"/>
          </w:tcPr>
          <w:p>
            <w:pPr>
              <w:spacing w:line="480" w:lineRule="auto"/>
              <w:jc w:val="center"/>
              <w:rPr>
                <w:rFonts w:ascii="宋体" w:hAnsi="宋体" w:cs="宋体"/>
                <w:color w:val="auto"/>
                <w:szCs w:val="21"/>
                <w:highlight w:val="none"/>
              </w:rPr>
            </w:pPr>
          </w:p>
        </w:tc>
        <w:tc>
          <w:tcPr>
            <w:tcW w:w="3000" w:type="dxa"/>
            <w:shd w:val="clear" w:color="auto" w:fill="auto"/>
            <w:vAlign w:val="center"/>
          </w:tcPr>
          <w:p>
            <w:pPr>
              <w:spacing w:line="360" w:lineRule="auto"/>
              <w:jc w:val="center"/>
              <w:rPr>
                <w:rFonts w:hint="eastAsia" w:ascii="宋体" w:hAnsi="宋体" w:eastAsia="宋体" w:cs="宋体"/>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pPr>
              <w:spacing w:line="48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277" w:type="dxa"/>
            <w:shd w:val="clear" w:color="auto" w:fill="auto"/>
            <w:vAlign w:val="center"/>
          </w:tcPr>
          <w:p>
            <w:pPr>
              <w:spacing w:line="360" w:lineRule="auto"/>
              <w:jc w:val="center"/>
              <w:rPr>
                <w:rFonts w:hint="default" w:ascii="宋体" w:hAnsi="宋体" w:eastAsia="宋体" w:cs="宋体"/>
                <w:color w:val="auto"/>
                <w:kern w:val="2"/>
                <w:sz w:val="22"/>
                <w:szCs w:val="22"/>
                <w:highlight w:val="none"/>
                <w:lang w:val="en-US" w:eastAsia="zh-CN" w:bidi="ar-SA"/>
              </w:rPr>
            </w:pPr>
          </w:p>
        </w:tc>
        <w:tc>
          <w:tcPr>
            <w:tcW w:w="2645" w:type="dxa"/>
            <w:vAlign w:val="center"/>
          </w:tcPr>
          <w:p>
            <w:pPr>
              <w:spacing w:line="480" w:lineRule="auto"/>
              <w:jc w:val="center"/>
              <w:rPr>
                <w:rFonts w:ascii="宋体" w:hAnsi="宋体" w:cs="宋体"/>
                <w:color w:val="auto"/>
                <w:szCs w:val="21"/>
                <w:highlight w:val="none"/>
              </w:rPr>
            </w:pPr>
          </w:p>
        </w:tc>
        <w:tc>
          <w:tcPr>
            <w:tcW w:w="3000" w:type="dxa"/>
            <w:shd w:val="clear" w:color="auto" w:fill="auto"/>
            <w:vAlign w:val="center"/>
          </w:tcPr>
          <w:p>
            <w:pPr>
              <w:spacing w:line="360" w:lineRule="auto"/>
              <w:jc w:val="center"/>
              <w:rPr>
                <w:rFonts w:hint="eastAsia" w:ascii="宋体" w:hAnsi="宋体" w:eastAsia="宋体" w:cs="宋体"/>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pPr>
              <w:spacing w:line="48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277" w:type="dxa"/>
            <w:shd w:val="clear" w:color="auto" w:fill="auto"/>
            <w:vAlign w:val="center"/>
          </w:tcPr>
          <w:p>
            <w:pPr>
              <w:spacing w:line="360" w:lineRule="auto"/>
              <w:jc w:val="center"/>
              <w:rPr>
                <w:rFonts w:hint="eastAsia" w:ascii="宋体" w:hAnsi="宋体" w:eastAsia="宋体" w:cs="宋体"/>
                <w:color w:val="auto"/>
                <w:kern w:val="2"/>
                <w:sz w:val="22"/>
                <w:szCs w:val="22"/>
                <w:highlight w:val="none"/>
                <w:lang w:val="en-US" w:eastAsia="zh-CN" w:bidi="ar-SA"/>
              </w:rPr>
            </w:pPr>
          </w:p>
        </w:tc>
        <w:tc>
          <w:tcPr>
            <w:tcW w:w="2645" w:type="dxa"/>
            <w:vAlign w:val="center"/>
          </w:tcPr>
          <w:p>
            <w:pPr>
              <w:spacing w:line="480" w:lineRule="auto"/>
              <w:jc w:val="center"/>
              <w:rPr>
                <w:rFonts w:ascii="宋体" w:hAnsi="宋体" w:cs="宋体"/>
                <w:color w:val="auto"/>
                <w:szCs w:val="21"/>
                <w:highlight w:val="none"/>
              </w:rPr>
            </w:pPr>
          </w:p>
        </w:tc>
        <w:tc>
          <w:tcPr>
            <w:tcW w:w="3000" w:type="dxa"/>
            <w:shd w:val="clear" w:color="auto" w:fill="auto"/>
            <w:vAlign w:val="center"/>
          </w:tcPr>
          <w:p>
            <w:pPr>
              <w:spacing w:line="360" w:lineRule="auto"/>
              <w:jc w:val="center"/>
              <w:rPr>
                <w:rFonts w:hint="eastAsia" w:ascii="宋体" w:hAnsi="宋体" w:eastAsia="宋体" w:cs="宋体"/>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pPr>
              <w:spacing w:line="48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2277" w:type="dxa"/>
            <w:shd w:val="clear" w:color="auto" w:fill="auto"/>
            <w:vAlign w:val="center"/>
          </w:tcPr>
          <w:p>
            <w:pPr>
              <w:spacing w:line="360" w:lineRule="auto"/>
              <w:jc w:val="center"/>
              <w:rPr>
                <w:rFonts w:hint="eastAsia" w:ascii="宋体" w:hAnsi="宋体" w:eastAsia="宋体" w:cs="宋体"/>
                <w:color w:val="auto"/>
                <w:kern w:val="2"/>
                <w:sz w:val="22"/>
                <w:szCs w:val="22"/>
                <w:highlight w:val="none"/>
                <w:lang w:val="en-US" w:eastAsia="zh-CN" w:bidi="ar-SA"/>
              </w:rPr>
            </w:pPr>
          </w:p>
        </w:tc>
        <w:tc>
          <w:tcPr>
            <w:tcW w:w="2645" w:type="dxa"/>
            <w:vAlign w:val="center"/>
          </w:tcPr>
          <w:p>
            <w:pPr>
              <w:spacing w:line="480" w:lineRule="auto"/>
              <w:jc w:val="center"/>
              <w:rPr>
                <w:rFonts w:ascii="宋体" w:hAnsi="宋体" w:cs="宋体"/>
                <w:color w:val="auto"/>
                <w:szCs w:val="21"/>
                <w:highlight w:val="none"/>
              </w:rPr>
            </w:pPr>
          </w:p>
        </w:tc>
        <w:tc>
          <w:tcPr>
            <w:tcW w:w="3000" w:type="dxa"/>
            <w:shd w:val="clear" w:color="auto" w:fill="auto"/>
            <w:vAlign w:val="center"/>
          </w:tcPr>
          <w:p>
            <w:pPr>
              <w:spacing w:line="360" w:lineRule="auto"/>
              <w:jc w:val="center"/>
              <w:rPr>
                <w:rFonts w:hint="default" w:ascii="宋体" w:hAnsi="宋体" w:eastAsia="宋体" w:cs="宋体"/>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pPr>
              <w:spacing w:line="48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2277" w:type="dxa"/>
            <w:vAlign w:val="center"/>
          </w:tcPr>
          <w:p>
            <w:pPr>
              <w:spacing w:line="480" w:lineRule="auto"/>
              <w:jc w:val="center"/>
              <w:rPr>
                <w:rFonts w:ascii="宋体" w:hAnsi="宋体" w:eastAsia="仿宋" w:cs="宋体"/>
                <w:color w:val="auto"/>
                <w:szCs w:val="21"/>
                <w:highlight w:val="none"/>
              </w:rPr>
            </w:pPr>
          </w:p>
        </w:tc>
        <w:tc>
          <w:tcPr>
            <w:tcW w:w="2645" w:type="dxa"/>
            <w:vAlign w:val="center"/>
          </w:tcPr>
          <w:p>
            <w:pPr>
              <w:spacing w:line="480" w:lineRule="auto"/>
              <w:jc w:val="center"/>
              <w:rPr>
                <w:rFonts w:ascii="宋体" w:hAnsi="宋体" w:cs="宋体"/>
                <w:color w:val="auto"/>
                <w:szCs w:val="21"/>
                <w:highlight w:val="none"/>
              </w:rPr>
            </w:pPr>
          </w:p>
        </w:tc>
        <w:tc>
          <w:tcPr>
            <w:tcW w:w="3000" w:type="dxa"/>
            <w:vAlign w:val="center"/>
          </w:tcPr>
          <w:p>
            <w:pPr>
              <w:spacing w:line="48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pPr>
              <w:spacing w:line="48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2277" w:type="dxa"/>
            <w:vAlign w:val="center"/>
          </w:tcPr>
          <w:p>
            <w:pPr>
              <w:spacing w:line="480" w:lineRule="auto"/>
              <w:jc w:val="center"/>
              <w:rPr>
                <w:rFonts w:ascii="宋体" w:hAnsi="宋体" w:cs="宋体"/>
                <w:color w:val="auto"/>
                <w:szCs w:val="21"/>
                <w:highlight w:val="none"/>
              </w:rPr>
            </w:pPr>
          </w:p>
        </w:tc>
        <w:tc>
          <w:tcPr>
            <w:tcW w:w="2645" w:type="dxa"/>
            <w:vAlign w:val="center"/>
          </w:tcPr>
          <w:p>
            <w:pPr>
              <w:spacing w:line="480" w:lineRule="auto"/>
              <w:jc w:val="center"/>
              <w:rPr>
                <w:rFonts w:ascii="宋体" w:hAnsi="宋体" w:cs="宋体"/>
                <w:color w:val="auto"/>
                <w:szCs w:val="21"/>
                <w:highlight w:val="none"/>
              </w:rPr>
            </w:pPr>
          </w:p>
        </w:tc>
        <w:tc>
          <w:tcPr>
            <w:tcW w:w="3000" w:type="dxa"/>
            <w:vAlign w:val="center"/>
          </w:tcPr>
          <w:p>
            <w:pPr>
              <w:spacing w:line="480" w:lineRule="auto"/>
              <w:jc w:val="center"/>
              <w:rPr>
                <w:rFonts w:ascii="宋体" w:hAnsi="宋体" w:cs="宋体"/>
                <w:color w:val="auto"/>
                <w:szCs w:val="21"/>
                <w:highlight w:val="none"/>
              </w:rPr>
            </w:pPr>
          </w:p>
        </w:tc>
      </w:tr>
    </w:tbl>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注：项目期内，如发生人员变更，该表格需重新填写并告知甲方</w:t>
      </w:r>
    </w:p>
    <w:p>
      <w:pPr>
        <w:pStyle w:val="53"/>
        <w:rPr>
          <w:color w:val="auto"/>
          <w:highlight w:val="none"/>
        </w:rPr>
      </w:pPr>
      <w:r>
        <w:rPr>
          <w:rFonts w:hint="eastAsia" w:ascii="宋体" w:hAnsi="宋体" w:cs="宋体"/>
          <w:color w:val="auto"/>
          <w:sz w:val="21"/>
          <w:szCs w:val="21"/>
          <w:highlight w:val="none"/>
        </w:rPr>
        <w:t>（本承诺书一式两份，由甲方和乙方各执一份。）</w:t>
      </w:r>
    </w:p>
    <w:p>
      <w:pPr>
        <w:spacing w:line="460" w:lineRule="exact"/>
        <w:ind w:firstLine="602" w:firstLineChars="200"/>
        <w:rPr>
          <w:rFonts w:eastAsia="新宋体"/>
          <w:b/>
          <w:color w:val="auto"/>
          <w:sz w:val="30"/>
          <w:highlight w:val="none"/>
        </w:rPr>
      </w:pPr>
    </w:p>
    <w:p>
      <w:pPr>
        <w:pStyle w:val="24"/>
        <w:spacing w:line="460" w:lineRule="exact"/>
        <w:ind w:left="0" w:firstLine="0" w:firstLineChars="0"/>
        <w:jc w:val="center"/>
        <w:outlineLvl w:val="0"/>
        <w:rPr>
          <w:rFonts w:eastAsia="新宋体"/>
          <w:b/>
          <w:color w:val="auto"/>
          <w:sz w:val="30"/>
          <w:highlight w:val="none"/>
        </w:rPr>
      </w:pPr>
      <w:r>
        <w:rPr>
          <w:rFonts w:eastAsia="新宋体"/>
          <w:b/>
          <w:color w:val="auto"/>
          <w:sz w:val="30"/>
          <w:highlight w:val="none"/>
        </w:rPr>
        <w:br w:type="page"/>
      </w:r>
      <w:bookmarkStart w:id="17" w:name="_Toc7846"/>
      <w:r>
        <w:rPr>
          <w:rFonts w:eastAsia="新宋体"/>
          <w:b/>
          <w:color w:val="auto"/>
          <w:sz w:val="30"/>
          <w:highlight w:val="none"/>
        </w:rPr>
        <w:t>第三部分</w:t>
      </w:r>
      <w:r>
        <w:rPr>
          <w:rFonts w:hint="eastAsia" w:eastAsia="新宋体"/>
          <w:b/>
          <w:color w:val="auto"/>
          <w:sz w:val="30"/>
          <w:highlight w:val="none"/>
        </w:rPr>
        <w:t xml:space="preserve">   </w:t>
      </w:r>
      <w:r>
        <w:rPr>
          <w:rFonts w:eastAsia="新宋体"/>
          <w:b/>
          <w:color w:val="auto"/>
          <w:sz w:val="30"/>
          <w:highlight w:val="none"/>
        </w:rPr>
        <w:t>附件</w:t>
      </w:r>
      <w:bookmarkEnd w:id="17"/>
    </w:p>
    <w:p>
      <w:pPr>
        <w:pStyle w:val="24"/>
        <w:spacing w:line="460" w:lineRule="exact"/>
        <w:ind w:left="433" w:hanging="433" w:hangingChars="196"/>
        <w:outlineLvl w:val="1"/>
        <w:rPr>
          <w:rFonts w:eastAsia="新宋体"/>
          <w:b/>
          <w:color w:val="auto"/>
          <w:sz w:val="22"/>
          <w:highlight w:val="none"/>
        </w:rPr>
      </w:pPr>
      <w:bookmarkStart w:id="18" w:name="_Toc27272"/>
      <w:r>
        <w:rPr>
          <w:rFonts w:eastAsia="新宋体"/>
          <w:b/>
          <w:color w:val="auto"/>
          <w:sz w:val="22"/>
          <w:highlight w:val="none"/>
        </w:rPr>
        <w:t>附件一</w:t>
      </w:r>
      <w:bookmarkEnd w:id="18"/>
    </w:p>
    <w:p>
      <w:pPr>
        <w:spacing w:line="460" w:lineRule="exact"/>
        <w:jc w:val="center"/>
        <w:outlineLvl w:val="2"/>
        <w:rPr>
          <w:rFonts w:eastAsia="新宋体"/>
          <w:b/>
          <w:bCs/>
          <w:color w:val="auto"/>
          <w:sz w:val="28"/>
          <w:szCs w:val="28"/>
          <w:highlight w:val="none"/>
          <w:lang w:val="zh-CN"/>
        </w:rPr>
      </w:pPr>
      <w:bookmarkStart w:id="19" w:name="_Toc3548"/>
      <w:r>
        <w:rPr>
          <w:rFonts w:eastAsia="新宋体"/>
          <w:b/>
          <w:bCs/>
          <w:color w:val="auto"/>
          <w:sz w:val="28"/>
          <w:szCs w:val="28"/>
          <w:highlight w:val="none"/>
          <w:lang w:val="zh-CN"/>
        </w:rPr>
        <w:t>投标函</w:t>
      </w:r>
      <w:bookmarkEnd w:id="19"/>
    </w:p>
    <w:p>
      <w:pPr>
        <w:spacing w:line="460" w:lineRule="exact"/>
        <w:rPr>
          <w:rFonts w:hint="eastAsia" w:eastAsia="新宋体"/>
          <w:color w:val="auto"/>
          <w:sz w:val="22"/>
          <w:szCs w:val="22"/>
          <w:highlight w:val="none"/>
          <w:lang w:eastAsia="zh-CN"/>
        </w:rPr>
      </w:pPr>
      <w:r>
        <w:rPr>
          <w:rFonts w:eastAsia="新宋体"/>
          <w:color w:val="auto"/>
          <w:sz w:val="22"/>
          <w:szCs w:val="22"/>
          <w:highlight w:val="none"/>
        </w:rPr>
        <w:t>致：</w:t>
      </w:r>
      <w:r>
        <w:rPr>
          <w:rFonts w:hint="eastAsia" w:eastAsia="新宋体"/>
          <w:color w:val="auto"/>
          <w:sz w:val="22"/>
          <w:szCs w:val="22"/>
          <w:highlight w:val="none"/>
          <w:lang w:eastAsia="zh-CN"/>
        </w:rPr>
        <w:t>温州市交通运输集团有限公司</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根据贵方为</w:t>
      </w:r>
      <w:r>
        <w:rPr>
          <w:rFonts w:eastAsia="新宋体"/>
          <w:color w:val="auto"/>
          <w:sz w:val="22"/>
          <w:szCs w:val="22"/>
          <w:highlight w:val="none"/>
          <w:u w:val="single"/>
        </w:rPr>
        <w:t xml:space="preserve">             </w:t>
      </w:r>
      <w:r>
        <w:rPr>
          <w:rFonts w:eastAsia="新宋体"/>
          <w:color w:val="auto"/>
          <w:sz w:val="22"/>
          <w:szCs w:val="22"/>
          <w:highlight w:val="none"/>
        </w:rPr>
        <w:t>项目（项目编号：</w:t>
      </w:r>
      <w:r>
        <w:rPr>
          <w:rFonts w:eastAsia="新宋体"/>
          <w:bCs/>
          <w:color w:val="auto"/>
          <w:sz w:val="22"/>
          <w:szCs w:val="22"/>
          <w:highlight w:val="none"/>
          <w:u w:val="single"/>
        </w:rPr>
        <w:t xml:space="preserve">         </w:t>
      </w:r>
      <w:r>
        <w:rPr>
          <w:rFonts w:eastAsia="新宋体"/>
          <w:color w:val="auto"/>
          <w:sz w:val="22"/>
          <w:szCs w:val="22"/>
          <w:highlight w:val="none"/>
        </w:rPr>
        <w:t>）的投标邀请，我方</w:t>
      </w:r>
      <w:r>
        <w:rPr>
          <w:rFonts w:eastAsia="新宋体"/>
          <w:color w:val="auto"/>
          <w:sz w:val="22"/>
          <w:szCs w:val="22"/>
          <w:highlight w:val="none"/>
          <w:u w:val="single"/>
        </w:rPr>
        <w:t xml:space="preserve">      　　</w:t>
      </w:r>
      <w:r>
        <w:rPr>
          <w:rFonts w:eastAsia="新宋体"/>
          <w:color w:val="auto"/>
          <w:sz w:val="22"/>
          <w:szCs w:val="22"/>
          <w:highlight w:val="none"/>
        </w:rPr>
        <w:t>（投标人名称）作为投标人正式授权</w:t>
      </w:r>
      <w:r>
        <w:rPr>
          <w:rFonts w:eastAsia="新宋体"/>
          <w:color w:val="auto"/>
          <w:sz w:val="22"/>
          <w:szCs w:val="22"/>
          <w:highlight w:val="none"/>
          <w:u w:val="single"/>
        </w:rPr>
        <w:t xml:space="preserve">　           </w:t>
      </w:r>
      <w:r>
        <w:rPr>
          <w:rFonts w:eastAsia="新宋体"/>
          <w:color w:val="auto"/>
          <w:sz w:val="22"/>
          <w:szCs w:val="22"/>
          <w:highlight w:val="none"/>
        </w:rPr>
        <w:t>（授权代表全名，职务）代表我方处理有关本投标的一切事宜。</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在此提交的投标文件中，包括如下内容，并已分别单独密封装袋：</w:t>
      </w:r>
    </w:p>
    <w:p>
      <w:pPr>
        <w:spacing w:line="460" w:lineRule="exact"/>
        <w:ind w:firstLine="440" w:firstLineChars="200"/>
        <w:rPr>
          <w:rFonts w:eastAsia="新宋体"/>
          <w:color w:val="auto"/>
          <w:sz w:val="22"/>
          <w:szCs w:val="22"/>
          <w:highlight w:val="none"/>
        </w:rPr>
      </w:pPr>
      <w:r>
        <w:rPr>
          <w:rFonts w:hint="eastAsia" w:eastAsia="新宋体"/>
          <w:color w:val="auto"/>
          <w:sz w:val="22"/>
          <w:szCs w:val="22"/>
          <w:highlight w:val="none"/>
        </w:rPr>
        <w:t>（一）</w:t>
      </w:r>
      <w:r>
        <w:rPr>
          <w:rFonts w:eastAsia="新宋体"/>
          <w:color w:val="auto"/>
          <w:sz w:val="22"/>
          <w:szCs w:val="22"/>
          <w:highlight w:val="none"/>
        </w:rPr>
        <w:t>按</w:t>
      </w:r>
      <w:r>
        <w:rPr>
          <w:rFonts w:hint="eastAsia" w:eastAsia="新宋体"/>
          <w:color w:val="auto"/>
          <w:sz w:val="22"/>
          <w:szCs w:val="22"/>
          <w:highlight w:val="none"/>
        </w:rPr>
        <w:t>“</w:t>
      </w:r>
      <w:r>
        <w:rPr>
          <w:rFonts w:eastAsia="新宋体"/>
          <w:color w:val="auto"/>
          <w:sz w:val="22"/>
          <w:szCs w:val="22"/>
          <w:highlight w:val="none"/>
        </w:rPr>
        <w:t>投标人须知</w:t>
      </w:r>
      <w:r>
        <w:rPr>
          <w:rFonts w:hint="eastAsia" w:eastAsia="新宋体"/>
          <w:color w:val="auto"/>
          <w:sz w:val="22"/>
          <w:szCs w:val="22"/>
          <w:highlight w:val="none"/>
        </w:rPr>
        <w:t>”</w:t>
      </w:r>
      <w:r>
        <w:rPr>
          <w:rFonts w:eastAsia="新宋体"/>
          <w:color w:val="auto"/>
          <w:sz w:val="22"/>
          <w:szCs w:val="22"/>
          <w:highlight w:val="none"/>
        </w:rPr>
        <w:t>要求编制的投标文件技术标【正本一份，副本五份】；</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（二）按</w:t>
      </w:r>
      <w:r>
        <w:rPr>
          <w:rFonts w:hint="eastAsia" w:eastAsia="新宋体"/>
          <w:color w:val="auto"/>
          <w:sz w:val="22"/>
          <w:szCs w:val="22"/>
          <w:highlight w:val="none"/>
        </w:rPr>
        <w:t>“</w:t>
      </w:r>
      <w:r>
        <w:rPr>
          <w:rFonts w:eastAsia="新宋体"/>
          <w:color w:val="auto"/>
          <w:sz w:val="22"/>
          <w:szCs w:val="22"/>
          <w:highlight w:val="none"/>
        </w:rPr>
        <w:t>投标人须知</w:t>
      </w:r>
      <w:r>
        <w:rPr>
          <w:rFonts w:hint="eastAsia" w:eastAsia="新宋体"/>
          <w:color w:val="auto"/>
          <w:sz w:val="22"/>
          <w:szCs w:val="22"/>
          <w:highlight w:val="none"/>
        </w:rPr>
        <w:t>”</w:t>
      </w:r>
      <w:r>
        <w:rPr>
          <w:rFonts w:eastAsia="新宋体"/>
          <w:color w:val="auto"/>
          <w:sz w:val="22"/>
          <w:szCs w:val="22"/>
          <w:highlight w:val="none"/>
        </w:rPr>
        <w:t>要求编制的投标文件商务标【正本一份，副本五份】</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我方己完全明白采购文件的所有条款要求，并重申以下几点：</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（一）本投标文件的有效期自投标截止日起</w:t>
      </w:r>
      <w:r>
        <w:rPr>
          <w:rFonts w:eastAsia="新宋体"/>
          <w:b/>
          <w:color w:val="auto"/>
          <w:sz w:val="22"/>
          <w:szCs w:val="22"/>
          <w:highlight w:val="none"/>
        </w:rPr>
        <w:t>120天内</w:t>
      </w:r>
      <w:r>
        <w:rPr>
          <w:rFonts w:eastAsia="新宋体"/>
          <w:color w:val="auto"/>
          <w:sz w:val="22"/>
          <w:szCs w:val="22"/>
          <w:highlight w:val="none"/>
        </w:rPr>
        <w:t>有效，如中标，有效期将延至合同终止日为止；</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（二）我方已详细研究了采购文件的所有内容包括修改书（如有）和所有已提供的参考资料以及有关附件，我方完全理解并同意放弃在此方面提出含糊意见或误解的一切权力；</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（三）我方明白并愿意在规定的开标时间之后，投标人在投标有效期内撤回投标，其投标保证金将被贵方没收；</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（四）我方同意提供按照贵方可能要求的与投标有关的一切数据或资料；</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（五）我方理解贵方不一定接受最低报价。</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（六）我方如果中标，将保证履行采购文件以及采购文件修改书（如有）中的全部责任和义务，按质、按量、按期完成《合同书》中的全部任务。</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（七）所有与本投标有关的函件请发往下列地址：</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地址</w:t>
      </w:r>
      <w:r>
        <w:rPr>
          <w:rFonts w:eastAsia="新宋体"/>
          <w:color w:val="auto"/>
          <w:sz w:val="22"/>
          <w:szCs w:val="22"/>
          <w:highlight w:val="none"/>
          <w:u w:val="single"/>
        </w:rPr>
        <w:t xml:space="preserve">                           </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电话</w:t>
      </w:r>
      <w:r>
        <w:rPr>
          <w:rFonts w:eastAsia="新宋体"/>
          <w:color w:val="auto"/>
          <w:sz w:val="22"/>
          <w:szCs w:val="22"/>
          <w:highlight w:val="none"/>
          <w:u w:val="single"/>
        </w:rPr>
        <w:t xml:space="preserve">                           </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传真</w:t>
      </w:r>
      <w:r>
        <w:rPr>
          <w:rFonts w:eastAsia="新宋体"/>
          <w:color w:val="auto"/>
          <w:sz w:val="22"/>
          <w:szCs w:val="22"/>
          <w:highlight w:val="none"/>
          <w:u w:val="single"/>
        </w:rPr>
        <w:t xml:space="preserve">                           </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电子邮件</w:t>
      </w:r>
      <w:r>
        <w:rPr>
          <w:rFonts w:eastAsia="新宋体"/>
          <w:color w:val="auto"/>
          <w:sz w:val="22"/>
          <w:szCs w:val="22"/>
          <w:highlight w:val="none"/>
          <w:u w:val="single"/>
        </w:rPr>
        <w:t xml:space="preserve">                       </w:t>
      </w:r>
    </w:p>
    <w:p>
      <w:pPr>
        <w:spacing w:line="460" w:lineRule="exact"/>
        <w:rPr>
          <w:rFonts w:eastAsia="新宋体"/>
          <w:color w:val="auto"/>
          <w:sz w:val="22"/>
          <w:szCs w:val="22"/>
          <w:highlight w:val="none"/>
        </w:rPr>
      </w:pPr>
    </w:p>
    <w:p>
      <w:pPr>
        <w:spacing w:line="460" w:lineRule="exact"/>
        <w:ind w:firstLine="5060" w:firstLineChars="2300"/>
        <w:rPr>
          <w:rFonts w:eastAsia="新宋体"/>
          <w:color w:val="auto"/>
          <w:sz w:val="22"/>
          <w:szCs w:val="22"/>
          <w:highlight w:val="none"/>
        </w:rPr>
      </w:pPr>
      <w:r>
        <w:rPr>
          <w:rFonts w:eastAsia="新宋体"/>
          <w:color w:val="auto"/>
          <w:sz w:val="22"/>
          <w:szCs w:val="22"/>
          <w:highlight w:val="none"/>
        </w:rPr>
        <w:t>投标人名称（公章）</w:t>
      </w:r>
      <w:r>
        <w:rPr>
          <w:rFonts w:eastAsia="新宋体"/>
          <w:color w:val="auto"/>
          <w:sz w:val="22"/>
          <w:szCs w:val="22"/>
          <w:highlight w:val="none"/>
          <w:u w:val="single"/>
        </w:rPr>
        <w:t xml:space="preserve">                </w:t>
      </w:r>
    </w:p>
    <w:p>
      <w:pPr>
        <w:spacing w:line="460" w:lineRule="exact"/>
        <w:ind w:firstLine="5060" w:firstLineChars="2300"/>
        <w:rPr>
          <w:rFonts w:eastAsia="新宋体"/>
          <w:color w:val="auto"/>
          <w:sz w:val="22"/>
          <w:szCs w:val="22"/>
          <w:highlight w:val="none"/>
        </w:rPr>
      </w:pPr>
      <w:r>
        <w:rPr>
          <w:rFonts w:eastAsia="新宋体"/>
          <w:color w:val="auto"/>
          <w:sz w:val="22"/>
          <w:szCs w:val="22"/>
          <w:highlight w:val="none"/>
        </w:rPr>
        <w:t>投标人代表</w:t>
      </w:r>
      <w:r>
        <w:rPr>
          <w:rFonts w:eastAsia="新宋体"/>
          <w:color w:val="auto"/>
          <w:sz w:val="22"/>
          <w:szCs w:val="22"/>
          <w:highlight w:val="none"/>
          <w:u w:val="single"/>
        </w:rPr>
        <w:t xml:space="preserve">                        </w:t>
      </w:r>
    </w:p>
    <w:p>
      <w:pPr>
        <w:spacing w:line="460" w:lineRule="exact"/>
        <w:ind w:firstLine="5060" w:firstLineChars="2300"/>
        <w:rPr>
          <w:rFonts w:eastAsia="新宋体"/>
          <w:color w:val="auto"/>
          <w:sz w:val="22"/>
          <w:szCs w:val="22"/>
          <w:highlight w:val="none"/>
          <w:u w:val="single"/>
        </w:rPr>
      </w:pPr>
      <w:r>
        <w:rPr>
          <w:rFonts w:eastAsia="新宋体"/>
          <w:color w:val="auto"/>
          <w:sz w:val="22"/>
          <w:szCs w:val="22"/>
          <w:highlight w:val="none"/>
        </w:rPr>
        <w:t>日  期</w:t>
      </w:r>
      <w:r>
        <w:rPr>
          <w:rFonts w:eastAsia="新宋体"/>
          <w:color w:val="auto"/>
          <w:sz w:val="22"/>
          <w:szCs w:val="22"/>
          <w:highlight w:val="none"/>
          <w:u w:val="single"/>
        </w:rPr>
        <w:t xml:space="preserve">                               </w:t>
      </w:r>
    </w:p>
    <w:p>
      <w:pPr>
        <w:pStyle w:val="24"/>
        <w:spacing w:line="460" w:lineRule="exact"/>
        <w:ind w:left="0" w:firstLine="0" w:firstLineChars="0"/>
        <w:outlineLvl w:val="1"/>
        <w:rPr>
          <w:rFonts w:eastAsia="新宋体"/>
          <w:b/>
          <w:color w:val="auto"/>
          <w:sz w:val="22"/>
          <w:highlight w:val="none"/>
        </w:rPr>
      </w:pPr>
      <w:r>
        <w:rPr>
          <w:rFonts w:eastAsia="新宋体"/>
          <w:b/>
          <w:color w:val="auto"/>
          <w:sz w:val="22"/>
          <w:highlight w:val="none"/>
        </w:rPr>
        <w:br w:type="page"/>
      </w:r>
      <w:bookmarkStart w:id="20" w:name="_Toc29094"/>
      <w:r>
        <w:rPr>
          <w:rFonts w:eastAsia="新宋体"/>
          <w:b/>
          <w:color w:val="auto"/>
          <w:sz w:val="22"/>
          <w:highlight w:val="none"/>
        </w:rPr>
        <w:t>附件二</w:t>
      </w:r>
      <w:bookmarkEnd w:id="20"/>
    </w:p>
    <w:p>
      <w:pPr>
        <w:pStyle w:val="5"/>
        <w:keepNext w:val="0"/>
        <w:keepLines w:val="0"/>
        <w:tabs>
          <w:tab w:val="left" w:pos="774"/>
        </w:tabs>
        <w:autoSpaceDE w:val="0"/>
        <w:autoSpaceDN w:val="0"/>
        <w:spacing w:before="240" w:line="460" w:lineRule="exact"/>
        <w:jc w:val="center"/>
        <w:rPr>
          <w:rFonts w:eastAsia="新宋体"/>
          <w:bCs/>
          <w:color w:val="auto"/>
          <w:szCs w:val="28"/>
          <w:highlight w:val="none"/>
          <w:lang w:val="zh-CN"/>
        </w:rPr>
      </w:pPr>
      <w:bookmarkStart w:id="21" w:name="_Toc29929"/>
      <w:r>
        <w:rPr>
          <w:rFonts w:eastAsia="新宋体"/>
          <w:bCs/>
          <w:color w:val="auto"/>
          <w:szCs w:val="28"/>
          <w:highlight w:val="none"/>
          <w:lang w:val="zh-CN"/>
        </w:rPr>
        <w:t>投标报价一览表</w:t>
      </w:r>
      <w:bookmarkEnd w:id="21"/>
    </w:p>
    <w:p>
      <w:pPr>
        <w:spacing w:line="460" w:lineRule="exact"/>
        <w:rPr>
          <w:rFonts w:eastAsia="新宋体"/>
          <w:b/>
          <w:color w:val="auto"/>
          <w:sz w:val="22"/>
          <w:szCs w:val="22"/>
          <w:highlight w:val="none"/>
        </w:rPr>
      </w:pPr>
      <w:r>
        <w:rPr>
          <w:rFonts w:eastAsia="新宋体"/>
          <w:b/>
          <w:color w:val="auto"/>
          <w:sz w:val="22"/>
          <w:szCs w:val="22"/>
          <w:highlight w:val="none"/>
        </w:rPr>
        <w:t>项目名称：                                              项目编号：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3991"/>
        <w:gridCol w:w="1406"/>
        <w:gridCol w:w="1165"/>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681" w:type="dxa"/>
            <w:noWrap w:val="0"/>
            <w:vAlign w:val="center"/>
          </w:tcPr>
          <w:p>
            <w:pPr>
              <w:spacing w:line="460" w:lineRule="exact"/>
              <w:jc w:val="center"/>
              <w:rPr>
                <w:rFonts w:eastAsia="新宋体"/>
                <w:color w:val="auto"/>
                <w:sz w:val="22"/>
                <w:highlight w:val="none"/>
              </w:rPr>
            </w:pPr>
            <w:r>
              <w:rPr>
                <w:rFonts w:eastAsia="新宋体"/>
                <w:bCs/>
                <w:color w:val="auto"/>
                <w:sz w:val="22"/>
                <w:szCs w:val="22"/>
                <w:highlight w:val="none"/>
              </w:rPr>
              <w:t>项目名称</w:t>
            </w:r>
          </w:p>
        </w:tc>
        <w:tc>
          <w:tcPr>
            <w:tcW w:w="3991" w:type="dxa"/>
            <w:noWrap w:val="0"/>
            <w:vAlign w:val="center"/>
          </w:tcPr>
          <w:p>
            <w:pPr>
              <w:spacing w:line="460" w:lineRule="exact"/>
              <w:ind w:left="-422" w:leftChars="-201" w:firstLine="968" w:firstLineChars="440"/>
              <w:jc w:val="center"/>
              <w:rPr>
                <w:rFonts w:eastAsia="新宋体"/>
                <w:color w:val="auto"/>
                <w:sz w:val="22"/>
                <w:highlight w:val="none"/>
              </w:rPr>
            </w:pPr>
            <w:r>
              <w:rPr>
                <w:rFonts w:eastAsia="新宋体"/>
                <w:bCs/>
                <w:color w:val="auto"/>
                <w:sz w:val="22"/>
                <w:szCs w:val="22"/>
                <w:highlight w:val="none"/>
              </w:rPr>
              <w:t>报价</w:t>
            </w:r>
          </w:p>
        </w:tc>
        <w:tc>
          <w:tcPr>
            <w:tcW w:w="1406" w:type="dxa"/>
            <w:noWrap w:val="0"/>
            <w:vAlign w:val="center"/>
          </w:tcPr>
          <w:p>
            <w:pPr>
              <w:spacing w:line="460" w:lineRule="exact"/>
              <w:jc w:val="center"/>
              <w:rPr>
                <w:rFonts w:eastAsia="新宋体"/>
                <w:color w:val="auto"/>
                <w:sz w:val="22"/>
                <w:highlight w:val="none"/>
              </w:rPr>
            </w:pPr>
            <w:r>
              <w:rPr>
                <w:rFonts w:eastAsia="新宋体"/>
                <w:bCs/>
                <w:color w:val="auto"/>
                <w:sz w:val="22"/>
                <w:szCs w:val="22"/>
                <w:highlight w:val="none"/>
              </w:rPr>
              <w:t>服务期限</w:t>
            </w:r>
          </w:p>
        </w:tc>
        <w:tc>
          <w:tcPr>
            <w:tcW w:w="1165" w:type="dxa"/>
            <w:noWrap w:val="0"/>
            <w:vAlign w:val="center"/>
          </w:tcPr>
          <w:p>
            <w:pPr>
              <w:spacing w:line="460" w:lineRule="exact"/>
              <w:jc w:val="center"/>
              <w:rPr>
                <w:rFonts w:eastAsia="新宋体"/>
                <w:color w:val="auto"/>
                <w:sz w:val="22"/>
                <w:highlight w:val="none"/>
              </w:rPr>
            </w:pPr>
            <w:r>
              <w:rPr>
                <w:rFonts w:eastAsia="新宋体"/>
                <w:bCs/>
                <w:color w:val="auto"/>
                <w:sz w:val="22"/>
                <w:szCs w:val="22"/>
                <w:highlight w:val="none"/>
              </w:rPr>
              <w:t>服务地点</w:t>
            </w:r>
          </w:p>
        </w:tc>
        <w:tc>
          <w:tcPr>
            <w:tcW w:w="1225" w:type="dxa"/>
            <w:noWrap w:val="0"/>
            <w:vAlign w:val="center"/>
          </w:tcPr>
          <w:p>
            <w:pPr>
              <w:spacing w:line="460" w:lineRule="exact"/>
              <w:jc w:val="center"/>
              <w:rPr>
                <w:rFonts w:eastAsia="新宋体"/>
                <w:color w:val="auto"/>
                <w:sz w:val="22"/>
                <w:highlight w:val="none"/>
              </w:rPr>
            </w:pPr>
            <w:r>
              <w:rPr>
                <w:rFonts w:eastAsia="新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681" w:type="dxa"/>
            <w:vMerge w:val="restart"/>
            <w:noWrap w:val="0"/>
            <w:vAlign w:val="center"/>
          </w:tcPr>
          <w:p>
            <w:pPr>
              <w:spacing w:line="460" w:lineRule="exact"/>
              <w:jc w:val="center"/>
              <w:rPr>
                <w:rFonts w:eastAsia="新宋体"/>
                <w:color w:val="auto"/>
                <w:sz w:val="22"/>
                <w:highlight w:val="none"/>
              </w:rPr>
            </w:pPr>
          </w:p>
        </w:tc>
        <w:tc>
          <w:tcPr>
            <w:tcW w:w="3991" w:type="dxa"/>
            <w:noWrap w:val="0"/>
            <w:vAlign w:val="center"/>
          </w:tcPr>
          <w:p>
            <w:pPr>
              <w:spacing w:line="460" w:lineRule="exact"/>
              <w:rPr>
                <w:rFonts w:eastAsia="新宋体"/>
                <w:color w:val="auto"/>
                <w:sz w:val="22"/>
                <w:highlight w:val="none"/>
              </w:rPr>
            </w:pPr>
            <w:r>
              <w:rPr>
                <w:rFonts w:eastAsia="新宋体"/>
                <w:color w:val="auto"/>
                <w:sz w:val="22"/>
                <w:highlight w:val="none"/>
              </w:rPr>
              <w:t>大写：</w:t>
            </w:r>
          </w:p>
        </w:tc>
        <w:tc>
          <w:tcPr>
            <w:tcW w:w="1406" w:type="dxa"/>
            <w:vMerge w:val="restart"/>
            <w:noWrap w:val="0"/>
            <w:vAlign w:val="center"/>
          </w:tcPr>
          <w:p>
            <w:pPr>
              <w:spacing w:line="460" w:lineRule="exact"/>
              <w:jc w:val="center"/>
              <w:rPr>
                <w:rFonts w:eastAsia="新宋体"/>
                <w:color w:val="auto"/>
                <w:sz w:val="22"/>
                <w:highlight w:val="none"/>
              </w:rPr>
            </w:pPr>
          </w:p>
        </w:tc>
        <w:tc>
          <w:tcPr>
            <w:tcW w:w="1165" w:type="dxa"/>
            <w:vMerge w:val="restart"/>
            <w:noWrap w:val="0"/>
            <w:vAlign w:val="center"/>
          </w:tcPr>
          <w:p>
            <w:pPr>
              <w:spacing w:line="460" w:lineRule="exact"/>
              <w:jc w:val="center"/>
              <w:rPr>
                <w:rFonts w:eastAsia="新宋体"/>
                <w:color w:val="auto"/>
                <w:sz w:val="22"/>
                <w:highlight w:val="none"/>
              </w:rPr>
            </w:pPr>
          </w:p>
        </w:tc>
        <w:tc>
          <w:tcPr>
            <w:tcW w:w="1225" w:type="dxa"/>
            <w:vMerge w:val="restart"/>
            <w:noWrap w:val="0"/>
            <w:vAlign w:val="center"/>
          </w:tcPr>
          <w:p>
            <w:pPr>
              <w:spacing w:line="460" w:lineRule="exact"/>
              <w:jc w:val="center"/>
              <w:rPr>
                <w:rFonts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681" w:type="dxa"/>
            <w:vMerge w:val="continue"/>
            <w:noWrap w:val="0"/>
            <w:vAlign w:val="center"/>
          </w:tcPr>
          <w:p>
            <w:pPr>
              <w:spacing w:line="460" w:lineRule="exact"/>
              <w:jc w:val="center"/>
              <w:rPr>
                <w:rFonts w:eastAsia="新宋体"/>
                <w:color w:val="auto"/>
                <w:sz w:val="22"/>
                <w:highlight w:val="none"/>
              </w:rPr>
            </w:pPr>
          </w:p>
        </w:tc>
        <w:tc>
          <w:tcPr>
            <w:tcW w:w="3991" w:type="dxa"/>
            <w:noWrap w:val="0"/>
            <w:vAlign w:val="center"/>
          </w:tcPr>
          <w:p>
            <w:pPr>
              <w:spacing w:line="460" w:lineRule="exact"/>
              <w:rPr>
                <w:rFonts w:eastAsia="新宋体"/>
                <w:color w:val="auto"/>
                <w:sz w:val="22"/>
                <w:highlight w:val="none"/>
              </w:rPr>
            </w:pPr>
            <w:r>
              <w:rPr>
                <w:rFonts w:eastAsia="新宋体"/>
                <w:color w:val="auto"/>
                <w:sz w:val="22"/>
                <w:highlight w:val="none"/>
              </w:rPr>
              <w:t>小写：</w:t>
            </w:r>
          </w:p>
        </w:tc>
        <w:tc>
          <w:tcPr>
            <w:tcW w:w="1406" w:type="dxa"/>
            <w:vMerge w:val="continue"/>
            <w:noWrap w:val="0"/>
            <w:vAlign w:val="center"/>
          </w:tcPr>
          <w:p>
            <w:pPr>
              <w:spacing w:line="460" w:lineRule="exact"/>
              <w:jc w:val="center"/>
              <w:rPr>
                <w:rFonts w:eastAsia="新宋体"/>
                <w:color w:val="auto"/>
                <w:sz w:val="22"/>
                <w:highlight w:val="none"/>
              </w:rPr>
            </w:pPr>
          </w:p>
        </w:tc>
        <w:tc>
          <w:tcPr>
            <w:tcW w:w="1165" w:type="dxa"/>
            <w:vMerge w:val="continue"/>
            <w:noWrap w:val="0"/>
            <w:vAlign w:val="center"/>
          </w:tcPr>
          <w:p>
            <w:pPr>
              <w:spacing w:line="460" w:lineRule="exact"/>
              <w:jc w:val="center"/>
              <w:rPr>
                <w:rFonts w:eastAsia="新宋体"/>
                <w:color w:val="auto"/>
                <w:sz w:val="22"/>
                <w:highlight w:val="none"/>
              </w:rPr>
            </w:pPr>
          </w:p>
        </w:tc>
        <w:tc>
          <w:tcPr>
            <w:tcW w:w="1225" w:type="dxa"/>
            <w:vMerge w:val="continue"/>
            <w:noWrap w:val="0"/>
            <w:vAlign w:val="center"/>
          </w:tcPr>
          <w:p>
            <w:pPr>
              <w:spacing w:line="460" w:lineRule="exact"/>
              <w:jc w:val="center"/>
              <w:rPr>
                <w:rFonts w:eastAsia="新宋体"/>
                <w:color w:val="auto"/>
                <w:sz w:val="22"/>
                <w:highlight w:val="none"/>
              </w:rPr>
            </w:pPr>
          </w:p>
        </w:tc>
      </w:tr>
    </w:tbl>
    <w:p>
      <w:pPr>
        <w:spacing w:line="460" w:lineRule="exact"/>
        <w:ind w:firstLine="442" w:firstLineChars="200"/>
        <w:rPr>
          <w:rFonts w:eastAsia="新宋体"/>
          <w:b/>
          <w:color w:val="auto"/>
          <w:sz w:val="22"/>
          <w:highlight w:val="none"/>
        </w:rPr>
      </w:pPr>
      <w:r>
        <w:rPr>
          <w:rFonts w:eastAsia="新宋体"/>
          <w:b/>
          <w:color w:val="auto"/>
          <w:sz w:val="22"/>
          <w:highlight w:val="none"/>
        </w:rPr>
        <w:t>说明：1、此栏报价应与附件三</w:t>
      </w:r>
      <w:r>
        <w:rPr>
          <w:rFonts w:hint="eastAsia" w:eastAsia="新宋体"/>
          <w:b/>
          <w:color w:val="auto"/>
          <w:sz w:val="22"/>
          <w:highlight w:val="none"/>
        </w:rPr>
        <w:t>“</w:t>
      </w:r>
      <w:r>
        <w:rPr>
          <w:rFonts w:eastAsia="新宋体"/>
          <w:b/>
          <w:color w:val="auto"/>
          <w:sz w:val="22"/>
          <w:highlight w:val="none"/>
        </w:rPr>
        <w:t>分项报价表</w:t>
      </w:r>
      <w:r>
        <w:rPr>
          <w:rFonts w:hint="eastAsia" w:eastAsia="新宋体"/>
          <w:b/>
          <w:color w:val="auto"/>
          <w:sz w:val="22"/>
          <w:highlight w:val="none"/>
        </w:rPr>
        <w:t>”</w:t>
      </w:r>
      <w:r>
        <w:rPr>
          <w:rFonts w:eastAsia="新宋体"/>
          <w:b/>
          <w:color w:val="auto"/>
          <w:sz w:val="22"/>
          <w:highlight w:val="none"/>
        </w:rPr>
        <w:t>中的总计价相一致。</w:t>
      </w:r>
    </w:p>
    <w:p>
      <w:pPr>
        <w:spacing w:line="460" w:lineRule="exact"/>
        <w:ind w:firstLine="1104" w:firstLineChars="500"/>
        <w:rPr>
          <w:rFonts w:eastAsia="新宋体"/>
          <w:b/>
          <w:color w:val="auto"/>
          <w:sz w:val="22"/>
          <w:highlight w:val="none"/>
        </w:rPr>
      </w:pPr>
      <w:r>
        <w:rPr>
          <w:rFonts w:eastAsia="新宋体"/>
          <w:b/>
          <w:color w:val="auto"/>
          <w:sz w:val="22"/>
          <w:highlight w:val="none"/>
        </w:rPr>
        <w:t>2、全部报价均为税后工地价。</w:t>
      </w:r>
    </w:p>
    <w:p>
      <w:pPr>
        <w:spacing w:line="460" w:lineRule="exact"/>
        <w:ind w:firstLine="1104" w:firstLineChars="500"/>
        <w:rPr>
          <w:rFonts w:eastAsia="新宋体"/>
          <w:b/>
          <w:bCs/>
          <w:color w:val="auto"/>
          <w:sz w:val="22"/>
          <w:szCs w:val="22"/>
          <w:highlight w:val="none"/>
        </w:rPr>
      </w:pPr>
      <w:r>
        <w:rPr>
          <w:rFonts w:eastAsia="新宋体"/>
          <w:b/>
          <w:color w:val="auto"/>
          <w:sz w:val="22"/>
          <w:highlight w:val="none"/>
        </w:rPr>
        <w:t>3、不提供此表格将被视为没有实质性响应采购文件</w:t>
      </w:r>
    </w:p>
    <w:p>
      <w:pPr>
        <w:spacing w:line="460" w:lineRule="exact"/>
        <w:rPr>
          <w:rFonts w:eastAsia="新宋体"/>
          <w:b/>
          <w:bCs/>
          <w:color w:val="auto"/>
          <w:sz w:val="22"/>
          <w:szCs w:val="22"/>
          <w:highlight w:val="none"/>
        </w:rPr>
      </w:pPr>
    </w:p>
    <w:p>
      <w:pPr>
        <w:spacing w:line="460" w:lineRule="exact"/>
        <w:ind w:firstLine="883" w:firstLineChars="400"/>
        <w:rPr>
          <w:rFonts w:eastAsia="新宋体"/>
          <w:b/>
          <w:color w:val="auto"/>
          <w:sz w:val="22"/>
          <w:szCs w:val="22"/>
          <w:highlight w:val="none"/>
        </w:rPr>
      </w:pP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投标人全称（盖章）：</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投标人代表（签字）：</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 xml:space="preserve">日   期：  </w:t>
      </w:r>
    </w:p>
    <w:p>
      <w:pPr>
        <w:spacing w:line="460" w:lineRule="exact"/>
        <w:ind w:firstLine="437"/>
        <w:jc w:val="left"/>
        <w:rPr>
          <w:rFonts w:eastAsia="新宋体"/>
          <w:color w:val="auto"/>
          <w:sz w:val="22"/>
          <w:szCs w:val="22"/>
          <w:highlight w:val="none"/>
          <w:u w:val="single"/>
        </w:rPr>
      </w:pPr>
    </w:p>
    <w:p>
      <w:pPr>
        <w:spacing w:line="460" w:lineRule="exact"/>
        <w:jc w:val="left"/>
        <w:rPr>
          <w:rFonts w:eastAsia="新宋体"/>
          <w:color w:val="auto"/>
          <w:sz w:val="22"/>
          <w:szCs w:val="22"/>
          <w:highlight w:val="none"/>
          <w:u w:val="single"/>
        </w:rPr>
      </w:pPr>
    </w:p>
    <w:p>
      <w:pPr>
        <w:spacing w:line="460" w:lineRule="exact"/>
        <w:outlineLvl w:val="1"/>
        <w:rPr>
          <w:rFonts w:eastAsia="新宋体"/>
          <w:b/>
          <w:bCs/>
          <w:color w:val="auto"/>
          <w:sz w:val="22"/>
          <w:szCs w:val="22"/>
          <w:highlight w:val="none"/>
        </w:rPr>
      </w:pPr>
      <w:r>
        <w:rPr>
          <w:rFonts w:eastAsia="新宋体"/>
          <w:b/>
          <w:bCs/>
          <w:color w:val="auto"/>
          <w:sz w:val="22"/>
          <w:szCs w:val="22"/>
          <w:highlight w:val="none"/>
        </w:rPr>
        <w:br w:type="page"/>
      </w:r>
      <w:bookmarkStart w:id="22" w:name="_Toc22382"/>
      <w:r>
        <w:rPr>
          <w:rFonts w:eastAsia="新宋体"/>
          <w:b/>
          <w:bCs/>
          <w:color w:val="auto"/>
          <w:sz w:val="22"/>
          <w:szCs w:val="22"/>
          <w:highlight w:val="none"/>
        </w:rPr>
        <w:t>附件三</w:t>
      </w:r>
      <w:bookmarkEnd w:id="22"/>
      <w:r>
        <w:rPr>
          <w:rFonts w:eastAsia="新宋体"/>
          <w:b/>
          <w:bCs/>
          <w:color w:val="auto"/>
          <w:sz w:val="22"/>
          <w:szCs w:val="22"/>
          <w:highlight w:val="none"/>
        </w:rPr>
        <w:t xml:space="preserve">  </w:t>
      </w:r>
    </w:p>
    <w:p>
      <w:pPr>
        <w:spacing w:line="460" w:lineRule="exact"/>
        <w:jc w:val="center"/>
        <w:outlineLvl w:val="2"/>
        <w:rPr>
          <w:rFonts w:eastAsia="新宋体"/>
          <w:b/>
          <w:bCs/>
          <w:color w:val="auto"/>
          <w:sz w:val="28"/>
          <w:szCs w:val="28"/>
          <w:highlight w:val="none"/>
        </w:rPr>
      </w:pPr>
      <w:bookmarkStart w:id="23" w:name="_Toc16993"/>
      <w:r>
        <w:rPr>
          <w:rFonts w:eastAsia="新宋体"/>
          <w:b/>
          <w:bCs/>
          <w:color w:val="auto"/>
          <w:sz w:val="28"/>
          <w:szCs w:val="28"/>
          <w:highlight w:val="none"/>
        </w:rPr>
        <w:t>投标分项报价表</w:t>
      </w:r>
      <w:bookmarkEnd w:id="23"/>
    </w:p>
    <w:p>
      <w:pPr>
        <w:spacing w:line="460" w:lineRule="exact"/>
        <w:rPr>
          <w:rFonts w:eastAsia="新宋体"/>
          <w:b/>
          <w:bCs/>
          <w:color w:val="auto"/>
          <w:sz w:val="22"/>
          <w:szCs w:val="22"/>
          <w:highlight w:val="none"/>
        </w:rPr>
      </w:pPr>
      <w:r>
        <w:rPr>
          <w:rFonts w:eastAsia="新宋体"/>
          <w:b/>
          <w:bCs/>
          <w:color w:val="auto"/>
          <w:sz w:val="22"/>
          <w:szCs w:val="22"/>
          <w:highlight w:val="none"/>
        </w:rPr>
        <w:t xml:space="preserve">项目名称： </w:t>
      </w:r>
      <w:r>
        <w:rPr>
          <w:rFonts w:eastAsia="新宋体"/>
          <w:color w:val="auto"/>
          <w:sz w:val="22"/>
          <w:szCs w:val="22"/>
          <w:highlight w:val="none"/>
        </w:rPr>
        <w:t xml:space="preserve">                                              </w:t>
      </w:r>
      <w:r>
        <w:rPr>
          <w:rFonts w:eastAsia="新宋体"/>
          <w:b/>
          <w:bCs/>
          <w:color w:val="auto"/>
          <w:sz w:val="22"/>
          <w:szCs w:val="22"/>
          <w:highlight w:val="none"/>
        </w:rPr>
        <w:t>项目编号：</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4346"/>
        <w:gridCol w:w="1047"/>
        <w:gridCol w:w="1046"/>
        <w:gridCol w:w="1277"/>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62" w:type="dxa"/>
            <w:noWrap w:val="0"/>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序号</w:t>
            </w:r>
          </w:p>
          <w:p>
            <w:pPr>
              <w:spacing w:line="460" w:lineRule="exact"/>
              <w:jc w:val="center"/>
              <w:rPr>
                <w:rFonts w:eastAsia="新宋体"/>
                <w:color w:val="auto"/>
                <w:sz w:val="22"/>
                <w:szCs w:val="22"/>
                <w:highlight w:val="none"/>
              </w:rPr>
            </w:pPr>
          </w:p>
        </w:tc>
        <w:tc>
          <w:tcPr>
            <w:tcW w:w="4346" w:type="dxa"/>
            <w:noWrap w:val="0"/>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项目内容</w:t>
            </w:r>
          </w:p>
        </w:tc>
        <w:tc>
          <w:tcPr>
            <w:tcW w:w="1047" w:type="dxa"/>
            <w:noWrap w:val="0"/>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数量</w:t>
            </w:r>
          </w:p>
        </w:tc>
        <w:tc>
          <w:tcPr>
            <w:tcW w:w="1046" w:type="dxa"/>
            <w:noWrap w:val="0"/>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 xml:space="preserve">单价 </w:t>
            </w:r>
          </w:p>
        </w:tc>
        <w:tc>
          <w:tcPr>
            <w:tcW w:w="1277" w:type="dxa"/>
            <w:noWrap w:val="0"/>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 xml:space="preserve">合价 </w:t>
            </w:r>
          </w:p>
        </w:tc>
        <w:tc>
          <w:tcPr>
            <w:tcW w:w="958" w:type="dxa"/>
            <w:noWrap w:val="0"/>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862" w:type="dxa"/>
            <w:shd w:val="clear" w:color="auto" w:fill="auto"/>
            <w:noWrap w:val="0"/>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1</w:t>
            </w:r>
          </w:p>
        </w:tc>
        <w:tc>
          <w:tcPr>
            <w:tcW w:w="4346" w:type="dxa"/>
            <w:shd w:val="clear" w:color="auto" w:fill="FFFFFF"/>
            <w:noWrap w:val="0"/>
            <w:vAlign w:val="center"/>
          </w:tcPr>
          <w:p>
            <w:pPr>
              <w:widowControl/>
              <w:spacing w:before="120" w:beforeLines="50" w:after="120" w:afterLines="50" w:line="460" w:lineRule="exact"/>
              <w:rPr>
                <w:rFonts w:eastAsia="新宋体"/>
                <w:color w:val="auto"/>
                <w:sz w:val="22"/>
                <w:szCs w:val="22"/>
                <w:highlight w:val="none"/>
              </w:rPr>
            </w:pPr>
          </w:p>
        </w:tc>
        <w:tc>
          <w:tcPr>
            <w:tcW w:w="1047" w:type="dxa"/>
            <w:noWrap w:val="0"/>
            <w:vAlign w:val="center"/>
          </w:tcPr>
          <w:p>
            <w:pPr>
              <w:spacing w:line="460" w:lineRule="exact"/>
              <w:jc w:val="center"/>
              <w:rPr>
                <w:rFonts w:eastAsia="新宋体"/>
                <w:color w:val="auto"/>
                <w:sz w:val="22"/>
                <w:szCs w:val="22"/>
                <w:highlight w:val="none"/>
              </w:rPr>
            </w:pPr>
          </w:p>
        </w:tc>
        <w:tc>
          <w:tcPr>
            <w:tcW w:w="1046" w:type="dxa"/>
            <w:noWrap w:val="0"/>
            <w:vAlign w:val="center"/>
          </w:tcPr>
          <w:p>
            <w:pPr>
              <w:spacing w:line="460" w:lineRule="exact"/>
              <w:jc w:val="center"/>
              <w:rPr>
                <w:rFonts w:eastAsia="新宋体"/>
                <w:color w:val="auto"/>
                <w:sz w:val="22"/>
                <w:szCs w:val="22"/>
                <w:highlight w:val="none"/>
              </w:rPr>
            </w:pPr>
          </w:p>
        </w:tc>
        <w:tc>
          <w:tcPr>
            <w:tcW w:w="1277" w:type="dxa"/>
            <w:noWrap w:val="0"/>
            <w:vAlign w:val="center"/>
          </w:tcPr>
          <w:p>
            <w:pPr>
              <w:spacing w:line="460" w:lineRule="exact"/>
              <w:jc w:val="center"/>
              <w:rPr>
                <w:rFonts w:eastAsia="新宋体"/>
                <w:color w:val="auto"/>
                <w:sz w:val="22"/>
                <w:szCs w:val="22"/>
                <w:highlight w:val="none"/>
              </w:rPr>
            </w:pPr>
          </w:p>
        </w:tc>
        <w:tc>
          <w:tcPr>
            <w:tcW w:w="958"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862" w:type="dxa"/>
            <w:shd w:val="clear" w:color="auto" w:fill="auto"/>
            <w:noWrap w:val="0"/>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2</w:t>
            </w:r>
          </w:p>
        </w:tc>
        <w:tc>
          <w:tcPr>
            <w:tcW w:w="4346" w:type="dxa"/>
            <w:shd w:val="clear" w:color="auto" w:fill="FFFFFF"/>
            <w:noWrap w:val="0"/>
            <w:vAlign w:val="center"/>
          </w:tcPr>
          <w:p>
            <w:pPr>
              <w:widowControl/>
              <w:spacing w:before="120" w:beforeLines="50" w:after="120" w:afterLines="50" w:line="460" w:lineRule="exact"/>
              <w:rPr>
                <w:rFonts w:eastAsia="新宋体"/>
                <w:color w:val="auto"/>
                <w:sz w:val="22"/>
                <w:szCs w:val="22"/>
                <w:highlight w:val="none"/>
              </w:rPr>
            </w:pPr>
          </w:p>
        </w:tc>
        <w:tc>
          <w:tcPr>
            <w:tcW w:w="1047" w:type="dxa"/>
            <w:noWrap w:val="0"/>
            <w:vAlign w:val="center"/>
          </w:tcPr>
          <w:p>
            <w:pPr>
              <w:spacing w:line="460" w:lineRule="exact"/>
              <w:jc w:val="center"/>
              <w:rPr>
                <w:rFonts w:eastAsia="新宋体"/>
                <w:color w:val="auto"/>
                <w:sz w:val="22"/>
                <w:szCs w:val="22"/>
                <w:highlight w:val="none"/>
              </w:rPr>
            </w:pPr>
          </w:p>
        </w:tc>
        <w:tc>
          <w:tcPr>
            <w:tcW w:w="1046" w:type="dxa"/>
            <w:noWrap w:val="0"/>
            <w:vAlign w:val="center"/>
          </w:tcPr>
          <w:p>
            <w:pPr>
              <w:spacing w:line="460" w:lineRule="exact"/>
              <w:jc w:val="center"/>
              <w:rPr>
                <w:rFonts w:eastAsia="新宋体"/>
                <w:color w:val="auto"/>
                <w:sz w:val="22"/>
                <w:szCs w:val="22"/>
                <w:highlight w:val="none"/>
              </w:rPr>
            </w:pPr>
          </w:p>
        </w:tc>
        <w:tc>
          <w:tcPr>
            <w:tcW w:w="1277" w:type="dxa"/>
            <w:noWrap w:val="0"/>
            <w:vAlign w:val="center"/>
          </w:tcPr>
          <w:p>
            <w:pPr>
              <w:spacing w:line="460" w:lineRule="exact"/>
              <w:jc w:val="center"/>
              <w:rPr>
                <w:rFonts w:eastAsia="新宋体"/>
                <w:color w:val="auto"/>
                <w:sz w:val="22"/>
                <w:szCs w:val="22"/>
                <w:highlight w:val="none"/>
              </w:rPr>
            </w:pPr>
          </w:p>
        </w:tc>
        <w:tc>
          <w:tcPr>
            <w:tcW w:w="958"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862" w:type="dxa"/>
            <w:shd w:val="clear" w:color="auto" w:fill="auto"/>
            <w:noWrap w:val="0"/>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3</w:t>
            </w:r>
          </w:p>
        </w:tc>
        <w:tc>
          <w:tcPr>
            <w:tcW w:w="4346" w:type="dxa"/>
            <w:shd w:val="clear" w:color="auto" w:fill="FFFFFF"/>
            <w:noWrap w:val="0"/>
            <w:vAlign w:val="center"/>
          </w:tcPr>
          <w:p>
            <w:pPr>
              <w:widowControl/>
              <w:spacing w:before="120" w:beforeLines="50" w:after="120" w:afterLines="50" w:line="460" w:lineRule="exact"/>
              <w:rPr>
                <w:rFonts w:eastAsia="新宋体"/>
                <w:color w:val="auto"/>
                <w:sz w:val="22"/>
                <w:szCs w:val="22"/>
                <w:highlight w:val="none"/>
              </w:rPr>
            </w:pPr>
          </w:p>
        </w:tc>
        <w:tc>
          <w:tcPr>
            <w:tcW w:w="1047" w:type="dxa"/>
            <w:noWrap w:val="0"/>
            <w:vAlign w:val="center"/>
          </w:tcPr>
          <w:p>
            <w:pPr>
              <w:spacing w:line="460" w:lineRule="exact"/>
              <w:jc w:val="center"/>
              <w:rPr>
                <w:rFonts w:eastAsia="新宋体"/>
                <w:color w:val="auto"/>
                <w:sz w:val="22"/>
                <w:szCs w:val="22"/>
                <w:highlight w:val="none"/>
              </w:rPr>
            </w:pPr>
          </w:p>
        </w:tc>
        <w:tc>
          <w:tcPr>
            <w:tcW w:w="1046" w:type="dxa"/>
            <w:noWrap w:val="0"/>
            <w:vAlign w:val="center"/>
          </w:tcPr>
          <w:p>
            <w:pPr>
              <w:spacing w:line="460" w:lineRule="exact"/>
              <w:jc w:val="center"/>
              <w:rPr>
                <w:rFonts w:eastAsia="新宋体"/>
                <w:color w:val="auto"/>
                <w:sz w:val="22"/>
                <w:szCs w:val="22"/>
                <w:highlight w:val="none"/>
              </w:rPr>
            </w:pPr>
          </w:p>
        </w:tc>
        <w:tc>
          <w:tcPr>
            <w:tcW w:w="1277" w:type="dxa"/>
            <w:noWrap w:val="0"/>
            <w:vAlign w:val="center"/>
          </w:tcPr>
          <w:p>
            <w:pPr>
              <w:spacing w:line="460" w:lineRule="exact"/>
              <w:jc w:val="center"/>
              <w:rPr>
                <w:rFonts w:eastAsia="新宋体"/>
                <w:color w:val="auto"/>
                <w:sz w:val="22"/>
                <w:szCs w:val="22"/>
                <w:highlight w:val="none"/>
              </w:rPr>
            </w:pPr>
          </w:p>
        </w:tc>
        <w:tc>
          <w:tcPr>
            <w:tcW w:w="958"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862" w:type="dxa"/>
            <w:shd w:val="clear" w:color="auto" w:fill="auto"/>
            <w:noWrap w:val="0"/>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4</w:t>
            </w:r>
          </w:p>
        </w:tc>
        <w:tc>
          <w:tcPr>
            <w:tcW w:w="4346" w:type="dxa"/>
            <w:shd w:val="clear" w:color="auto" w:fill="FFFFFF"/>
            <w:noWrap w:val="0"/>
            <w:vAlign w:val="center"/>
          </w:tcPr>
          <w:p>
            <w:pPr>
              <w:widowControl/>
              <w:spacing w:before="120" w:beforeLines="50" w:after="120" w:afterLines="50" w:line="460" w:lineRule="exact"/>
              <w:rPr>
                <w:rFonts w:eastAsia="新宋体"/>
                <w:color w:val="auto"/>
                <w:sz w:val="22"/>
                <w:szCs w:val="22"/>
                <w:highlight w:val="none"/>
              </w:rPr>
            </w:pPr>
          </w:p>
        </w:tc>
        <w:tc>
          <w:tcPr>
            <w:tcW w:w="1047" w:type="dxa"/>
            <w:noWrap w:val="0"/>
            <w:vAlign w:val="center"/>
          </w:tcPr>
          <w:p>
            <w:pPr>
              <w:spacing w:line="460" w:lineRule="exact"/>
              <w:jc w:val="center"/>
              <w:rPr>
                <w:rFonts w:eastAsia="新宋体"/>
                <w:color w:val="auto"/>
                <w:sz w:val="22"/>
                <w:szCs w:val="22"/>
                <w:highlight w:val="none"/>
              </w:rPr>
            </w:pPr>
          </w:p>
        </w:tc>
        <w:tc>
          <w:tcPr>
            <w:tcW w:w="1046" w:type="dxa"/>
            <w:noWrap w:val="0"/>
            <w:vAlign w:val="center"/>
          </w:tcPr>
          <w:p>
            <w:pPr>
              <w:spacing w:line="460" w:lineRule="exact"/>
              <w:jc w:val="center"/>
              <w:rPr>
                <w:rFonts w:eastAsia="新宋体"/>
                <w:color w:val="auto"/>
                <w:sz w:val="22"/>
                <w:szCs w:val="22"/>
                <w:highlight w:val="none"/>
              </w:rPr>
            </w:pPr>
          </w:p>
        </w:tc>
        <w:tc>
          <w:tcPr>
            <w:tcW w:w="1277" w:type="dxa"/>
            <w:noWrap w:val="0"/>
            <w:vAlign w:val="center"/>
          </w:tcPr>
          <w:p>
            <w:pPr>
              <w:spacing w:line="460" w:lineRule="exact"/>
              <w:jc w:val="center"/>
              <w:rPr>
                <w:rFonts w:eastAsia="新宋体"/>
                <w:color w:val="auto"/>
                <w:sz w:val="22"/>
                <w:szCs w:val="22"/>
                <w:highlight w:val="none"/>
              </w:rPr>
            </w:pPr>
          </w:p>
        </w:tc>
        <w:tc>
          <w:tcPr>
            <w:tcW w:w="958"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862" w:type="dxa"/>
            <w:shd w:val="clear" w:color="auto" w:fill="auto"/>
            <w:noWrap w:val="0"/>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5</w:t>
            </w:r>
          </w:p>
        </w:tc>
        <w:tc>
          <w:tcPr>
            <w:tcW w:w="4346" w:type="dxa"/>
            <w:shd w:val="clear" w:color="auto" w:fill="FFFFFF"/>
            <w:noWrap w:val="0"/>
            <w:vAlign w:val="center"/>
          </w:tcPr>
          <w:p>
            <w:pPr>
              <w:widowControl/>
              <w:spacing w:before="120" w:beforeLines="50" w:after="120" w:afterLines="50" w:line="460" w:lineRule="exact"/>
              <w:rPr>
                <w:rFonts w:eastAsia="新宋体"/>
                <w:color w:val="auto"/>
                <w:sz w:val="22"/>
                <w:szCs w:val="22"/>
                <w:highlight w:val="none"/>
              </w:rPr>
            </w:pPr>
          </w:p>
        </w:tc>
        <w:tc>
          <w:tcPr>
            <w:tcW w:w="1047" w:type="dxa"/>
            <w:noWrap w:val="0"/>
            <w:vAlign w:val="center"/>
          </w:tcPr>
          <w:p>
            <w:pPr>
              <w:spacing w:line="460" w:lineRule="exact"/>
              <w:jc w:val="center"/>
              <w:rPr>
                <w:rFonts w:eastAsia="新宋体"/>
                <w:color w:val="auto"/>
                <w:sz w:val="22"/>
                <w:szCs w:val="22"/>
                <w:highlight w:val="none"/>
              </w:rPr>
            </w:pPr>
          </w:p>
        </w:tc>
        <w:tc>
          <w:tcPr>
            <w:tcW w:w="1046" w:type="dxa"/>
            <w:noWrap w:val="0"/>
            <w:vAlign w:val="center"/>
          </w:tcPr>
          <w:p>
            <w:pPr>
              <w:spacing w:line="460" w:lineRule="exact"/>
              <w:jc w:val="center"/>
              <w:rPr>
                <w:rFonts w:eastAsia="新宋体"/>
                <w:color w:val="auto"/>
                <w:sz w:val="22"/>
                <w:szCs w:val="22"/>
                <w:highlight w:val="none"/>
              </w:rPr>
            </w:pPr>
          </w:p>
        </w:tc>
        <w:tc>
          <w:tcPr>
            <w:tcW w:w="1277" w:type="dxa"/>
            <w:noWrap w:val="0"/>
            <w:vAlign w:val="center"/>
          </w:tcPr>
          <w:p>
            <w:pPr>
              <w:spacing w:line="460" w:lineRule="exact"/>
              <w:jc w:val="center"/>
              <w:rPr>
                <w:rFonts w:eastAsia="新宋体"/>
                <w:color w:val="auto"/>
                <w:sz w:val="22"/>
                <w:szCs w:val="22"/>
                <w:highlight w:val="none"/>
              </w:rPr>
            </w:pPr>
          </w:p>
        </w:tc>
        <w:tc>
          <w:tcPr>
            <w:tcW w:w="958"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862" w:type="dxa"/>
            <w:shd w:val="clear" w:color="auto" w:fill="auto"/>
            <w:noWrap w:val="0"/>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6</w:t>
            </w:r>
          </w:p>
        </w:tc>
        <w:tc>
          <w:tcPr>
            <w:tcW w:w="4346" w:type="dxa"/>
            <w:shd w:val="clear" w:color="auto" w:fill="FFFFFF"/>
            <w:noWrap w:val="0"/>
            <w:vAlign w:val="center"/>
          </w:tcPr>
          <w:p>
            <w:pPr>
              <w:widowControl/>
              <w:spacing w:before="120" w:beforeLines="50" w:after="120" w:afterLines="50" w:line="460" w:lineRule="exact"/>
              <w:rPr>
                <w:rFonts w:eastAsia="新宋体"/>
                <w:color w:val="auto"/>
                <w:sz w:val="22"/>
                <w:szCs w:val="22"/>
                <w:highlight w:val="none"/>
              </w:rPr>
            </w:pPr>
          </w:p>
        </w:tc>
        <w:tc>
          <w:tcPr>
            <w:tcW w:w="1047" w:type="dxa"/>
            <w:noWrap w:val="0"/>
            <w:vAlign w:val="center"/>
          </w:tcPr>
          <w:p>
            <w:pPr>
              <w:spacing w:line="460" w:lineRule="exact"/>
              <w:jc w:val="center"/>
              <w:rPr>
                <w:rFonts w:eastAsia="新宋体"/>
                <w:color w:val="auto"/>
                <w:sz w:val="22"/>
                <w:szCs w:val="22"/>
                <w:highlight w:val="none"/>
              </w:rPr>
            </w:pPr>
          </w:p>
        </w:tc>
        <w:tc>
          <w:tcPr>
            <w:tcW w:w="1046" w:type="dxa"/>
            <w:noWrap w:val="0"/>
            <w:vAlign w:val="center"/>
          </w:tcPr>
          <w:p>
            <w:pPr>
              <w:spacing w:line="460" w:lineRule="exact"/>
              <w:jc w:val="center"/>
              <w:rPr>
                <w:rFonts w:eastAsia="新宋体"/>
                <w:color w:val="auto"/>
                <w:sz w:val="22"/>
                <w:szCs w:val="22"/>
                <w:highlight w:val="none"/>
              </w:rPr>
            </w:pPr>
          </w:p>
        </w:tc>
        <w:tc>
          <w:tcPr>
            <w:tcW w:w="1277" w:type="dxa"/>
            <w:noWrap w:val="0"/>
            <w:vAlign w:val="center"/>
          </w:tcPr>
          <w:p>
            <w:pPr>
              <w:spacing w:line="460" w:lineRule="exact"/>
              <w:jc w:val="center"/>
              <w:rPr>
                <w:rFonts w:eastAsia="新宋体"/>
                <w:color w:val="auto"/>
                <w:sz w:val="22"/>
                <w:szCs w:val="22"/>
                <w:highlight w:val="none"/>
              </w:rPr>
            </w:pPr>
          </w:p>
        </w:tc>
        <w:tc>
          <w:tcPr>
            <w:tcW w:w="958"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862" w:type="dxa"/>
            <w:shd w:val="clear" w:color="auto" w:fill="auto"/>
            <w:noWrap w:val="0"/>
            <w:vAlign w:val="center"/>
          </w:tcPr>
          <w:p>
            <w:pPr>
              <w:spacing w:line="460" w:lineRule="exact"/>
              <w:jc w:val="center"/>
              <w:rPr>
                <w:rFonts w:hint="eastAsia" w:eastAsia="新宋体"/>
                <w:color w:val="auto"/>
                <w:sz w:val="22"/>
                <w:szCs w:val="22"/>
                <w:highlight w:val="none"/>
                <w:lang w:eastAsia="zh-CN"/>
              </w:rPr>
            </w:pPr>
            <w:r>
              <w:rPr>
                <w:rFonts w:hint="eastAsia" w:eastAsia="新宋体"/>
                <w:color w:val="auto"/>
                <w:sz w:val="22"/>
                <w:szCs w:val="22"/>
                <w:highlight w:val="none"/>
                <w:lang w:val="en-US" w:eastAsia="zh-CN"/>
              </w:rPr>
              <w:t>7</w:t>
            </w:r>
          </w:p>
        </w:tc>
        <w:tc>
          <w:tcPr>
            <w:tcW w:w="4346" w:type="dxa"/>
            <w:shd w:val="clear" w:color="auto" w:fill="FFFFFF"/>
            <w:noWrap w:val="0"/>
            <w:vAlign w:val="center"/>
          </w:tcPr>
          <w:p>
            <w:pPr>
              <w:widowControl/>
              <w:spacing w:before="120" w:beforeLines="50" w:after="120" w:afterLines="50" w:line="460" w:lineRule="exact"/>
              <w:rPr>
                <w:rFonts w:eastAsia="新宋体"/>
                <w:color w:val="auto"/>
                <w:sz w:val="22"/>
                <w:szCs w:val="22"/>
                <w:highlight w:val="none"/>
              </w:rPr>
            </w:pPr>
            <w:r>
              <w:rPr>
                <w:rFonts w:eastAsia="新宋体"/>
                <w:b/>
                <w:bCs/>
                <w:color w:val="auto"/>
                <w:sz w:val="22"/>
                <w:szCs w:val="22"/>
                <w:highlight w:val="none"/>
              </w:rPr>
              <w:t>......</w:t>
            </w:r>
          </w:p>
        </w:tc>
        <w:tc>
          <w:tcPr>
            <w:tcW w:w="1047" w:type="dxa"/>
            <w:noWrap w:val="0"/>
            <w:vAlign w:val="center"/>
          </w:tcPr>
          <w:p>
            <w:pPr>
              <w:spacing w:line="460" w:lineRule="exact"/>
              <w:jc w:val="center"/>
              <w:rPr>
                <w:rFonts w:eastAsia="新宋体"/>
                <w:color w:val="auto"/>
                <w:sz w:val="22"/>
                <w:szCs w:val="22"/>
                <w:highlight w:val="none"/>
              </w:rPr>
            </w:pPr>
          </w:p>
        </w:tc>
        <w:tc>
          <w:tcPr>
            <w:tcW w:w="1046" w:type="dxa"/>
            <w:noWrap w:val="0"/>
            <w:vAlign w:val="center"/>
          </w:tcPr>
          <w:p>
            <w:pPr>
              <w:spacing w:line="460" w:lineRule="exact"/>
              <w:jc w:val="center"/>
              <w:rPr>
                <w:rFonts w:eastAsia="新宋体"/>
                <w:color w:val="auto"/>
                <w:sz w:val="22"/>
                <w:szCs w:val="22"/>
                <w:highlight w:val="none"/>
              </w:rPr>
            </w:pPr>
          </w:p>
        </w:tc>
        <w:tc>
          <w:tcPr>
            <w:tcW w:w="1277" w:type="dxa"/>
            <w:noWrap w:val="0"/>
            <w:vAlign w:val="center"/>
          </w:tcPr>
          <w:p>
            <w:pPr>
              <w:spacing w:line="460" w:lineRule="exact"/>
              <w:jc w:val="center"/>
              <w:rPr>
                <w:rFonts w:eastAsia="新宋体"/>
                <w:color w:val="auto"/>
                <w:sz w:val="22"/>
                <w:szCs w:val="22"/>
                <w:highlight w:val="none"/>
              </w:rPr>
            </w:pPr>
          </w:p>
        </w:tc>
        <w:tc>
          <w:tcPr>
            <w:tcW w:w="958"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62" w:type="dxa"/>
            <w:noWrap w:val="0"/>
            <w:vAlign w:val="center"/>
          </w:tcPr>
          <w:p>
            <w:pPr>
              <w:spacing w:line="460" w:lineRule="exact"/>
              <w:jc w:val="center"/>
              <w:rPr>
                <w:rFonts w:hint="eastAsia" w:eastAsia="新宋体"/>
                <w:color w:val="auto"/>
                <w:sz w:val="22"/>
                <w:szCs w:val="22"/>
                <w:highlight w:val="none"/>
                <w:lang w:eastAsia="zh-CN"/>
              </w:rPr>
            </w:pPr>
            <w:r>
              <w:rPr>
                <w:rFonts w:hint="eastAsia" w:eastAsia="新宋体"/>
                <w:color w:val="auto"/>
                <w:sz w:val="22"/>
                <w:szCs w:val="22"/>
                <w:highlight w:val="none"/>
                <w:lang w:val="en-US" w:eastAsia="zh-CN"/>
              </w:rPr>
              <w:t>8</w:t>
            </w:r>
          </w:p>
        </w:tc>
        <w:tc>
          <w:tcPr>
            <w:tcW w:w="4346" w:type="dxa"/>
            <w:noWrap w:val="0"/>
            <w:vAlign w:val="center"/>
          </w:tcPr>
          <w:p>
            <w:pPr>
              <w:spacing w:line="460" w:lineRule="exact"/>
              <w:rPr>
                <w:rFonts w:eastAsia="新宋体"/>
                <w:bCs/>
                <w:color w:val="auto"/>
                <w:sz w:val="22"/>
                <w:szCs w:val="22"/>
                <w:highlight w:val="none"/>
              </w:rPr>
            </w:pPr>
            <w:r>
              <w:rPr>
                <w:rFonts w:eastAsia="新宋体"/>
                <w:bCs/>
                <w:color w:val="auto"/>
                <w:sz w:val="22"/>
                <w:szCs w:val="22"/>
                <w:highlight w:val="none"/>
              </w:rPr>
              <w:t>人员费用</w:t>
            </w:r>
          </w:p>
        </w:tc>
        <w:tc>
          <w:tcPr>
            <w:tcW w:w="1047" w:type="dxa"/>
            <w:noWrap w:val="0"/>
            <w:vAlign w:val="center"/>
          </w:tcPr>
          <w:p>
            <w:pPr>
              <w:spacing w:line="460" w:lineRule="exact"/>
              <w:jc w:val="center"/>
              <w:rPr>
                <w:rFonts w:eastAsia="新宋体"/>
                <w:color w:val="auto"/>
                <w:sz w:val="22"/>
                <w:szCs w:val="22"/>
                <w:highlight w:val="none"/>
              </w:rPr>
            </w:pPr>
          </w:p>
        </w:tc>
        <w:tc>
          <w:tcPr>
            <w:tcW w:w="1046" w:type="dxa"/>
            <w:noWrap w:val="0"/>
            <w:vAlign w:val="center"/>
          </w:tcPr>
          <w:p>
            <w:pPr>
              <w:spacing w:line="460" w:lineRule="exact"/>
              <w:jc w:val="center"/>
              <w:rPr>
                <w:rFonts w:eastAsia="新宋体"/>
                <w:color w:val="auto"/>
                <w:sz w:val="22"/>
                <w:szCs w:val="22"/>
                <w:highlight w:val="none"/>
              </w:rPr>
            </w:pPr>
          </w:p>
        </w:tc>
        <w:tc>
          <w:tcPr>
            <w:tcW w:w="1277" w:type="dxa"/>
            <w:noWrap w:val="0"/>
            <w:vAlign w:val="center"/>
          </w:tcPr>
          <w:p>
            <w:pPr>
              <w:spacing w:line="460" w:lineRule="exact"/>
              <w:jc w:val="center"/>
              <w:rPr>
                <w:rFonts w:eastAsia="新宋体"/>
                <w:color w:val="auto"/>
                <w:sz w:val="22"/>
                <w:szCs w:val="22"/>
                <w:highlight w:val="none"/>
              </w:rPr>
            </w:pPr>
          </w:p>
        </w:tc>
        <w:tc>
          <w:tcPr>
            <w:tcW w:w="958"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862" w:type="dxa"/>
            <w:noWrap w:val="0"/>
            <w:vAlign w:val="center"/>
          </w:tcPr>
          <w:p>
            <w:pPr>
              <w:spacing w:line="460" w:lineRule="exact"/>
              <w:jc w:val="center"/>
              <w:rPr>
                <w:rFonts w:hint="eastAsia" w:eastAsia="新宋体"/>
                <w:color w:val="auto"/>
                <w:sz w:val="22"/>
                <w:szCs w:val="22"/>
                <w:highlight w:val="none"/>
                <w:lang w:eastAsia="zh-CN"/>
              </w:rPr>
            </w:pPr>
            <w:r>
              <w:rPr>
                <w:rFonts w:hint="eastAsia" w:eastAsia="新宋体"/>
                <w:color w:val="auto"/>
                <w:sz w:val="22"/>
                <w:szCs w:val="22"/>
                <w:highlight w:val="none"/>
                <w:lang w:val="en-US" w:eastAsia="zh-CN"/>
              </w:rPr>
              <w:t>9</w:t>
            </w:r>
          </w:p>
        </w:tc>
        <w:tc>
          <w:tcPr>
            <w:tcW w:w="4346" w:type="dxa"/>
            <w:noWrap w:val="0"/>
            <w:vAlign w:val="center"/>
          </w:tcPr>
          <w:p>
            <w:pPr>
              <w:spacing w:line="460" w:lineRule="exact"/>
              <w:rPr>
                <w:rFonts w:eastAsia="新宋体"/>
                <w:color w:val="auto"/>
                <w:sz w:val="22"/>
                <w:szCs w:val="22"/>
                <w:highlight w:val="none"/>
              </w:rPr>
            </w:pPr>
            <w:r>
              <w:rPr>
                <w:rFonts w:eastAsia="新宋体"/>
                <w:color w:val="auto"/>
                <w:sz w:val="22"/>
                <w:szCs w:val="22"/>
                <w:highlight w:val="none"/>
              </w:rPr>
              <w:t>税金</w:t>
            </w:r>
          </w:p>
        </w:tc>
        <w:tc>
          <w:tcPr>
            <w:tcW w:w="4328" w:type="dxa"/>
            <w:gridSpan w:val="4"/>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862" w:type="dxa"/>
            <w:noWrap w:val="0"/>
            <w:vAlign w:val="center"/>
          </w:tcPr>
          <w:p>
            <w:pPr>
              <w:spacing w:line="460" w:lineRule="exact"/>
              <w:jc w:val="center"/>
              <w:rPr>
                <w:rFonts w:hint="eastAsia" w:eastAsia="新宋体"/>
                <w:color w:val="auto"/>
                <w:sz w:val="22"/>
                <w:szCs w:val="22"/>
                <w:highlight w:val="none"/>
                <w:lang w:eastAsia="zh-CN"/>
              </w:rPr>
            </w:pPr>
            <w:r>
              <w:rPr>
                <w:rFonts w:eastAsia="新宋体"/>
                <w:color w:val="auto"/>
                <w:sz w:val="22"/>
                <w:szCs w:val="22"/>
                <w:highlight w:val="none"/>
              </w:rPr>
              <w:t>1</w:t>
            </w:r>
            <w:r>
              <w:rPr>
                <w:rFonts w:hint="eastAsia" w:eastAsia="新宋体"/>
                <w:color w:val="auto"/>
                <w:sz w:val="22"/>
                <w:szCs w:val="22"/>
                <w:highlight w:val="none"/>
                <w:lang w:val="en-US" w:eastAsia="zh-CN"/>
              </w:rPr>
              <w:t>0</w:t>
            </w:r>
          </w:p>
        </w:tc>
        <w:tc>
          <w:tcPr>
            <w:tcW w:w="4346" w:type="dxa"/>
            <w:noWrap w:val="0"/>
            <w:vAlign w:val="center"/>
          </w:tcPr>
          <w:p>
            <w:pPr>
              <w:spacing w:line="460" w:lineRule="exact"/>
              <w:rPr>
                <w:rFonts w:eastAsia="新宋体"/>
                <w:color w:val="auto"/>
                <w:sz w:val="22"/>
                <w:szCs w:val="22"/>
                <w:highlight w:val="none"/>
              </w:rPr>
            </w:pPr>
            <w:r>
              <w:rPr>
                <w:rFonts w:eastAsia="新宋体"/>
                <w:color w:val="auto"/>
                <w:sz w:val="22"/>
                <w:szCs w:val="22"/>
                <w:highlight w:val="none"/>
              </w:rPr>
              <w:t>其他</w:t>
            </w:r>
          </w:p>
        </w:tc>
        <w:tc>
          <w:tcPr>
            <w:tcW w:w="4328" w:type="dxa"/>
            <w:gridSpan w:val="4"/>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862" w:type="dxa"/>
            <w:noWrap w:val="0"/>
            <w:vAlign w:val="center"/>
          </w:tcPr>
          <w:p>
            <w:pPr>
              <w:spacing w:line="460" w:lineRule="exact"/>
              <w:jc w:val="center"/>
              <w:rPr>
                <w:rFonts w:hint="default" w:eastAsia="新宋体"/>
                <w:color w:val="auto"/>
                <w:sz w:val="22"/>
                <w:szCs w:val="22"/>
                <w:highlight w:val="none"/>
                <w:lang w:val="en-US" w:eastAsia="zh-CN"/>
              </w:rPr>
            </w:pPr>
            <w:r>
              <w:rPr>
                <w:rFonts w:hint="eastAsia" w:eastAsia="新宋体"/>
                <w:color w:val="auto"/>
                <w:sz w:val="22"/>
                <w:szCs w:val="22"/>
                <w:highlight w:val="none"/>
                <w:lang w:val="en-US" w:eastAsia="zh-CN"/>
              </w:rPr>
              <w:t>11</w:t>
            </w:r>
          </w:p>
        </w:tc>
        <w:tc>
          <w:tcPr>
            <w:tcW w:w="4346" w:type="dxa"/>
            <w:noWrap w:val="0"/>
            <w:vAlign w:val="center"/>
          </w:tcPr>
          <w:p>
            <w:pPr>
              <w:spacing w:line="460" w:lineRule="exact"/>
              <w:rPr>
                <w:rFonts w:eastAsia="新宋体"/>
                <w:color w:val="auto"/>
                <w:sz w:val="22"/>
                <w:szCs w:val="22"/>
                <w:highlight w:val="none"/>
              </w:rPr>
            </w:pPr>
            <w:r>
              <w:rPr>
                <w:rFonts w:hint="eastAsia" w:ascii="宋体" w:hAnsi="宋体" w:eastAsia="宋体" w:cs="宋体"/>
                <w:color w:val="auto"/>
                <w:sz w:val="24"/>
                <w:szCs w:val="24"/>
                <w:highlight w:val="none"/>
                <w:lang w:eastAsia="zh-CN"/>
              </w:rPr>
              <w:t>第三方单位饭卡系统对接联调</w:t>
            </w:r>
            <w:r>
              <w:rPr>
                <w:rFonts w:hint="eastAsia" w:ascii="宋体" w:hAnsi="宋体" w:eastAsia="宋体" w:cs="宋体"/>
                <w:color w:val="auto"/>
                <w:sz w:val="24"/>
                <w:szCs w:val="24"/>
                <w:highlight w:val="none"/>
                <w:lang w:val="en-US" w:eastAsia="zh-CN"/>
              </w:rPr>
              <w:t>费用</w:t>
            </w:r>
          </w:p>
        </w:tc>
        <w:tc>
          <w:tcPr>
            <w:tcW w:w="4328" w:type="dxa"/>
            <w:gridSpan w:val="4"/>
            <w:noWrap w:val="0"/>
            <w:vAlign w:val="center"/>
          </w:tcPr>
          <w:p>
            <w:pPr>
              <w:spacing w:line="460" w:lineRule="exact"/>
              <w:jc w:val="center"/>
              <w:rPr>
                <w:rFonts w:hint="default" w:eastAsia="新宋体"/>
                <w:color w:val="auto"/>
                <w:sz w:val="22"/>
                <w:szCs w:val="22"/>
                <w:highlight w:val="none"/>
                <w:lang w:val="en-US" w:eastAsia="zh-CN"/>
              </w:rPr>
            </w:pPr>
            <w:r>
              <w:rPr>
                <w:rFonts w:hint="eastAsia" w:eastAsia="新宋体"/>
                <w:color w:val="auto"/>
                <w:sz w:val="22"/>
                <w:szCs w:val="22"/>
                <w:highlight w:val="none"/>
                <w:lang w:val="en-US" w:eastAsia="zh-CN"/>
              </w:rPr>
              <w:t xml:space="preserve"> 万元/家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862" w:type="dxa"/>
            <w:noWrap w:val="0"/>
            <w:vAlign w:val="center"/>
          </w:tcPr>
          <w:p>
            <w:pPr>
              <w:spacing w:line="460" w:lineRule="exact"/>
              <w:jc w:val="center"/>
              <w:rPr>
                <w:rFonts w:hint="default" w:eastAsia="新宋体"/>
                <w:color w:val="auto"/>
                <w:sz w:val="22"/>
                <w:szCs w:val="22"/>
                <w:highlight w:val="none"/>
                <w:lang w:val="en-US" w:eastAsia="zh-CN"/>
              </w:rPr>
            </w:pPr>
            <w:r>
              <w:rPr>
                <w:rFonts w:hint="eastAsia" w:eastAsia="新宋体"/>
                <w:color w:val="auto"/>
                <w:sz w:val="22"/>
                <w:szCs w:val="22"/>
                <w:highlight w:val="none"/>
                <w:lang w:val="en-US" w:eastAsia="zh-CN"/>
              </w:rPr>
              <w:t>12</w:t>
            </w:r>
          </w:p>
        </w:tc>
        <w:tc>
          <w:tcPr>
            <w:tcW w:w="4346" w:type="dxa"/>
            <w:noWrap w:val="0"/>
            <w:vAlign w:val="center"/>
          </w:tcPr>
          <w:p>
            <w:pPr>
              <w:spacing w:line="4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第三方单位饭卡系统接口授权费用</w:t>
            </w:r>
          </w:p>
        </w:tc>
        <w:tc>
          <w:tcPr>
            <w:tcW w:w="4328" w:type="dxa"/>
            <w:gridSpan w:val="4"/>
            <w:noWrap w:val="0"/>
            <w:vAlign w:val="center"/>
          </w:tcPr>
          <w:p>
            <w:pPr>
              <w:spacing w:line="460" w:lineRule="exact"/>
              <w:jc w:val="center"/>
              <w:rPr>
                <w:rFonts w:hint="default" w:eastAsia="新宋体"/>
                <w:color w:val="auto"/>
                <w:sz w:val="22"/>
                <w:szCs w:val="22"/>
                <w:highlight w:val="none"/>
                <w:lang w:val="en-US" w:eastAsia="zh-CN"/>
              </w:rPr>
            </w:pPr>
            <w:r>
              <w:rPr>
                <w:rFonts w:hint="eastAsia" w:eastAsia="新宋体"/>
                <w:color w:val="auto"/>
                <w:sz w:val="22"/>
                <w:szCs w:val="22"/>
                <w:highlight w:val="none"/>
                <w:lang w:val="en-US" w:eastAsia="zh-CN"/>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862" w:type="dxa"/>
            <w:noWrap w:val="0"/>
            <w:vAlign w:val="center"/>
          </w:tcPr>
          <w:p>
            <w:pPr>
              <w:spacing w:line="460" w:lineRule="exact"/>
              <w:jc w:val="center"/>
              <w:rPr>
                <w:rFonts w:hint="eastAsia" w:eastAsia="新宋体"/>
                <w:color w:val="auto"/>
                <w:sz w:val="22"/>
                <w:szCs w:val="22"/>
                <w:highlight w:val="none"/>
                <w:lang w:eastAsia="zh-CN"/>
              </w:rPr>
            </w:pPr>
            <w:r>
              <w:rPr>
                <w:rFonts w:eastAsia="新宋体"/>
                <w:color w:val="auto"/>
                <w:sz w:val="22"/>
                <w:szCs w:val="22"/>
                <w:highlight w:val="none"/>
              </w:rPr>
              <w:t>1</w:t>
            </w:r>
            <w:r>
              <w:rPr>
                <w:rFonts w:hint="eastAsia" w:eastAsia="新宋体"/>
                <w:color w:val="auto"/>
                <w:sz w:val="22"/>
                <w:szCs w:val="22"/>
                <w:highlight w:val="none"/>
                <w:lang w:val="en-US" w:eastAsia="zh-CN"/>
              </w:rPr>
              <w:t>3</w:t>
            </w:r>
          </w:p>
        </w:tc>
        <w:tc>
          <w:tcPr>
            <w:tcW w:w="4346" w:type="dxa"/>
            <w:noWrap w:val="0"/>
            <w:vAlign w:val="center"/>
          </w:tcPr>
          <w:p>
            <w:pPr>
              <w:spacing w:line="460" w:lineRule="exact"/>
              <w:rPr>
                <w:rFonts w:eastAsia="新宋体"/>
                <w:color w:val="auto"/>
                <w:sz w:val="22"/>
                <w:szCs w:val="22"/>
                <w:highlight w:val="none"/>
              </w:rPr>
            </w:pPr>
            <w:r>
              <w:rPr>
                <w:rFonts w:eastAsia="新宋体"/>
                <w:color w:val="auto"/>
                <w:sz w:val="22"/>
                <w:szCs w:val="22"/>
                <w:highlight w:val="none"/>
              </w:rPr>
              <w:t>采购代理服务费</w:t>
            </w:r>
          </w:p>
        </w:tc>
        <w:tc>
          <w:tcPr>
            <w:tcW w:w="4328" w:type="dxa"/>
            <w:gridSpan w:val="4"/>
            <w:noWrap w:val="0"/>
            <w:vAlign w:val="center"/>
          </w:tcPr>
          <w:p>
            <w:pPr>
              <w:spacing w:line="460" w:lineRule="exact"/>
              <w:jc w:val="center"/>
              <w:rPr>
                <w:rFonts w:eastAsia="新宋体"/>
                <w:color w:val="auto"/>
                <w:sz w:val="22"/>
                <w:szCs w:val="22"/>
                <w:highlight w:val="none"/>
              </w:rPr>
            </w:pPr>
            <w:r>
              <w:rPr>
                <w:rFonts w:eastAsia="新宋体"/>
                <w:color w:val="auto"/>
                <w:sz w:val="22"/>
                <w:szCs w:val="22"/>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5208" w:type="dxa"/>
            <w:gridSpan w:val="2"/>
            <w:noWrap w:val="0"/>
            <w:vAlign w:val="top"/>
          </w:tcPr>
          <w:p>
            <w:pPr>
              <w:spacing w:line="460" w:lineRule="exact"/>
              <w:ind w:firstLine="1650" w:firstLineChars="750"/>
              <w:rPr>
                <w:rFonts w:eastAsia="新宋体"/>
                <w:color w:val="auto"/>
                <w:sz w:val="22"/>
                <w:szCs w:val="22"/>
                <w:highlight w:val="none"/>
              </w:rPr>
            </w:pPr>
            <w:r>
              <w:rPr>
                <w:rFonts w:eastAsia="新宋体"/>
                <w:color w:val="auto"/>
                <w:sz w:val="22"/>
                <w:szCs w:val="22"/>
                <w:highlight w:val="none"/>
              </w:rPr>
              <w:t>总    计   价</w:t>
            </w:r>
          </w:p>
        </w:tc>
        <w:tc>
          <w:tcPr>
            <w:tcW w:w="4328" w:type="dxa"/>
            <w:gridSpan w:val="4"/>
            <w:noWrap w:val="0"/>
            <w:vAlign w:val="center"/>
          </w:tcPr>
          <w:p>
            <w:pPr>
              <w:spacing w:line="460" w:lineRule="exact"/>
              <w:jc w:val="center"/>
              <w:rPr>
                <w:rFonts w:eastAsia="新宋体"/>
                <w:color w:val="auto"/>
                <w:sz w:val="22"/>
                <w:szCs w:val="22"/>
                <w:highlight w:val="none"/>
              </w:rPr>
            </w:pPr>
          </w:p>
        </w:tc>
      </w:tr>
    </w:tbl>
    <w:p>
      <w:pPr>
        <w:spacing w:line="460" w:lineRule="exact"/>
        <w:rPr>
          <w:rFonts w:eastAsia="新宋体"/>
          <w:b/>
          <w:bCs/>
          <w:color w:val="auto"/>
          <w:sz w:val="22"/>
          <w:szCs w:val="22"/>
          <w:highlight w:val="none"/>
        </w:rPr>
      </w:pPr>
      <w:r>
        <w:rPr>
          <w:rFonts w:eastAsia="新宋体"/>
          <w:b/>
          <w:bCs/>
          <w:color w:val="auto"/>
          <w:sz w:val="22"/>
          <w:szCs w:val="22"/>
          <w:highlight w:val="none"/>
        </w:rPr>
        <w:t>说明：1、此表总计价应与附件二</w:t>
      </w:r>
      <w:r>
        <w:rPr>
          <w:rFonts w:hint="eastAsia" w:eastAsia="新宋体"/>
          <w:b/>
          <w:bCs/>
          <w:color w:val="auto"/>
          <w:sz w:val="22"/>
          <w:szCs w:val="22"/>
          <w:highlight w:val="none"/>
        </w:rPr>
        <w:t>“</w:t>
      </w:r>
      <w:r>
        <w:rPr>
          <w:rFonts w:eastAsia="新宋体"/>
          <w:b/>
          <w:bCs/>
          <w:color w:val="auto"/>
          <w:sz w:val="22"/>
          <w:szCs w:val="22"/>
          <w:highlight w:val="none"/>
        </w:rPr>
        <w:t>报价一览表</w:t>
      </w:r>
      <w:r>
        <w:rPr>
          <w:rFonts w:hint="eastAsia" w:eastAsia="新宋体"/>
          <w:b/>
          <w:bCs/>
          <w:color w:val="auto"/>
          <w:sz w:val="22"/>
          <w:szCs w:val="22"/>
          <w:highlight w:val="none"/>
        </w:rPr>
        <w:t>”</w:t>
      </w:r>
      <w:r>
        <w:rPr>
          <w:rFonts w:eastAsia="新宋体"/>
          <w:b/>
          <w:bCs/>
          <w:color w:val="auto"/>
          <w:sz w:val="22"/>
          <w:szCs w:val="22"/>
          <w:highlight w:val="none"/>
        </w:rPr>
        <w:t>中报价相一致。</w:t>
      </w:r>
    </w:p>
    <w:p>
      <w:pPr>
        <w:spacing w:line="460" w:lineRule="exact"/>
        <w:ind w:firstLine="663" w:firstLineChars="300"/>
        <w:rPr>
          <w:rFonts w:eastAsia="新宋体"/>
          <w:b/>
          <w:bCs/>
          <w:color w:val="auto"/>
          <w:sz w:val="22"/>
          <w:szCs w:val="22"/>
          <w:highlight w:val="none"/>
        </w:rPr>
      </w:pPr>
      <w:r>
        <w:rPr>
          <w:rFonts w:eastAsia="新宋体"/>
          <w:b/>
          <w:bCs/>
          <w:color w:val="auto"/>
          <w:sz w:val="22"/>
          <w:szCs w:val="22"/>
          <w:highlight w:val="none"/>
        </w:rPr>
        <w:t>2、不提供详细分项报价将视为没有实质性响应</w:t>
      </w:r>
      <w:r>
        <w:rPr>
          <w:rFonts w:hint="eastAsia" w:eastAsia="新宋体"/>
          <w:b/>
          <w:bCs/>
          <w:color w:val="auto"/>
          <w:sz w:val="22"/>
          <w:szCs w:val="22"/>
          <w:highlight w:val="none"/>
        </w:rPr>
        <w:t>采购</w:t>
      </w:r>
      <w:r>
        <w:rPr>
          <w:rFonts w:eastAsia="新宋体"/>
          <w:b/>
          <w:bCs/>
          <w:color w:val="auto"/>
          <w:sz w:val="22"/>
          <w:szCs w:val="22"/>
          <w:highlight w:val="none"/>
        </w:rPr>
        <w:t>文件。</w:t>
      </w:r>
    </w:p>
    <w:p>
      <w:pPr>
        <w:spacing w:line="460" w:lineRule="exact"/>
        <w:ind w:firstLine="663" w:firstLineChars="300"/>
        <w:rPr>
          <w:rFonts w:eastAsia="新宋体"/>
          <w:color w:val="auto"/>
          <w:sz w:val="22"/>
          <w:szCs w:val="22"/>
          <w:highlight w:val="none"/>
        </w:rPr>
      </w:pPr>
      <w:r>
        <w:rPr>
          <w:rFonts w:eastAsia="新宋体"/>
          <w:b/>
          <w:bCs/>
          <w:color w:val="auto"/>
          <w:sz w:val="22"/>
          <w:szCs w:val="22"/>
          <w:highlight w:val="none"/>
        </w:rPr>
        <w:t>3、如果免费请在该项内容栏内注明</w:t>
      </w:r>
      <w:r>
        <w:rPr>
          <w:rFonts w:hint="eastAsia" w:eastAsia="新宋体"/>
          <w:b/>
          <w:bCs/>
          <w:color w:val="auto"/>
          <w:sz w:val="22"/>
          <w:szCs w:val="22"/>
          <w:highlight w:val="none"/>
        </w:rPr>
        <w:t>“</w:t>
      </w:r>
      <w:r>
        <w:rPr>
          <w:rFonts w:eastAsia="新宋体"/>
          <w:b/>
          <w:bCs/>
          <w:color w:val="auto"/>
          <w:sz w:val="22"/>
          <w:szCs w:val="22"/>
          <w:highlight w:val="none"/>
        </w:rPr>
        <w:t>免</w:t>
      </w:r>
      <w:r>
        <w:rPr>
          <w:rFonts w:hint="eastAsia" w:eastAsia="新宋体"/>
          <w:b/>
          <w:bCs/>
          <w:color w:val="auto"/>
          <w:sz w:val="22"/>
          <w:szCs w:val="22"/>
          <w:highlight w:val="none"/>
        </w:rPr>
        <w:t>”</w:t>
      </w:r>
      <w:r>
        <w:rPr>
          <w:rFonts w:eastAsia="新宋体"/>
          <w:b/>
          <w:bCs/>
          <w:color w:val="auto"/>
          <w:sz w:val="22"/>
          <w:szCs w:val="22"/>
          <w:highlight w:val="none"/>
        </w:rPr>
        <w:t>，如果含在产品价格中则填</w:t>
      </w:r>
      <w:r>
        <w:rPr>
          <w:rFonts w:hint="eastAsia" w:eastAsia="新宋体"/>
          <w:b/>
          <w:bCs/>
          <w:color w:val="auto"/>
          <w:sz w:val="22"/>
          <w:szCs w:val="22"/>
          <w:highlight w:val="none"/>
        </w:rPr>
        <w:t>“</w:t>
      </w:r>
      <w:r>
        <w:rPr>
          <w:rFonts w:eastAsia="新宋体"/>
          <w:b/>
          <w:bCs/>
          <w:color w:val="auto"/>
          <w:sz w:val="22"/>
          <w:szCs w:val="22"/>
          <w:highlight w:val="none"/>
        </w:rPr>
        <w:t>含</w:t>
      </w:r>
      <w:r>
        <w:rPr>
          <w:rFonts w:hint="eastAsia" w:eastAsia="新宋体"/>
          <w:b/>
          <w:bCs/>
          <w:color w:val="auto"/>
          <w:sz w:val="22"/>
          <w:szCs w:val="22"/>
          <w:highlight w:val="none"/>
        </w:rPr>
        <w:t>”</w:t>
      </w:r>
      <w:r>
        <w:rPr>
          <w:rFonts w:eastAsia="新宋体"/>
          <w:b/>
          <w:bCs/>
          <w:color w:val="auto"/>
          <w:sz w:val="22"/>
          <w:szCs w:val="22"/>
          <w:highlight w:val="none"/>
        </w:rPr>
        <w:t>，如无此项内容则填</w:t>
      </w:r>
      <w:r>
        <w:rPr>
          <w:rFonts w:hint="eastAsia" w:eastAsia="新宋体"/>
          <w:b/>
          <w:bCs/>
          <w:color w:val="auto"/>
          <w:sz w:val="22"/>
          <w:szCs w:val="22"/>
          <w:highlight w:val="none"/>
        </w:rPr>
        <w:t>“</w:t>
      </w:r>
      <w:r>
        <w:rPr>
          <w:rFonts w:eastAsia="新宋体"/>
          <w:b/>
          <w:bCs/>
          <w:color w:val="auto"/>
          <w:sz w:val="22"/>
          <w:szCs w:val="22"/>
          <w:highlight w:val="none"/>
        </w:rPr>
        <w:t>无</w:t>
      </w:r>
      <w:r>
        <w:rPr>
          <w:rFonts w:hint="eastAsia" w:eastAsia="新宋体"/>
          <w:b/>
          <w:bCs/>
          <w:color w:val="auto"/>
          <w:sz w:val="22"/>
          <w:szCs w:val="22"/>
          <w:highlight w:val="none"/>
        </w:rPr>
        <w:t>”</w:t>
      </w:r>
      <w:r>
        <w:rPr>
          <w:rFonts w:eastAsia="新宋体"/>
          <w:b/>
          <w:bCs/>
          <w:color w:val="auto"/>
          <w:sz w:val="22"/>
          <w:szCs w:val="22"/>
          <w:highlight w:val="none"/>
        </w:rPr>
        <w:t>，不留空白</w:t>
      </w:r>
      <w:r>
        <w:rPr>
          <w:rFonts w:eastAsia="新宋体"/>
          <w:color w:val="auto"/>
          <w:sz w:val="22"/>
          <w:szCs w:val="22"/>
          <w:highlight w:val="none"/>
        </w:rPr>
        <w:t xml:space="preserve">。 </w:t>
      </w:r>
    </w:p>
    <w:p>
      <w:pPr>
        <w:spacing w:line="460" w:lineRule="exact"/>
        <w:ind w:firstLine="663" w:firstLineChars="300"/>
        <w:rPr>
          <w:rFonts w:hint="default" w:eastAsia="新宋体"/>
          <w:color w:val="auto"/>
          <w:sz w:val="22"/>
          <w:szCs w:val="22"/>
          <w:highlight w:val="none"/>
          <w:lang w:val="en-US" w:eastAsia="zh-CN"/>
        </w:rPr>
      </w:pPr>
      <w:r>
        <w:rPr>
          <w:rFonts w:hint="eastAsia" w:eastAsia="新宋体"/>
          <w:b/>
          <w:bCs/>
          <w:color w:val="auto"/>
          <w:sz w:val="22"/>
          <w:szCs w:val="22"/>
          <w:highlight w:val="none"/>
          <w:lang w:val="en-US" w:eastAsia="zh-CN"/>
        </w:rPr>
        <w:t>4、</w:t>
      </w:r>
      <w:r>
        <w:rPr>
          <w:rFonts w:hint="eastAsia" w:eastAsia="新宋体"/>
          <w:b/>
          <w:bCs/>
          <w:color w:val="auto"/>
          <w:sz w:val="22"/>
          <w:szCs w:val="22"/>
          <w:highlight w:val="none"/>
          <w:lang w:eastAsia="zh-CN"/>
        </w:rPr>
        <w:t>第三方单位饭卡系统对接联调</w:t>
      </w:r>
      <w:r>
        <w:rPr>
          <w:rFonts w:hint="eastAsia" w:eastAsia="新宋体"/>
          <w:b/>
          <w:bCs/>
          <w:color w:val="auto"/>
          <w:sz w:val="22"/>
          <w:szCs w:val="22"/>
          <w:highlight w:val="none"/>
          <w:lang w:val="en-US" w:eastAsia="zh-CN"/>
        </w:rPr>
        <w:t>费用不得超过2万元/家，否则按无效标处理。</w:t>
      </w:r>
    </w:p>
    <w:p>
      <w:pPr>
        <w:spacing w:line="460" w:lineRule="exact"/>
        <w:ind w:firstLine="720"/>
        <w:rPr>
          <w:rFonts w:eastAsia="新宋体"/>
          <w:color w:val="auto"/>
          <w:sz w:val="22"/>
          <w:szCs w:val="22"/>
          <w:highlight w:val="none"/>
        </w:rPr>
      </w:pPr>
      <w:r>
        <w:rPr>
          <w:rFonts w:eastAsia="新宋体"/>
          <w:color w:val="auto"/>
          <w:sz w:val="22"/>
          <w:szCs w:val="22"/>
          <w:highlight w:val="none"/>
        </w:rPr>
        <w:t xml:space="preserve">                                                                       </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投标人全称（盖章）：</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投标人代表（签字）：</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 xml:space="preserve">日   期：  </w:t>
      </w:r>
    </w:p>
    <w:p>
      <w:pPr>
        <w:spacing w:line="460" w:lineRule="exact"/>
        <w:jc w:val="left"/>
        <w:rPr>
          <w:rFonts w:eastAsia="新宋体"/>
          <w:color w:val="auto"/>
          <w:sz w:val="22"/>
          <w:szCs w:val="22"/>
          <w:highlight w:val="none"/>
          <w:u w:val="single"/>
        </w:rPr>
      </w:pPr>
    </w:p>
    <w:p>
      <w:pPr>
        <w:pStyle w:val="24"/>
        <w:spacing w:line="460" w:lineRule="exact"/>
        <w:ind w:left="433" w:hanging="433" w:hangingChars="196"/>
        <w:outlineLvl w:val="1"/>
        <w:rPr>
          <w:rFonts w:eastAsia="新宋体"/>
          <w:b/>
          <w:color w:val="auto"/>
          <w:sz w:val="22"/>
          <w:highlight w:val="none"/>
        </w:rPr>
      </w:pPr>
      <w:r>
        <w:rPr>
          <w:rFonts w:eastAsia="新宋体"/>
          <w:b/>
          <w:color w:val="auto"/>
          <w:sz w:val="22"/>
          <w:highlight w:val="none"/>
        </w:rPr>
        <w:br w:type="page"/>
      </w:r>
      <w:bookmarkStart w:id="24" w:name="_Toc946"/>
      <w:r>
        <w:rPr>
          <w:rFonts w:eastAsia="新宋体"/>
          <w:b/>
          <w:color w:val="auto"/>
          <w:sz w:val="22"/>
          <w:highlight w:val="none"/>
        </w:rPr>
        <w:t>附件四</w:t>
      </w:r>
      <w:bookmarkEnd w:id="24"/>
    </w:p>
    <w:p>
      <w:pPr>
        <w:spacing w:line="460" w:lineRule="exact"/>
        <w:jc w:val="center"/>
        <w:outlineLvl w:val="2"/>
        <w:rPr>
          <w:rFonts w:eastAsia="新宋体"/>
          <w:color w:val="auto"/>
          <w:sz w:val="28"/>
          <w:szCs w:val="28"/>
          <w:highlight w:val="none"/>
        </w:rPr>
      </w:pPr>
      <w:bookmarkStart w:id="25" w:name="_Toc19509"/>
      <w:r>
        <w:rPr>
          <w:rFonts w:eastAsia="新宋体"/>
          <w:b/>
          <w:bCs/>
          <w:color w:val="auto"/>
          <w:sz w:val="28"/>
          <w:szCs w:val="28"/>
          <w:highlight w:val="none"/>
          <w:lang w:val="zh-CN"/>
        </w:rPr>
        <w:t>资格证明文件</w:t>
      </w:r>
      <w:bookmarkEnd w:id="25"/>
    </w:p>
    <w:p>
      <w:pPr>
        <w:spacing w:line="460" w:lineRule="exact"/>
        <w:jc w:val="center"/>
        <w:outlineLvl w:val="3"/>
        <w:rPr>
          <w:rFonts w:eastAsia="新宋体"/>
          <w:b/>
          <w:color w:val="auto"/>
          <w:sz w:val="22"/>
          <w:szCs w:val="22"/>
          <w:highlight w:val="none"/>
        </w:rPr>
      </w:pPr>
      <w:r>
        <w:rPr>
          <w:rFonts w:eastAsia="新宋体"/>
          <w:b/>
          <w:color w:val="auto"/>
          <w:sz w:val="22"/>
          <w:szCs w:val="22"/>
          <w:highlight w:val="none"/>
        </w:rPr>
        <w:t>（1）法定代表人授权书</w:t>
      </w:r>
    </w:p>
    <w:p>
      <w:pPr>
        <w:spacing w:line="460" w:lineRule="exact"/>
        <w:rPr>
          <w:rFonts w:eastAsia="新宋体"/>
          <w:color w:val="auto"/>
          <w:sz w:val="22"/>
          <w:szCs w:val="22"/>
          <w:highlight w:val="none"/>
        </w:rPr>
      </w:pPr>
      <w:r>
        <w:rPr>
          <w:rFonts w:hint="eastAsia" w:eastAsia="新宋体"/>
          <w:color w:val="auto"/>
          <w:sz w:val="22"/>
          <w:szCs w:val="22"/>
          <w:highlight w:val="none"/>
          <w:lang w:eastAsia="zh-CN"/>
        </w:rPr>
        <w:t>温州市交通运输集团有限公司</w:t>
      </w:r>
      <w:r>
        <w:rPr>
          <w:rFonts w:eastAsia="新宋体"/>
          <w:color w:val="auto"/>
          <w:sz w:val="22"/>
          <w:szCs w:val="22"/>
          <w:highlight w:val="none"/>
        </w:rPr>
        <w:t>：</w:t>
      </w:r>
    </w:p>
    <w:p>
      <w:pPr>
        <w:spacing w:line="460" w:lineRule="exact"/>
        <w:rPr>
          <w:rFonts w:eastAsia="新宋体"/>
          <w:color w:val="auto"/>
          <w:sz w:val="22"/>
          <w:szCs w:val="22"/>
          <w:highlight w:val="none"/>
          <w:u w:val="single"/>
        </w:rPr>
      </w:pPr>
    </w:p>
    <w:p>
      <w:pPr>
        <w:spacing w:line="460" w:lineRule="exact"/>
        <w:ind w:firstLine="550" w:firstLineChars="250"/>
        <w:rPr>
          <w:rFonts w:eastAsia="新宋体"/>
          <w:color w:val="auto"/>
          <w:sz w:val="22"/>
          <w:szCs w:val="22"/>
          <w:highlight w:val="none"/>
        </w:rPr>
      </w:pPr>
      <w:r>
        <w:rPr>
          <w:rFonts w:eastAsia="新宋体"/>
          <w:color w:val="auto"/>
          <w:sz w:val="22"/>
          <w:szCs w:val="22"/>
          <w:highlight w:val="none"/>
          <w:u w:val="single"/>
        </w:rPr>
        <w:t xml:space="preserve">             </w:t>
      </w:r>
      <w:r>
        <w:rPr>
          <w:rFonts w:eastAsia="新宋体"/>
          <w:color w:val="auto"/>
          <w:sz w:val="22"/>
          <w:szCs w:val="22"/>
          <w:highlight w:val="none"/>
        </w:rPr>
        <w:t>（投标人全称）法定代表人</w:t>
      </w:r>
      <w:r>
        <w:rPr>
          <w:rFonts w:eastAsia="新宋体"/>
          <w:color w:val="auto"/>
          <w:sz w:val="22"/>
          <w:szCs w:val="22"/>
          <w:highlight w:val="none"/>
          <w:u w:val="single"/>
        </w:rPr>
        <w:t xml:space="preserve">          </w:t>
      </w:r>
      <w:r>
        <w:rPr>
          <w:rFonts w:eastAsia="新宋体"/>
          <w:color w:val="auto"/>
          <w:sz w:val="22"/>
          <w:szCs w:val="22"/>
          <w:highlight w:val="none"/>
        </w:rPr>
        <w:t>授权</w:t>
      </w:r>
      <w:r>
        <w:rPr>
          <w:rFonts w:eastAsia="新宋体"/>
          <w:color w:val="auto"/>
          <w:sz w:val="22"/>
          <w:szCs w:val="22"/>
          <w:highlight w:val="none"/>
          <w:u w:val="single"/>
        </w:rPr>
        <w:t xml:space="preserve">        </w:t>
      </w:r>
      <w:r>
        <w:rPr>
          <w:rFonts w:eastAsia="新宋体"/>
          <w:color w:val="auto"/>
          <w:sz w:val="22"/>
          <w:szCs w:val="22"/>
          <w:highlight w:val="none"/>
        </w:rPr>
        <w:t>（全权代表姓名）为全权代表，参加贵处组织的（项目名称</w:t>
      </w:r>
      <w:r>
        <w:rPr>
          <w:rFonts w:eastAsia="新宋体"/>
          <w:color w:val="auto"/>
          <w:sz w:val="22"/>
          <w:szCs w:val="22"/>
          <w:highlight w:val="none"/>
          <w:u w:val="single"/>
        </w:rPr>
        <w:t xml:space="preserve">        </w:t>
      </w:r>
      <w:r>
        <w:rPr>
          <w:rFonts w:eastAsia="新宋体"/>
          <w:color w:val="auto"/>
          <w:sz w:val="22"/>
          <w:szCs w:val="22"/>
          <w:highlight w:val="none"/>
        </w:rPr>
        <w:t>、编号</w:t>
      </w:r>
      <w:r>
        <w:rPr>
          <w:rFonts w:eastAsia="新宋体"/>
          <w:color w:val="auto"/>
          <w:sz w:val="22"/>
          <w:szCs w:val="22"/>
          <w:highlight w:val="none"/>
          <w:u w:val="single"/>
        </w:rPr>
        <w:t xml:space="preserve">          </w:t>
      </w:r>
      <w:r>
        <w:rPr>
          <w:rFonts w:eastAsia="新宋体"/>
          <w:color w:val="auto"/>
          <w:sz w:val="22"/>
          <w:szCs w:val="22"/>
          <w:highlight w:val="none"/>
        </w:rPr>
        <w:t>）的采购活动，全权代表我方处理采购活动中的一切事宜。</w:t>
      </w:r>
    </w:p>
    <w:p>
      <w:pPr>
        <w:spacing w:line="460" w:lineRule="exact"/>
        <w:ind w:firstLine="2955"/>
        <w:rPr>
          <w:rFonts w:eastAsia="新宋体"/>
          <w:color w:val="auto"/>
          <w:sz w:val="22"/>
          <w:szCs w:val="22"/>
          <w:highlight w:val="none"/>
        </w:rPr>
      </w:pPr>
    </w:p>
    <w:p>
      <w:pPr>
        <w:spacing w:line="460" w:lineRule="exact"/>
        <w:ind w:firstLine="2955"/>
        <w:rPr>
          <w:rFonts w:eastAsia="新宋体"/>
          <w:color w:val="auto"/>
          <w:sz w:val="22"/>
          <w:szCs w:val="22"/>
          <w:highlight w:val="none"/>
        </w:rPr>
      </w:pPr>
    </w:p>
    <w:p>
      <w:pPr>
        <w:spacing w:line="460" w:lineRule="exact"/>
        <w:ind w:firstLine="4081" w:firstLineChars="1855"/>
        <w:rPr>
          <w:rFonts w:eastAsia="新宋体"/>
          <w:color w:val="auto"/>
          <w:sz w:val="22"/>
          <w:szCs w:val="22"/>
          <w:highlight w:val="none"/>
        </w:rPr>
      </w:pPr>
      <w:r>
        <w:rPr>
          <w:rFonts w:eastAsia="新宋体"/>
          <w:color w:val="auto"/>
          <w:sz w:val="22"/>
          <w:szCs w:val="22"/>
          <w:highlight w:val="none"/>
        </w:rPr>
        <w:t>法定代表人</w:t>
      </w:r>
      <w:r>
        <w:rPr>
          <w:rFonts w:hint="eastAsia" w:eastAsia="新宋体"/>
          <w:color w:val="auto"/>
          <w:sz w:val="22"/>
          <w:szCs w:val="22"/>
          <w:highlight w:val="none"/>
        </w:rPr>
        <w:t>（</w:t>
      </w:r>
      <w:r>
        <w:rPr>
          <w:rFonts w:eastAsia="新宋体"/>
          <w:color w:val="auto"/>
          <w:sz w:val="22"/>
          <w:szCs w:val="22"/>
          <w:highlight w:val="none"/>
        </w:rPr>
        <w:t>签字或盖章</w:t>
      </w:r>
      <w:r>
        <w:rPr>
          <w:rFonts w:hint="eastAsia" w:eastAsia="新宋体"/>
          <w:color w:val="auto"/>
          <w:sz w:val="22"/>
          <w:szCs w:val="22"/>
          <w:highlight w:val="none"/>
        </w:rPr>
        <w:t>）</w:t>
      </w:r>
      <w:r>
        <w:rPr>
          <w:rFonts w:eastAsia="新宋体"/>
          <w:color w:val="auto"/>
          <w:sz w:val="22"/>
          <w:szCs w:val="22"/>
          <w:highlight w:val="none"/>
        </w:rPr>
        <w:t>：</w:t>
      </w:r>
    </w:p>
    <w:p>
      <w:pPr>
        <w:spacing w:line="460" w:lineRule="exact"/>
        <w:ind w:firstLine="4081" w:firstLineChars="1855"/>
        <w:rPr>
          <w:rFonts w:eastAsia="新宋体"/>
          <w:color w:val="auto"/>
          <w:sz w:val="22"/>
          <w:szCs w:val="22"/>
          <w:highlight w:val="none"/>
        </w:rPr>
      </w:pPr>
      <w:r>
        <w:rPr>
          <w:rFonts w:eastAsia="新宋体"/>
          <w:color w:val="auto"/>
          <w:sz w:val="22"/>
          <w:szCs w:val="22"/>
          <w:highlight w:val="none"/>
        </w:rPr>
        <w:t>投标人全称（公章）：</w:t>
      </w:r>
    </w:p>
    <w:p>
      <w:pPr>
        <w:spacing w:line="460" w:lineRule="exact"/>
        <w:ind w:firstLine="4081" w:firstLineChars="1855"/>
        <w:rPr>
          <w:rFonts w:eastAsia="新宋体"/>
          <w:color w:val="auto"/>
          <w:sz w:val="22"/>
          <w:szCs w:val="22"/>
          <w:highlight w:val="none"/>
        </w:rPr>
      </w:pPr>
      <w:r>
        <w:rPr>
          <w:rFonts w:eastAsia="新宋体"/>
          <w:color w:val="auto"/>
          <w:sz w:val="22"/>
          <w:szCs w:val="22"/>
          <w:highlight w:val="none"/>
        </w:rPr>
        <w:t xml:space="preserve">日   期：  </w:t>
      </w:r>
    </w:p>
    <w:p>
      <w:pPr>
        <w:spacing w:line="460" w:lineRule="exact"/>
        <w:ind w:firstLine="4081" w:firstLineChars="1855"/>
        <w:rPr>
          <w:rFonts w:eastAsia="新宋体"/>
          <w:color w:val="auto"/>
          <w:sz w:val="22"/>
          <w:szCs w:val="22"/>
          <w:highlight w:val="none"/>
        </w:rPr>
      </w:pPr>
    </w:p>
    <w:p>
      <w:pPr>
        <w:spacing w:line="460" w:lineRule="exact"/>
        <w:rPr>
          <w:rFonts w:eastAsia="新宋体"/>
          <w:color w:val="auto"/>
          <w:sz w:val="22"/>
          <w:szCs w:val="22"/>
          <w:highlight w:val="none"/>
        </w:rPr>
      </w:pPr>
    </w:p>
    <w:p>
      <w:pPr>
        <w:spacing w:line="460" w:lineRule="exact"/>
        <w:rPr>
          <w:rFonts w:eastAsia="新宋体"/>
          <w:color w:val="auto"/>
          <w:sz w:val="22"/>
          <w:szCs w:val="22"/>
          <w:highlight w:val="none"/>
        </w:rPr>
      </w:pPr>
    </w:p>
    <w:p>
      <w:pPr>
        <w:spacing w:line="460" w:lineRule="exact"/>
        <w:ind w:firstLine="541" w:firstLineChars="245"/>
        <w:rPr>
          <w:rFonts w:eastAsia="新宋体"/>
          <w:b/>
          <w:bCs/>
          <w:color w:val="auto"/>
          <w:sz w:val="22"/>
          <w:szCs w:val="22"/>
          <w:highlight w:val="none"/>
        </w:rPr>
      </w:pPr>
      <w:r>
        <w:rPr>
          <w:rFonts w:eastAsia="新宋体"/>
          <w:b/>
          <w:bCs/>
          <w:color w:val="auto"/>
          <w:sz w:val="22"/>
          <w:szCs w:val="22"/>
          <w:highlight w:val="none"/>
        </w:rPr>
        <w:t>附：</w:t>
      </w:r>
    </w:p>
    <w:p>
      <w:pPr>
        <w:spacing w:line="460" w:lineRule="exact"/>
        <w:ind w:firstLine="539" w:firstLineChars="245"/>
        <w:rPr>
          <w:rFonts w:eastAsia="新宋体"/>
          <w:b/>
          <w:bCs/>
          <w:color w:val="auto"/>
          <w:sz w:val="22"/>
          <w:szCs w:val="22"/>
          <w:highlight w:val="none"/>
        </w:rPr>
      </w:pPr>
      <w:r>
        <w:rPr>
          <w:rFonts w:eastAsia="新宋体"/>
          <w:color w:val="auto"/>
          <w:sz w:val="22"/>
          <w:szCs w:val="22"/>
          <w:highlight w:val="none"/>
        </w:rPr>
        <w:t xml:space="preserve">授权代表姓名：                               </w:t>
      </w:r>
    </w:p>
    <w:p>
      <w:pPr>
        <w:spacing w:line="460" w:lineRule="exact"/>
        <w:ind w:firstLine="539" w:firstLineChars="245"/>
        <w:rPr>
          <w:rFonts w:eastAsia="新宋体"/>
          <w:b/>
          <w:bCs/>
          <w:color w:val="auto"/>
          <w:sz w:val="22"/>
          <w:szCs w:val="22"/>
          <w:highlight w:val="none"/>
        </w:rPr>
      </w:pPr>
      <w:r>
        <w:rPr>
          <w:rFonts w:eastAsia="新宋体"/>
          <w:color w:val="auto"/>
          <w:sz w:val="22"/>
          <w:szCs w:val="22"/>
          <w:highlight w:val="none"/>
        </w:rPr>
        <w:t>职务：</w:t>
      </w:r>
    </w:p>
    <w:p>
      <w:pPr>
        <w:spacing w:line="460" w:lineRule="exact"/>
        <w:ind w:firstLine="539" w:firstLineChars="245"/>
        <w:rPr>
          <w:rFonts w:eastAsia="新宋体"/>
          <w:b/>
          <w:bCs/>
          <w:color w:val="auto"/>
          <w:sz w:val="22"/>
          <w:szCs w:val="22"/>
          <w:highlight w:val="none"/>
        </w:rPr>
      </w:pPr>
      <w:r>
        <w:rPr>
          <w:rFonts w:eastAsia="新宋体"/>
          <w:color w:val="auto"/>
          <w:sz w:val="22"/>
          <w:szCs w:val="22"/>
          <w:highlight w:val="none"/>
        </w:rPr>
        <w:t>详细通讯地址：</w:t>
      </w:r>
    </w:p>
    <w:p>
      <w:pPr>
        <w:spacing w:line="460" w:lineRule="exact"/>
        <w:ind w:firstLine="539" w:firstLineChars="245"/>
        <w:rPr>
          <w:rFonts w:eastAsia="新宋体"/>
          <w:b/>
          <w:bCs/>
          <w:color w:val="auto"/>
          <w:sz w:val="22"/>
          <w:szCs w:val="22"/>
          <w:highlight w:val="none"/>
        </w:rPr>
      </w:pPr>
      <w:r>
        <w:rPr>
          <w:rFonts w:eastAsia="新宋体"/>
          <w:color w:val="auto"/>
          <w:sz w:val="22"/>
          <w:szCs w:val="22"/>
          <w:highlight w:val="none"/>
        </w:rPr>
        <w:t>电话：</w:t>
      </w:r>
    </w:p>
    <w:p>
      <w:pPr>
        <w:spacing w:line="460" w:lineRule="exact"/>
        <w:ind w:firstLine="539" w:firstLineChars="245"/>
        <w:rPr>
          <w:rFonts w:eastAsia="新宋体"/>
          <w:b/>
          <w:bCs/>
          <w:color w:val="auto"/>
          <w:sz w:val="22"/>
          <w:szCs w:val="22"/>
          <w:highlight w:val="none"/>
        </w:rPr>
      </w:pPr>
      <w:r>
        <w:rPr>
          <w:rFonts w:eastAsia="新宋体"/>
          <w:color w:val="auto"/>
          <w:sz w:val="22"/>
          <w:szCs w:val="22"/>
          <w:highlight w:val="none"/>
        </w:rPr>
        <w:t>传真：</w:t>
      </w:r>
    </w:p>
    <w:p>
      <w:pPr>
        <w:spacing w:line="460" w:lineRule="exact"/>
        <w:ind w:firstLine="539" w:firstLineChars="245"/>
        <w:rPr>
          <w:rFonts w:hint="eastAsia" w:eastAsia="新宋体"/>
          <w:b/>
          <w:bCs/>
          <w:color w:val="auto"/>
          <w:sz w:val="22"/>
          <w:szCs w:val="22"/>
          <w:highlight w:val="none"/>
        </w:rPr>
      </w:pPr>
      <w:r>
        <w:rPr>
          <w:rFonts w:eastAsia="新宋体"/>
          <w:color w:val="auto"/>
          <w:sz w:val="22"/>
          <w:szCs w:val="22"/>
          <w:highlight w:val="none"/>
        </w:rPr>
        <w:t>邮政编码</w:t>
      </w:r>
      <w:r>
        <w:rPr>
          <w:rFonts w:hint="eastAsia" w:eastAsia="新宋体"/>
          <w:color w:val="auto"/>
          <w:sz w:val="22"/>
          <w:szCs w:val="22"/>
          <w:highlight w:val="none"/>
        </w:rPr>
        <w:t>：</w:t>
      </w:r>
    </w:p>
    <w:p>
      <w:pPr>
        <w:spacing w:line="380" w:lineRule="exact"/>
        <w:rPr>
          <w:rFonts w:eastAsia="新宋体"/>
          <w:color w:val="auto"/>
          <w:sz w:val="22"/>
          <w:szCs w:val="22"/>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r>
        <w:rPr>
          <w:rFonts w:eastAsia="新宋体"/>
          <w:color w:val="auto"/>
          <w:sz w:val="22"/>
          <w:szCs w:val="2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320675</wp:posOffset>
                </wp:positionV>
                <wp:extent cx="6254115" cy="3004185"/>
                <wp:effectExtent l="5080" t="4445" r="8255" b="20320"/>
                <wp:wrapNone/>
                <wp:docPr id="1" name="Text Box 2"/>
                <wp:cNvGraphicFramePr/>
                <a:graphic xmlns:a="http://schemas.openxmlformats.org/drawingml/2006/main">
                  <a:graphicData uri="http://schemas.microsoft.com/office/word/2010/wordprocessingShape">
                    <wps:wsp>
                      <wps:cNvSpPr txBox="1"/>
                      <wps:spPr>
                        <a:xfrm>
                          <a:off x="0" y="0"/>
                          <a:ext cx="6254115" cy="30041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新宋体" w:hAnsi="新宋体" w:eastAsia="新宋体"/>
                                <w:sz w:val="22"/>
                                <w:szCs w:val="22"/>
                              </w:rPr>
                              <w:t xml:space="preserve">  法定代表人身份证（正反面）：</w:t>
                            </w:r>
                          </w:p>
                        </w:txbxContent>
                      </wps:txbx>
                      <wps:bodyPr wrap="square" upright="1"/>
                    </wps:wsp>
                  </a:graphicData>
                </a:graphic>
              </wp:anchor>
            </w:drawing>
          </mc:Choice>
          <mc:Fallback>
            <w:pict>
              <v:shape id="Text Box 2" o:spid="_x0000_s1026" o:spt="202" type="#_x0000_t202" style="position:absolute;left:0pt;margin-left:8.95pt;margin-top:25.25pt;height:236.55pt;width:492.45pt;z-index:251659264;mso-width-relative:page;mso-height-relative:page;" fillcolor="#FFFFFF" filled="t" stroked="t" coordsize="21600,21600" o:gfxdata="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9wjaNgAAAAKAQAADwAAAAAAAAABACAAAAAiAAAAZHJz&#10;L2Rvd25yZXYueG1sUEsBAhQAFAAAAAgAh07iQL7uwAkEAgAARAQAAA4AAAAAAAAAAQAgAAAAJwEA&#10;AGRycy9lMm9Eb2MueG1sUEsFBgAAAAAGAAYAWQEAAJ0FAAAAAA==&#10;">
                <v:fill on="t" focussize="0,0"/>
                <v:stroke color="#000000" joinstyle="miter"/>
                <v:imagedata o:title=""/>
                <o:lock v:ext="edit" aspectratio="f"/>
                <v:textbox>
                  <w:txbxContent>
                    <w:p>
                      <w:r>
                        <w:rPr>
                          <w:rFonts w:hint="eastAsia" w:ascii="新宋体" w:hAnsi="新宋体" w:eastAsia="新宋体"/>
                          <w:sz w:val="22"/>
                          <w:szCs w:val="22"/>
                        </w:rPr>
                        <w:t xml:space="preserve">  法定代表人身份证（正反面）：</w:t>
                      </w:r>
                    </w:p>
                  </w:txbxContent>
                </v:textbox>
              </v:shape>
            </w:pict>
          </mc:Fallback>
        </mc:AlternateContent>
      </w: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r>
        <w:rPr>
          <w:rFonts w:eastAsia="新宋体"/>
          <w:color w:val="auto"/>
          <w:sz w:val="22"/>
          <w:szCs w:val="22"/>
          <w:highlight w:val="none"/>
          <w:lang w:val="zh-CN"/>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-53975</wp:posOffset>
                </wp:positionV>
                <wp:extent cx="6303645" cy="3875405"/>
                <wp:effectExtent l="4445" t="5080" r="16510" b="5715"/>
                <wp:wrapNone/>
                <wp:docPr id="2" name="文本框 24"/>
                <wp:cNvGraphicFramePr/>
                <a:graphic xmlns:a="http://schemas.openxmlformats.org/drawingml/2006/main">
                  <a:graphicData uri="http://schemas.microsoft.com/office/word/2010/wordprocessingShape">
                    <wps:wsp>
                      <wps:cNvSpPr txBox="1"/>
                      <wps:spPr>
                        <a:xfrm>
                          <a:off x="0" y="0"/>
                          <a:ext cx="6303645" cy="387540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新宋体" w:hAnsi="新宋体" w:eastAsia="新宋体"/>
                                <w:sz w:val="22"/>
                                <w:szCs w:val="22"/>
                              </w:rPr>
                              <w:t xml:space="preserve">  授权代表身份证（正反面）：</w:t>
                            </w:r>
                          </w:p>
                        </w:txbxContent>
                      </wps:txbx>
                      <wps:bodyPr wrap="square" upright="1"/>
                    </wps:wsp>
                  </a:graphicData>
                </a:graphic>
              </wp:anchor>
            </w:drawing>
          </mc:Choice>
          <mc:Fallback>
            <w:pict>
              <v:shape id="文本框 24" o:spid="_x0000_s1026" o:spt="202" type="#_x0000_t202" style="position:absolute;left:0pt;margin-left:6.95pt;margin-top:-4.25pt;height:305.15pt;width:496.35pt;z-index:251660288;mso-width-relative:page;mso-height-relative:page;" fillcolor="#FFFFFF" filled="t" stroked="t" coordsize="21600,21600" o:gfxdata="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GqLXdgAAAAKAQAADwAA&#10;AAAAAAABACAAAAAiAAAAZHJzL2Rvd25yZXYueG1sUEsBAhQAFAAAAAgAh07iQKtJNnwWAgAARgQA&#10;AA4AAAAAAAAAAQAgAAAAJwEAAGRycy9lMm9Eb2MueG1sUEsFBgAAAAAGAAYAWQEAAK8FAAAAAA==&#10;">
                <v:fill on="t" focussize="0,0"/>
                <v:stroke color="#000000" joinstyle="miter"/>
                <v:imagedata o:title=""/>
                <o:lock v:ext="edit" aspectratio="f"/>
                <v:textbox>
                  <w:txbxContent>
                    <w:p>
                      <w:r>
                        <w:rPr>
                          <w:rFonts w:hint="eastAsia" w:ascii="新宋体" w:hAnsi="新宋体" w:eastAsia="新宋体"/>
                          <w:sz w:val="22"/>
                          <w:szCs w:val="22"/>
                        </w:rPr>
                        <w:t xml:space="preserve">  授权代表身份证（正反面）：</w:t>
                      </w:r>
                    </w:p>
                  </w:txbxContent>
                </v:textbox>
              </v:shape>
            </w:pict>
          </mc:Fallback>
        </mc:AlternateContent>
      </w: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jc w:val="center"/>
        <w:rPr>
          <w:rFonts w:eastAsia="新宋体"/>
          <w:b/>
          <w:bCs/>
          <w:color w:val="auto"/>
          <w:sz w:val="28"/>
          <w:szCs w:val="28"/>
          <w:highlight w:val="none"/>
        </w:rPr>
      </w:pPr>
    </w:p>
    <w:p>
      <w:pPr>
        <w:spacing w:line="460" w:lineRule="exact"/>
        <w:outlineLvl w:val="3"/>
        <w:rPr>
          <w:rFonts w:eastAsia="新宋体"/>
          <w:b/>
          <w:bCs/>
          <w:color w:val="auto"/>
          <w:sz w:val="22"/>
          <w:szCs w:val="22"/>
          <w:highlight w:val="none"/>
        </w:rPr>
        <w:sectPr>
          <w:headerReference r:id="rId4" w:type="first"/>
          <w:headerReference r:id="rId3" w:type="default"/>
          <w:footerReference r:id="rId5" w:type="default"/>
          <w:pgSz w:w="11906" w:h="16838"/>
          <w:pgMar w:top="1134" w:right="1134" w:bottom="1134" w:left="1134" w:header="850" w:footer="992" w:gutter="0"/>
          <w:cols w:space="720" w:num="1"/>
          <w:titlePg/>
          <w:docGrid w:linePitch="312" w:charSpace="0"/>
        </w:sectPr>
      </w:pPr>
    </w:p>
    <w:p>
      <w:pPr>
        <w:spacing w:line="460" w:lineRule="exact"/>
        <w:jc w:val="center"/>
        <w:outlineLvl w:val="3"/>
        <w:rPr>
          <w:rFonts w:eastAsia="新宋体"/>
          <w:b/>
          <w:bCs/>
          <w:color w:val="auto"/>
          <w:sz w:val="22"/>
          <w:szCs w:val="22"/>
          <w:highlight w:val="none"/>
        </w:rPr>
      </w:pPr>
      <w:r>
        <w:rPr>
          <w:rFonts w:eastAsia="新宋体"/>
          <w:b/>
          <w:bCs/>
          <w:color w:val="auto"/>
          <w:sz w:val="22"/>
          <w:szCs w:val="22"/>
          <w:highlight w:val="none"/>
        </w:rPr>
        <w:t>（2）投标人情况表</w:t>
      </w:r>
    </w:p>
    <w:p>
      <w:pPr>
        <w:spacing w:line="480" w:lineRule="exact"/>
        <w:rPr>
          <w:rFonts w:eastAsia="新宋体"/>
          <w:color w:val="auto"/>
          <w:sz w:val="22"/>
          <w:szCs w:val="22"/>
          <w:highlight w:val="none"/>
        </w:rPr>
      </w:pPr>
      <w:r>
        <w:rPr>
          <w:rFonts w:eastAsia="新宋体"/>
          <w:color w:val="auto"/>
          <w:sz w:val="22"/>
          <w:szCs w:val="22"/>
          <w:highlight w:val="none"/>
        </w:rPr>
        <w:t xml:space="preserve">  项目名称：                                             项目编号：</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15"/>
        <w:gridCol w:w="1689"/>
        <w:gridCol w:w="728"/>
        <w:gridCol w:w="387"/>
        <w:gridCol w:w="1100"/>
        <w:gridCol w:w="1488"/>
        <w:gridCol w:w="1488"/>
        <w:gridCol w:w="1502"/>
        <w:gridCol w:w="1488"/>
        <w:gridCol w:w="1115"/>
        <w:gridCol w:w="355"/>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单位名称（盖章）</w:t>
            </w:r>
          </w:p>
        </w:tc>
        <w:tc>
          <w:tcPr>
            <w:tcW w:w="2804" w:type="dxa"/>
            <w:gridSpan w:val="2"/>
            <w:noWrap w:val="0"/>
            <w:vAlign w:val="top"/>
          </w:tcPr>
          <w:p>
            <w:pPr>
              <w:spacing w:line="480" w:lineRule="exact"/>
              <w:rPr>
                <w:rFonts w:eastAsia="新宋体"/>
                <w:color w:val="auto"/>
                <w:sz w:val="22"/>
                <w:szCs w:val="22"/>
                <w:highlight w:val="none"/>
              </w:rPr>
            </w:pPr>
          </w:p>
        </w:tc>
        <w:tc>
          <w:tcPr>
            <w:tcW w:w="1115" w:type="dxa"/>
            <w:gridSpan w:val="2"/>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电 话</w:t>
            </w:r>
          </w:p>
        </w:tc>
        <w:tc>
          <w:tcPr>
            <w:tcW w:w="2588" w:type="dxa"/>
            <w:gridSpan w:val="2"/>
            <w:noWrap w:val="0"/>
            <w:vAlign w:val="top"/>
          </w:tcPr>
          <w:p>
            <w:pPr>
              <w:spacing w:line="480" w:lineRule="exact"/>
              <w:rPr>
                <w:rFonts w:eastAsia="新宋体"/>
                <w:color w:val="auto"/>
                <w:sz w:val="22"/>
                <w:szCs w:val="22"/>
                <w:highlight w:val="none"/>
              </w:rPr>
            </w:pPr>
          </w:p>
        </w:tc>
        <w:tc>
          <w:tcPr>
            <w:tcW w:w="1488" w:type="dxa"/>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主管部门</w:t>
            </w:r>
          </w:p>
        </w:tc>
        <w:tc>
          <w:tcPr>
            <w:tcW w:w="1502" w:type="dxa"/>
            <w:noWrap w:val="0"/>
            <w:vAlign w:val="top"/>
          </w:tcPr>
          <w:p>
            <w:pPr>
              <w:spacing w:line="480" w:lineRule="exact"/>
              <w:rPr>
                <w:rFonts w:eastAsia="新宋体"/>
                <w:color w:val="auto"/>
                <w:sz w:val="22"/>
                <w:szCs w:val="22"/>
                <w:highlight w:val="none"/>
              </w:rPr>
            </w:pPr>
          </w:p>
        </w:tc>
        <w:tc>
          <w:tcPr>
            <w:tcW w:w="1488" w:type="dxa"/>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企业负责人</w:t>
            </w:r>
          </w:p>
        </w:tc>
        <w:tc>
          <w:tcPr>
            <w:tcW w:w="1115" w:type="dxa"/>
            <w:noWrap w:val="0"/>
            <w:vAlign w:val="top"/>
          </w:tcPr>
          <w:p>
            <w:pPr>
              <w:spacing w:line="480" w:lineRule="exact"/>
              <w:rPr>
                <w:rFonts w:eastAsia="新宋体"/>
                <w:color w:val="auto"/>
                <w:sz w:val="22"/>
                <w:szCs w:val="22"/>
                <w:highlight w:val="none"/>
              </w:rPr>
            </w:pPr>
          </w:p>
        </w:tc>
        <w:tc>
          <w:tcPr>
            <w:tcW w:w="1461" w:type="dxa"/>
            <w:gridSpan w:val="2"/>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地    址</w:t>
            </w:r>
          </w:p>
        </w:tc>
        <w:tc>
          <w:tcPr>
            <w:tcW w:w="2804" w:type="dxa"/>
            <w:gridSpan w:val="2"/>
            <w:noWrap w:val="0"/>
            <w:vAlign w:val="top"/>
          </w:tcPr>
          <w:p>
            <w:pPr>
              <w:spacing w:line="480" w:lineRule="exact"/>
              <w:rPr>
                <w:rFonts w:eastAsia="新宋体"/>
                <w:color w:val="auto"/>
                <w:sz w:val="22"/>
                <w:szCs w:val="22"/>
                <w:highlight w:val="none"/>
              </w:rPr>
            </w:pPr>
          </w:p>
        </w:tc>
        <w:tc>
          <w:tcPr>
            <w:tcW w:w="1115" w:type="dxa"/>
            <w:gridSpan w:val="2"/>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传 真</w:t>
            </w:r>
          </w:p>
        </w:tc>
        <w:tc>
          <w:tcPr>
            <w:tcW w:w="2588" w:type="dxa"/>
            <w:gridSpan w:val="2"/>
            <w:noWrap w:val="0"/>
            <w:vAlign w:val="top"/>
          </w:tcPr>
          <w:p>
            <w:pPr>
              <w:spacing w:line="480" w:lineRule="exact"/>
              <w:rPr>
                <w:rFonts w:eastAsia="新宋体"/>
                <w:color w:val="auto"/>
                <w:sz w:val="22"/>
                <w:szCs w:val="22"/>
                <w:highlight w:val="none"/>
              </w:rPr>
            </w:pPr>
          </w:p>
        </w:tc>
        <w:tc>
          <w:tcPr>
            <w:tcW w:w="1488" w:type="dxa"/>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企业性质</w:t>
            </w:r>
          </w:p>
        </w:tc>
        <w:tc>
          <w:tcPr>
            <w:tcW w:w="1502" w:type="dxa"/>
            <w:noWrap w:val="0"/>
            <w:vAlign w:val="top"/>
          </w:tcPr>
          <w:p>
            <w:pPr>
              <w:spacing w:line="480" w:lineRule="exact"/>
              <w:rPr>
                <w:rFonts w:eastAsia="新宋体"/>
                <w:color w:val="auto"/>
                <w:sz w:val="22"/>
                <w:szCs w:val="22"/>
                <w:highlight w:val="none"/>
              </w:rPr>
            </w:pPr>
          </w:p>
        </w:tc>
        <w:tc>
          <w:tcPr>
            <w:tcW w:w="1488" w:type="dxa"/>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授权代表</w:t>
            </w:r>
          </w:p>
        </w:tc>
        <w:tc>
          <w:tcPr>
            <w:tcW w:w="1115" w:type="dxa"/>
            <w:noWrap w:val="0"/>
            <w:vAlign w:val="top"/>
          </w:tcPr>
          <w:p>
            <w:pPr>
              <w:spacing w:line="480" w:lineRule="exact"/>
              <w:rPr>
                <w:rFonts w:eastAsia="新宋体"/>
                <w:color w:val="auto"/>
                <w:sz w:val="22"/>
                <w:szCs w:val="22"/>
                <w:highlight w:val="none"/>
              </w:rPr>
            </w:pPr>
          </w:p>
        </w:tc>
        <w:tc>
          <w:tcPr>
            <w:tcW w:w="1461" w:type="dxa"/>
            <w:gridSpan w:val="2"/>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227" w:type="dxa"/>
            <w:noWrap w:val="0"/>
            <w:vAlign w:val="center"/>
          </w:tcPr>
          <w:p>
            <w:pPr>
              <w:spacing w:line="480" w:lineRule="exact"/>
              <w:jc w:val="center"/>
              <w:rPr>
                <w:rFonts w:eastAsia="新宋体"/>
                <w:color w:val="auto"/>
                <w:sz w:val="22"/>
                <w:szCs w:val="22"/>
                <w:highlight w:val="none"/>
              </w:rPr>
            </w:pPr>
            <w:r>
              <w:rPr>
                <w:rFonts w:eastAsia="新宋体"/>
                <w:color w:val="auto"/>
                <w:sz w:val="22"/>
                <w:szCs w:val="22"/>
                <w:highlight w:val="none"/>
              </w:rPr>
              <w:t>单位简介</w:t>
            </w:r>
          </w:p>
          <w:p>
            <w:pPr>
              <w:spacing w:line="480" w:lineRule="exact"/>
              <w:jc w:val="center"/>
              <w:rPr>
                <w:rFonts w:eastAsia="新宋体"/>
                <w:color w:val="auto"/>
                <w:sz w:val="22"/>
                <w:szCs w:val="22"/>
                <w:highlight w:val="none"/>
              </w:rPr>
            </w:pPr>
            <w:r>
              <w:rPr>
                <w:rFonts w:eastAsia="新宋体"/>
                <w:color w:val="auto"/>
                <w:sz w:val="22"/>
                <w:szCs w:val="22"/>
                <w:highlight w:val="none"/>
              </w:rPr>
              <w:t>及机构</w:t>
            </w:r>
          </w:p>
        </w:tc>
        <w:tc>
          <w:tcPr>
            <w:tcW w:w="6507" w:type="dxa"/>
            <w:gridSpan w:val="6"/>
            <w:noWrap w:val="0"/>
            <w:vAlign w:val="center"/>
          </w:tcPr>
          <w:p>
            <w:pPr>
              <w:spacing w:line="480" w:lineRule="exact"/>
              <w:jc w:val="center"/>
              <w:rPr>
                <w:rFonts w:eastAsia="新宋体"/>
                <w:color w:val="auto"/>
                <w:sz w:val="22"/>
                <w:szCs w:val="22"/>
                <w:highlight w:val="none"/>
              </w:rPr>
            </w:pPr>
          </w:p>
        </w:tc>
        <w:tc>
          <w:tcPr>
            <w:tcW w:w="1488" w:type="dxa"/>
            <w:noWrap w:val="0"/>
            <w:vAlign w:val="center"/>
          </w:tcPr>
          <w:p>
            <w:pPr>
              <w:spacing w:line="480" w:lineRule="exact"/>
              <w:jc w:val="center"/>
              <w:rPr>
                <w:rFonts w:eastAsia="新宋体"/>
                <w:color w:val="auto"/>
                <w:sz w:val="22"/>
                <w:szCs w:val="22"/>
                <w:highlight w:val="none"/>
              </w:rPr>
            </w:pPr>
            <w:r>
              <w:rPr>
                <w:rFonts w:eastAsia="新宋体"/>
                <w:color w:val="auto"/>
                <w:sz w:val="22"/>
                <w:szCs w:val="22"/>
                <w:highlight w:val="none"/>
              </w:rPr>
              <w:t>单位优势</w:t>
            </w:r>
          </w:p>
          <w:p>
            <w:pPr>
              <w:spacing w:line="480" w:lineRule="exact"/>
              <w:jc w:val="center"/>
              <w:rPr>
                <w:rFonts w:eastAsia="新宋体"/>
                <w:color w:val="auto"/>
                <w:sz w:val="22"/>
                <w:szCs w:val="22"/>
                <w:highlight w:val="none"/>
              </w:rPr>
            </w:pPr>
            <w:r>
              <w:rPr>
                <w:rFonts w:eastAsia="新宋体"/>
                <w:color w:val="auto"/>
                <w:sz w:val="22"/>
                <w:szCs w:val="22"/>
                <w:highlight w:val="none"/>
              </w:rPr>
              <w:t>及特长</w:t>
            </w:r>
          </w:p>
        </w:tc>
        <w:tc>
          <w:tcPr>
            <w:tcW w:w="5566" w:type="dxa"/>
            <w:gridSpan w:val="5"/>
            <w:noWrap w:val="0"/>
            <w:vAlign w:val="top"/>
          </w:tcPr>
          <w:p>
            <w:pPr>
              <w:spacing w:line="480" w:lineRule="exact"/>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27" w:type="dxa"/>
            <w:vMerge w:val="restart"/>
            <w:noWrap w:val="0"/>
            <w:vAlign w:val="center"/>
          </w:tcPr>
          <w:p>
            <w:pPr>
              <w:spacing w:line="480" w:lineRule="exact"/>
              <w:jc w:val="center"/>
              <w:rPr>
                <w:rFonts w:eastAsia="新宋体"/>
                <w:color w:val="auto"/>
                <w:sz w:val="22"/>
                <w:szCs w:val="22"/>
                <w:highlight w:val="none"/>
              </w:rPr>
            </w:pPr>
            <w:r>
              <w:rPr>
                <w:rFonts w:eastAsia="新宋体"/>
                <w:color w:val="auto"/>
                <w:sz w:val="22"/>
                <w:szCs w:val="22"/>
                <w:highlight w:val="none"/>
              </w:rPr>
              <w:t>单位概况</w:t>
            </w:r>
          </w:p>
        </w:tc>
        <w:tc>
          <w:tcPr>
            <w:tcW w:w="1115" w:type="dxa"/>
            <w:vMerge w:val="restart"/>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职工总数</w:t>
            </w:r>
          </w:p>
        </w:tc>
        <w:tc>
          <w:tcPr>
            <w:tcW w:w="1689" w:type="dxa"/>
            <w:vMerge w:val="restart"/>
            <w:noWrap w:val="0"/>
            <w:vAlign w:val="top"/>
          </w:tcPr>
          <w:p>
            <w:pPr>
              <w:spacing w:line="480" w:lineRule="exact"/>
              <w:ind w:firstLine="1540" w:firstLineChars="700"/>
              <w:rPr>
                <w:rFonts w:eastAsia="新宋体"/>
                <w:color w:val="auto"/>
                <w:sz w:val="22"/>
                <w:szCs w:val="22"/>
                <w:highlight w:val="none"/>
              </w:rPr>
            </w:pPr>
          </w:p>
        </w:tc>
        <w:tc>
          <w:tcPr>
            <w:tcW w:w="3703" w:type="dxa"/>
            <w:gridSpan w:val="4"/>
            <w:vMerge w:val="restart"/>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各人员构成情况</w:t>
            </w:r>
          </w:p>
        </w:tc>
        <w:tc>
          <w:tcPr>
            <w:tcW w:w="1488" w:type="dxa"/>
            <w:vMerge w:val="restart"/>
            <w:noWrap w:val="0"/>
            <w:vAlign w:val="center"/>
          </w:tcPr>
          <w:p>
            <w:pPr>
              <w:spacing w:line="480" w:lineRule="exact"/>
              <w:jc w:val="center"/>
              <w:rPr>
                <w:rFonts w:eastAsia="新宋体"/>
                <w:color w:val="auto"/>
                <w:sz w:val="22"/>
                <w:szCs w:val="22"/>
                <w:highlight w:val="none"/>
              </w:rPr>
            </w:pPr>
            <w:r>
              <w:rPr>
                <w:rFonts w:eastAsia="新宋体"/>
                <w:color w:val="auto"/>
                <w:sz w:val="22"/>
                <w:szCs w:val="22"/>
                <w:highlight w:val="none"/>
              </w:rPr>
              <w:t>上一年主要  经济指标</w:t>
            </w:r>
          </w:p>
        </w:tc>
        <w:tc>
          <w:tcPr>
            <w:tcW w:w="1502" w:type="dxa"/>
            <w:noWrap w:val="0"/>
            <w:vAlign w:val="center"/>
          </w:tcPr>
          <w:p>
            <w:pPr>
              <w:spacing w:line="480" w:lineRule="exact"/>
              <w:jc w:val="center"/>
              <w:rPr>
                <w:rFonts w:eastAsia="新宋体"/>
                <w:color w:val="auto"/>
                <w:sz w:val="22"/>
                <w:szCs w:val="22"/>
                <w:highlight w:val="none"/>
              </w:rPr>
            </w:pPr>
            <w:r>
              <w:rPr>
                <w:rFonts w:eastAsia="新宋体"/>
                <w:color w:val="auto"/>
                <w:sz w:val="22"/>
                <w:szCs w:val="22"/>
                <w:highlight w:val="none"/>
              </w:rPr>
              <w:t>指标名称</w:t>
            </w:r>
          </w:p>
        </w:tc>
        <w:tc>
          <w:tcPr>
            <w:tcW w:w="1488" w:type="dxa"/>
            <w:tcBorders>
              <w:tr2bl w:val="single" w:color="auto" w:sz="4" w:space="0"/>
            </w:tcBorders>
            <w:noWrap w:val="0"/>
            <w:vAlign w:val="center"/>
          </w:tcPr>
          <w:p>
            <w:pPr>
              <w:spacing w:line="480" w:lineRule="exact"/>
              <w:jc w:val="center"/>
              <w:rPr>
                <w:rFonts w:eastAsia="新宋体"/>
                <w:color w:val="auto"/>
                <w:sz w:val="22"/>
                <w:szCs w:val="22"/>
                <w:highlight w:val="none"/>
              </w:rPr>
            </w:pPr>
          </w:p>
        </w:tc>
        <w:tc>
          <w:tcPr>
            <w:tcW w:w="1470" w:type="dxa"/>
            <w:gridSpan w:val="2"/>
            <w:noWrap w:val="0"/>
            <w:vAlign w:val="center"/>
          </w:tcPr>
          <w:p>
            <w:pPr>
              <w:spacing w:line="480" w:lineRule="exact"/>
              <w:jc w:val="center"/>
              <w:rPr>
                <w:rFonts w:eastAsia="新宋体"/>
                <w:color w:val="auto"/>
                <w:sz w:val="22"/>
                <w:szCs w:val="22"/>
                <w:highlight w:val="none"/>
              </w:rPr>
            </w:pPr>
            <w:r>
              <w:rPr>
                <w:rFonts w:eastAsia="新宋体"/>
                <w:color w:val="auto"/>
                <w:sz w:val="22"/>
                <w:szCs w:val="22"/>
                <w:highlight w:val="none"/>
              </w:rPr>
              <w:t>实际完成</w:t>
            </w:r>
          </w:p>
        </w:tc>
        <w:tc>
          <w:tcPr>
            <w:tcW w:w="1106" w:type="dxa"/>
            <w:tcBorders>
              <w:tr2bl w:val="single" w:color="auto" w:sz="4" w:space="0"/>
            </w:tcBorders>
            <w:noWrap w:val="0"/>
            <w:vAlign w:val="center"/>
          </w:tcPr>
          <w:p>
            <w:pPr>
              <w:spacing w:line="48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7" w:type="dxa"/>
            <w:vMerge w:val="continue"/>
            <w:noWrap w:val="0"/>
            <w:vAlign w:val="top"/>
          </w:tcPr>
          <w:p>
            <w:pPr>
              <w:spacing w:line="480" w:lineRule="exact"/>
              <w:rPr>
                <w:rFonts w:eastAsia="新宋体"/>
                <w:color w:val="auto"/>
                <w:sz w:val="22"/>
                <w:szCs w:val="22"/>
                <w:highlight w:val="none"/>
              </w:rPr>
            </w:pPr>
          </w:p>
        </w:tc>
        <w:tc>
          <w:tcPr>
            <w:tcW w:w="1115" w:type="dxa"/>
            <w:vMerge w:val="continue"/>
            <w:noWrap w:val="0"/>
            <w:vAlign w:val="top"/>
          </w:tcPr>
          <w:p>
            <w:pPr>
              <w:spacing w:line="480" w:lineRule="exact"/>
              <w:rPr>
                <w:rFonts w:eastAsia="新宋体"/>
                <w:color w:val="auto"/>
                <w:sz w:val="22"/>
                <w:szCs w:val="22"/>
                <w:highlight w:val="none"/>
              </w:rPr>
            </w:pPr>
          </w:p>
        </w:tc>
        <w:tc>
          <w:tcPr>
            <w:tcW w:w="1689" w:type="dxa"/>
            <w:vMerge w:val="continue"/>
            <w:noWrap w:val="0"/>
            <w:vAlign w:val="top"/>
          </w:tcPr>
          <w:p>
            <w:pPr>
              <w:spacing w:line="480" w:lineRule="exact"/>
              <w:rPr>
                <w:rFonts w:eastAsia="新宋体"/>
                <w:color w:val="auto"/>
                <w:sz w:val="22"/>
                <w:szCs w:val="22"/>
                <w:highlight w:val="none"/>
              </w:rPr>
            </w:pPr>
          </w:p>
        </w:tc>
        <w:tc>
          <w:tcPr>
            <w:tcW w:w="3703" w:type="dxa"/>
            <w:gridSpan w:val="4"/>
            <w:vMerge w:val="continue"/>
            <w:noWrap w:val="0"/>
            <w:vAlign w:val="top"/>
          </w:tcPr>
          <w:p>
            <w:pPr>
              <w:spacing w:line="480" w:lineRule="exact"/>
              <w:rPr>
                <w:rFonts w:eastAsia="新宋体"/>
                <w:color w:val="auto"/>
                <w:sz w:val="22"/>
                <w:szCs w:val="22"/>
                <w:highlight w:val="none"/>
              </w:rPr>
            </w:pPr>
          </w:p>
        </w:tc>
        <w:tc>
          <w:tcPr>
            <w:tcW w:w="1488" w:type="dxa"/>
            <w:vMerge w:val="continue"/>
            <w:noWrap w:val="0"/>
            <w:vAlign w:val="top"/>
          </w:tcPr>
          <w:p>
            <w:pPr>
              <w:spacing w:line="480" w:lineRule="exact"/>
              <w:rPr>
                <w:rFonts w:eastAsia="新宋体"/>
                <w:color w:val="auto"/>
                <w:sz w:val="22"/>
                <w:szCs w:val="22"/>
                <w:highlight w:val="none"/>
              </w:rPr>
            </w:pPr>
          </w:p>
        </w:tc>
        <w:tc>
          <w:tcPr>
            <w:tcW w:w="1502" w:type="dxa"/>
            <w:noWrap w:val="0"/>
            <w:vAlign w:val="center"/>
          </w:tcPr>
          <w:p>
            <w:pPr>
              <w:spacing w:line="480" w:lineRule="exact"/>
              <w:jc w:val="center"/>
              <w:rPr>
                <w:rFonts w:eastAsia="新宋体"/>
                <w:color w:val="auto"/>
                <w:sz w:val="22"/>
                <w:szCs w:val="22"/>
                <w:highlight w:val="none"/>
              </w:rPr>
            </w:pPr>
            <w:r>
              <w:rPr>
                <w:rFonts w:eastAsia="新宋体"/>
                <w:color w:val="auto"/>
                <w:sz w:val="22"/>
                <w:szCs w:val="22"/>
                <w:highlight w:val="none"/>
              </w:rPr>
              <w:t>总产值</w:t>
            </w:r>
          </w:p>
        </w:tc>
        <w:tc>
          <w:tcPr>
            <w:tcW w:w="1488" w:type="dxa"/>
            <w:noWrap w:val="0"/>
            <w:vAlign w:val="center"/>
          </w:tcPr>
          <w:p>
            <w:pPr>
              <w:spacing w:line="480" w:lineRule="exact"/>
              <w:ind w:firstLine="660" w:firstLineChars="300"/>
              <w:jc w:val="right"/>
              <w:rPr>
                <w:rFonts w:eastAsia="新宋体"/>
                <w:color w:val="auto"/>
                <w:sz w:val="22"/>
                <w:szCs w:val="22"/>
                <w:highlight w:val="none"/>
              </w:rPr>
            </w:pPr>
            <w:r>
              <w:rPr>
                <w:rFonts w:eastAsia="新宋体"/>
                <w:color w:val="auto"/>
                <w:sz w:val="22"/>
                <w:szCs w:val="22"/>
                <w:highlight w:val="none"/>
              </w:rPr>
              <w:t>万元</w:t>
            </w:r>
          </w:p>
        </w:tc>
        <w:tc>
          <w:tcPr>
            <w:tcW w:w="1470" w:type="dxa"/>
            <w:gridSpan w:val="2"/>
            <w:noWrap w:val="0"/>
            <w:vAlign w:val="center"/>
          </w:tcPr>
          <w:p>
            <w:pPr>
              <w:spacing w:line="480" w:lineRule="exact"/>
              <w:jc w:val="center"/>
              <w:rPr>
                <w:rFonts w:eastAsia="新宋体"/>
                <w:color w:val="auto"/>
                <w:sz w:val="22"/>
                <w:szCs w:val="22"/>
                <w:highlight w:val="none"/>
              </w:rPr>
            </w:pPr>
            <w:r>
              <w:rPr>
                <w:rFonts w:eastAsia="新宋体"/>
                <w:color w:val="auto"/>
                <w:sz w:val="22"/>
                <w:szCs w:val="22"/>
                <w:highlight w:val="none"/>
              </w:rPr>
              <w:t>总产值</w:t>
            </w:r>
          </w:p>
        </w:tc>
        <w:tc>
          <w:tcPr>
            <w:tcW w:w="1106" w:type="dxa"/>
            <w:noWrap w:val="0"/>
            <w:vAlign w:val="center"/>
          </w:tcPr>
          <w:p>
            <w:pPr>
              <w:spacing w:line="480" w:lineRule="exact"/>
              <w:jc w:val="center"/>
              <w:rPr>
                <w:rFonts w:eastAsia="新宋体"/>
                <w:color w:val="auto"/>
                <w:sz w:val="22"/>
                <w:szCs w:val="22"/>
                <w:highlight w:val="none"/>
              </w:rPr>
            </w:pPr>
            <w:r>
              <w:rPr>
                <w:rFonts w:eastAsia="新宋体"/>
                <w:color w:val="auto"/>
                <w:sz w:val="22"/>
                <w:szCs w:val="22"/>
                <w:highlight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227" w:type="dxa"/>
            <w:vMerge w:val="continue"/>
            <w:noWrap w:val="0"/>
            <w:vAlign w:val="top"/>
          </w:tcPr>
          <w:p>
            <w:pPr>
              <w:spacing w:line="480" w:lineRule="exact"/>
              <w:rPr>
                <w:rFonts w:eastAsia="新宋体"/>
                <w:color w:val="auto"/>
                <w:sz w:val="22"/>
                <w:szCs w:val="22"/>
                <w:highlight w:val="none"/>
              </w:rPr>
            </w:pPr>
          </w:p>
        </w:tc>
        <w:tc>
          <w:tcPr>
            <w:tcW w:w="1115" w:type="dxa"/>
            <w:vMerge w:val="restart"/>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流动资金</w:t>
            </w:r>
          </w:p>
        </w:tc>
        <w:tc>
          <w:tcPr>
            <w:tcW w:w="1689" w:type="dxa"/>
            <w:vMerge w:val="restart"/>
            <w:noWrap w:val="0"/>
            <w:vAlign w:val="top"/>
          </w:tcPr>
          <w:p>
            <w:pPr>
              <w:spacing w:line="480" w:lineRule="exact"/>
              <w:jc w:val="right"/>
              <w:rPr>
                <w:rFonts w:eastAsia="新宋体"/>
                <w:color w:val="auto"/>
                <w:sz w:val="22"/>
                <w:szCs w:val="22"/>
                <w:highlight w:val="none"/>
              </w:rPr>
            </w:pPr>
            <w:r>
              <w:rPr>
                <w:rFonts w:eastAsia="新宋体"/>
                <w:color w:val="auto"/>
                <w:sz w:val="22"/>
                <w:szCs w:val="22"/>
                <w:highlight w:val="none"/>
              </w:rPr>
              <w:t xml:space="preserve">   </w:t>
            </w:r>
          </w:p>
          <w:p>
            <w:pPr>
              <w:spacing w:line="480" w:lineRule="exact"/>
              <w:ind w:firstLine="660" w:firstLineChars="300"/>
              <w:jc w:val="right"/>
              <w:rPr>
                <w:rFonts w:eastAsia="新宋体"/>
                <w:color w:val="auto"/>
                <w:sz w:val="22"/>
                <w:szCs w:val="22"/>
                <w:highlight w:val="none"/>
              </w:rPr>
            </w:pPr>
            <w:r>
              <w:rPr>
                <w:rFonts w:eastAsia="新宋体"/>
                <w:color w:val="auto"/>
                <w:sz w:val="22"/>
                <w:szCs w:val="22"/>
                <w:highlight w:val="none"/>
              </w:rPr>
              <w:t xml:space="preserve">万元 </w:t>
            </w:r>
          </w:p>
        </w:tc>
        <w:tc>
          <w:tcPr>
            <w:tcW w:w="728" w:type="dxa"/>
            <w:vMerge w:val="restart"/>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资金来源</w:t>
            </w:r>
          </w:p>
        </w:tc>
        <w:tc>
          <w:tcPr>
            <w:tcW w:w="1487" w:type="dxa"/>
            <w:gridSpan w:val="2"/>
            <w:noWrap w:val="0"/>
            <w:vAlign w:val="center"/>
          </w:tcPr>
          <w:p>
            <w:pPr>
              <w:spacing w:line="480" w:lineRule="exact"/>
              <w:rPr>
                <w:rFonts w:eastAsia="新宋体"/>
                <w:color w:val="auto"/>
                <w:sz w:val="22"/>
                <w:szCs w:val="22"/>
                <w:highlight w:val="none"/>
              </w:rPr>
            </w:pPr>
            <w:r>
              <w:rPr>
                <w:rFonts w:eastAsia="新宋体"/>
                <w:color w:val="auto"/>
                <w:sz w:val="22"/>
                <w:szCs w:val="22"/>
                <w:highlight w:val="none"/>
              </w:rPr>
              <w:t>自有资金</w:t>
            </w:r>
          </w:p>
        </w:tc>
        <w:tc>
          <w:tcPr>
            <w:tcW w:w="1488" w:type="dxa"/>
            <w:noWrap w:val="0"/>
            <w:vAlign w:val="center"/>
          </w:tcPr>
          <w:p>
            <w:pPr>
              <w:spacing w:line="480" w:lineRule="exact"/>
              <w:jc w:val="right"/>
              <w:rPr>
                <w:rFonts w:eastAsia="新宋体"/>
                <w:color w:val="auto"/>
                <w:sz w:val="22"/>
                <w:szCs w:val="22"/>
                <w:highlight w:val="none"/>
              </w:rPr>
            </w:pPr>
            <w:r>
              <w:rPr>
                <w:rFonts w:eastAsia="新宋体"/>
                <w:color w:val="auto"/>
                <w:sz w:val="22"/>
                <w:szCs w:val="22"/>
                <w:highlight w:val="none"/>
              </w:rPr>
              <w:t xml:space="preserve">    万元</w:t>
            </w:r>
          </w:p>
        </w:tc>
        <w:tc>
          <w:tcPr>
            <w:tcW w:w="1488" w:type="dxa"/>
            <w:vMerge w:val="continue"/>
            <w:noWrap w:val="0"/>
            <w:vAlign w:val="top"/>
          </w:tcPr>
          <w:p>
            <w:pPr>
              <w:spacing w:line="480" w:lineRule="exact"/>
              <w:rPr>
                <w:rFonts w:eastAsia="新宋体"/>
                <w:color w:val="auto"/>
                <w:sz w:val="22"/>
                <w:szCs w:val="22"/>
                <w:highlight w:val="none"/>
              </w:rPr>
            </w:pPr>
          </w:p>
        </w:tc>
        <w:tc>
          <w:tcPr>
            <w:tcW w:w="1502" w:type="dxa"/>
            <w:noWrap w:val="0"/>
            <w:vAlign w:val="center"/>
          </w:tcPr>
          <w:p>
            <w:pPr>
              <w:spacing w:line="480" w:lineRule="exact"/>
              <w:jc w:val="center"/>
              <w:rPr>
                <w:rFonts w:eastAsia="新宋体"/>
                <w:color w:val="auto"/>
                <w:sz w:val="22"/>
                <w:szCs w:val="22"/>
                <w:highlight w:val="none"/>
              </w:rPr>
            </w:pPr>
            <w:r>
              <w:rPr>
                <w:rFonts w:eastAsia="新宋体"/>
                <w:color w:val="auto"/>
                <w:sz w:val="22"/>
                <w:szCs w:val="22"/>
                <w:highlight w:val="none"/>
              </w:rPr>
              <w:t>实现利润</w:t>
            </w:r>
          </w:p>
        </w:tc>
        <w:tc>
          <w:tcPr>
            <w:tcW w:w="1488" w:type="dxa"/>
            <w:noWrap w:val="0"/>
            <w:vAlign w:val="center"/>
          </w:tcPr>
          <w:p>
            <w:pPr>
              <w:spacing w:line="480" w:lineRule="exact"/>
              <w:ind w:firstLine="660" w:firstLineChars="300"/>
              <w:jc w:val="right"/>
              <w:rPr>
                <w:rFonts w:eastAsia="新宋体"/>
                <w:color w:val="auto"/>
                <w:sz w:val="22"/>
                <w:szCs w:val="22"/>
                <w:highlight w:val="none"/>
              </w:rPr>
            </w:pPr>
            <w:r>
              <w:rPr>
                <w:rFonts w:eastAsia="新宋体"/>
                <w:color w:val="auto"/>
                <w:sz w:val="22"/>
                <w:szCs w:val="22"/>
                <w:highlight w:val="none"/>
              </w:rPr>
              <w:t>万元</w:t>
            </w:r>
          </w:p>
        </w:tc>
        <w:tc>
          <w:tcPr>
            <w:tcW w:w="1470" w:type="dxa"/>
            <w:gridSpan w:val="2"/>
            <w:noWrap w:val="0"/>
            <w:vAlign w:val="center"/>
          </w:tcPr>
          <w:p>
            <w:pPr>
              <w:spacing w:line="480" w:lineRule="exact"/>
              <w:jc w:val="center"/>
              <w:rPr>
                <w:rFonts w:eastAsia="新宋体"/>
                <w:color w:val="auto"/>
                <w:sz w:val="22"/>
                <w:szCs w:val="22"/>
                <w:highlight w:val="none"/>
              </w:rPr>
            </w:pPr>
            <w:r>
              <w:rPr>
                <w:rFonts w:eastAsia="新宋体"/>
                <w:color w:val="auto"/>
                <w:sz w:val="22"/>
                <w:szCs w:val="22"/>
                <w:highlight w:val="none"/>
              </w:rPr>
              <w:t>实现利润</w:t>
            </w:r>
          </w:p>
        </w:tc>
        <w:tc>
          <w:tcPr>
            <w:tcW w:w="1106" w:type="dxa"/>
            <w:noWrap w:val="0"/>
            <w:vAlign w:val="center"/>
          </w:tcPr>
          <w:p>
            <w:pPr>
              <w:spacing w:line="480" w:lineRule="exact"/>
              <w:jc w:val="center"/>
              <w:rPr>
                <w:rFonts w:eastAsia="新宋体"/>
                <w:color w:val="auto"/>
                <w:sz w:val="22"/>
                <w:szCs w:val="22"/>
                <w:highlight w:val="none"/>
              </w:rPr>
            </w:pPr>
            <w:r>
              <w:rPr>
                <w:rFonts w:eastAsia="新宋体"/>
                <w:color w:val="auto"/>
                <w:sz w:val="22"/>
                <w:szCs w:val="22"/>
                <w:highlight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7" w:type="dxa"/>
            <w:vMerge w:val="continue"/>
            <w:tcBorders>
              <w:bottom w:val="single" w:color="auto" w:sz="4" w:space="0"/>
            </w:tcBorders>
            <w:noWrap w:val="0"/>
            <w:vAlign w:val="top"/>
          </w:tcPr>
          <w:p>
            <w:pPr>
              <w:spacing w:line="480" w:lineRule="exact"/>
              <w:rPr>
                <w:rFonts w:eastAsia="新宋体"/>
                <w:color w:val="auto"/>
                <w:sz w:val="22"/>
                <w:szCs w:val="22"/>
                <w:highlight w:val="none"/>
              </w:rPr>
            </w:pPr>
          </w:p>
        </w:tc>
        <w:tc>
          <w:tcPr>
            <w:tcW w:w="1115" w:type="dxa"/>
            <w:vMerge w:val="continue"/>
            <w:tcBorders>
              <w:bottom w:val="single" w:color="auto" w:sz="4" w:space="0"/>
            </w:tcBorders>
            <w:noWrap w:val="0"/>
            <w:vAlign w:val="top"/>
          </w:tcPr>
          <w:p>
            <w:pPr>
              <w:spacing w:line="480" w:lineRule="exact"/>
              <w:rPr>
                <w:rFonts w:eastAsia="新宋体"/>
                <w:color w:val="auto"/>
                <w:sz w:val="22"/>
                <w:szCs w:val="22"/>
                <w:highlight w:val="none"/>
              </w:rPr>
            </w:pPr>
          </w:p>
        </w:tc>
        <w:tc>
          <w:tcPr>
            <w:tcW w:w="1689" w:type="dxa"/>
            <w:vMerge w:val="continue"/>
            <w:tcBorders>
              <w:bottom w:val="single" w:color="auto" w:sz="4" w:space="0"/>
            </w:tcBorders>
            <w:noWrap w:val="0"/>
            <w:vAlign w:val="top"/>
          </w:tcPr>
          <w:p>
            <w:pPr>
              <w:spacing w:line="480" w:lineRule="exact"/>
              <w:rPr>
                <w:rFonts w:eastAsia="新宋体"/>
                <w:color w:val="auto"/>
                <w:sz w:val="22"/>
                <w:szCs w:val="22"/>
                <w:highlight w:val="none"/>
              </w:rPr>
            </w:pPr>
          </w:p>
        </w:tc>
        <w:tc>
          <w:tcPr>
            <w:tcW w:w="728" w:type="dxa"/>
            <w:vMerge w:val="continue"/>
            <w:tcBorders>
              <w:bottom w:val="single" w:color="auto" w:sz="4" w:space="0"/>
            </w:tcBorders>
            <w:noWrap w:val="0"/>
            <w:vAlign w:val="top"/>
          </w:tcPr>
          <w:p>
            <w:pPr>
              <w:spacing w:line="480" w:lineRule="exact"/>
              <w:rPr>
                <w:rFonts w:eastAsia="新宋体"/>
                <w:color w:val="auto"/>
                <w:sz w:val="22"/>
                <w:szCs w:val="22"/>
                <w:highlight w:val="none"/>
              </w:rPr>
            </w:pPr>
          </w:p>
        </w:tc>
        <w:tc>
          <w:tcPr>
            <w:tcW w:w="1487" w:type="dxa"/>
            <w:gridSpan w:val="2"/>
            <w:tcBorders>
              <w:bottom w:val="single" w:color="auto" w:sz="4" w:space="0"/>
            </w:tcBorders>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银行贷款</w:t>
            </w:r>
          </w:p>
        </w:tc>
        <w:tc>
          <w:tcPr>
            <w:tcW w:w="1488" w:type="dxa"/>
            <w:tcBorders>
              <w:bottom w:val="single" w:color="auto" w:sz="4" w:space="0"/>
            </w:tcBorders>
            <w:noWrap w:val="0"/>
            <w:vAlign w:val="top"/>
          </w:tcPr>
          <w:p>
            <w:pPr>
              <w:spacing w:line="480" w:lineRule="exact"/>
              <w:ind w:firstLine="660" w:firstLineChars="300"/>
              <w:jc w:val="right"/>
              <w:rPr>
                <w:rFonts w:eastAsia="新宋体"/>
                <w:color w:val="auto"/>
                <w:sz w:val="22"/>
                <w:szCs w:val="22"/>
                <w:highlight w:val="none"/>
              </w:rPr>
            </w:pPr>
            <w:r>
              <w:rPr>
                <w:rFonts w:eastAsia="新宋体"/>
                <w:color w:val="auto"/>
                <w:sz w:val="22"/>
                <w:szCs w:val="22"/>
                <w:highlight w:val="none"/>
              </w:rPr>
              <w:t>万元</w:t>
            </w:r>
          </w:p>
        </w:tc>
        <w:tc>
          <w:tcPr>
            <w:tcW w:w="1488" w:type="dxa"/>
            <w:vMerge w:val="continue"/>
            <w:tcBorders>
              <w:bottom w:val="single" w:color="auto" w:sz="4" w:space="0"/>
            </w:tcBorders>
            <w:noWrap w:val="0"/>
            <w:vAlign w:val="top"/>
          </w:tcPr>
          <w:p>
            <w:pPr>
              <w:spacing w:line="480" w:lineRule="exact"/>
              <w:rPr>
                <w:rFonts w:eastAsia="新宋体"/>
                <w:color w:val="auto"/>
                <w:sz w:val="22"/>
                <w:szCs w:val="22"/>
                <w:highlight w:val="none"/>
              </w:rPr>
            </w:pPr>
          </w:p>
        </w:tc>
        <w:tc>
          <w:tcPr>
            <w:tcW w:w="1502" w:type="dxa"/>
            <w:vMerge w:val="restart"/>
            <w:tcBorders>
              <w:bottom w:val="single" w:color="auto" w:sz="4" w:space="0"/>
            </w:tcBorders>
            <w:noWrap w:val="0"/>
            <w:vAlign w:val="center"/>
          </w:tcPr>
          <w:p>
            <w:pPr>
              <w:spacing w:line="480" w:lineRule="exact"/>
              <w:jc w:val="center"/>
              <w:rPr>
                <w:rFonts w:eastAsia="新宋体"/>
                <w:color w:val="auto"/>
                <w:sz w:val="22"/>
                <w:szCs w:val="22"/>
                <w:highlight w:val="none"/>
              </w:rPr>
            </w:pPr>
            <w:r>
              <w:rPr>
                <w:rFonts w:eastAsia="新宋体"/>
                <w:color w:val="auto"/>
                <w:sz w:val="22"/>
                <w:szCs w:val="22"/>
                <w:highlight w:val="none"/>
              </w:rPr>
              <w:t>主要业绩</w:t>
            </w:r>
          </w:p>
        </w:tc>
        <w:tc>
          <w:tcPr>
            <w:tcW w:w="4064" w:type="dxa"/>
            <w:gridSpan w:val="4"/>
            <w:vMerge w:val="restart"/>
            <w:tcBorders>
              <w:bottom w:val="single" w:color="auto" w:sz="4" w:space="0"/>
            </w:tcBorders>
            <w:noWrap w:val="0"/>
            <w:vAlign w:val="center"/>
          </w:tcPr>
          <w:p>
            <w:pPr>
              <w:spacing w:line="48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27" w:type="dxa"/>
            <w:vMerge w:val="continue"/>
            <w:noWrap w:val="0"/>
            <w:vAlign w:val="top"/>
          </w:tcPr>
          <w:p>
            <w:pPr>
              <w:spacing w:line="480" w:lineRule="exact"/>
              <w:rPr>
                <w:rFonts w:eastAsia="新宋体"/>
                <w:color w:val="auto"/>
                <w:sz w:val="22"/>
                <w:szCs w:val="22"/>
                <w:highlight w:val="none"/>
              </w:rPr>
            </w:pPr>
          </w:p>
        </w:tc>
        <w:tc>
          <w:tcPr>
            <w:tcW w:w="1115" w:type="dxa"/>
            <w:vMerge w:val="restart"/>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固定资产</w:t>
            </w:r>
          </w:p>
        </w:tc>
        <w:tc>
          <w:tcPr>
            <w:tcW w:w="1689" w:type="dxa"/>
            <w:vMerge w:val="restart"/>
            <w:noWrap w:val="0"/>
            <w:vAlign w:val="top"/>
          </w:tcPr>
          <w:p>
            <w:pPr>
              <w:spacing w:line="480" w:lineRule="exact"/>
              <w:jc w:val="right"/>
              <w:rPr>
                <w:rFonts w:eastAsia="新宋体"/>
                <w:color w:val="auto"/>
                <w:sz w:val="22"/>
                <w:szCs w:val="22"/>
                <w:highlight w:val="none"/>
              </w:rPr>
            </w:pPr>
            <w:r>
              <w:rPr>
                <w:rFonts w:eastAsia="新宋体"/>
                <w:color w:val="auto"/>
                <w:sz w:val="22"/>
                <w:szCs w:val="22"/>
                <w:highlight w:val="none"/>
              </w:rPr>
              <w:t>原值   万元</w:t>
            </w:r>
          </w:p>
          <w:p>
            <w:pPr>
              <w:spacing w:line="480" w:lineRule="exact"/>
              <w:jc w:val="right"/>
              <w:rPr>
                <w:rFonts w:eastAsia="新宋体"/>
                <w:color w:val="auto"/>
                <w:sz w:val="22"/>
                <w:szCs w:val="22"/>
                <w:highlight w:val="none"/>
              </w:rPr>
            </w:pPr>
            <w:r>
              <w:rPr>
                <w:rFonts w:eastAsia="新宋体"/>
                <w:color w:val="auto"/>
                <w:sz w:val="22"/>
                <w:szCs w:val="22"/>
                <w:highlight w:val="none"/>
              </w:rPr>
              <w:t>净值   万元</w:t>
            </w:r>
          </w:p>
        </w:tc>
        <w:tc>
          <w:tcPr>
            <w:tcW w:w="728" w:type="dxa"/>
            <w:vMerge w:val="restart"/>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资金性质</w:t>
            </w:r>
          </w:p>
        </w:tc>
        <w:tc>
          <w:tcPr>
            <w:tcW w:w="1487" w:type="dxa"/>
            <w:gridSpan w:val="2"/>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生产性</w:t>
            </w:r>
          </w:p>
        </w:tc>
        <w:tc>
          <w:tcPr>
            <w:tcW w:w="1488" w:type="dxa"/>
            <w:noWrap w:val="0"/>
            <w:vAlign w:val="top"/>
          </w:tcPr>
          <w:p>
            <w:pPr>
              <w:spacing w:line="480" w:lineRule="exact"/>
              <w:ind w:left="220" w:hanging="220" w:hangingChars="100"/>
              <w:jc w:val="right"/>
              <w:rPr>
                <w:rFonts w:eastAsia="新宋体"/>
                <w:color w:val="auto"/>
                <w:sz w:val="22"/>
                <w:szCs w:val="22"/>
                <w:highlight w:val="none"/>
              </w:rPr>
            </w:pPr>
            <w:r>
              <w:rPr>
                <w:rFonts w:eastAsia="新宋体"/>
                <w:color w:val="auto"/>
                <w:sz w:val="22"/>
                <w:szCs w:val="22"/>
                <w:highlight w:val="none"/>
              </w:rPr>
              <w:t xml:space="preserve">      万元</w:t>
            </w:r>
          </w:p>
        </w:tc>
        <w:tc>
          <w:tcPr>
            <w:tcW w:w="1488" w:type="dxa"/>
            <w:vMerge w:val="continue"/>
            <w:noWrap w:val="0"/>
            <w:vAlign w:val="top"/>
          </w:tcPr>
          <w:p>
            <w:pPr>
              <w:spacing w:line="480" w:lineRule="exact"/>
              <w:rPr>
                <w:rFonts w:eastAsia="新宋体"/>
                <w:color w:val="auto"/>
                <w:sz w:val="22"/>
                <w:szCs w:val="22"/>
                <w:highlight w:val="none"/>
              </w:rPr>
            </w:pPr>
          </w:p>
        </w:tc>
        <w:tc>
          <w:tcPr>
            <w:tcW w:w="1502" w:type="dxa"/>
            <w:vMerge w:val="continue"/>
            <w:noWrap w:val="0"/>
            <w:vAlign w:val="top"/>
          </w:tcPr>
          <w:p>
            <w:pPr>
              <w:spacing w:line="480" w:lineRule="exact"/>
              <w:rPr>
                <w:rFonts w:eastAsia="新宋体"/>
                <w:color w:val="auto"/>
                <w:sz w:val="22"/>
                <w:szCs w:val="22"/>
                <w:highlight w:val="none"/>
              </w:rPr>
            </w:pPr>
          </w:p>
        </w:tc>
        <w:tc>
          <w:tcPr>
            <w:tcW w:w="4064" w:type="dxa"/>
            <w:gridSpan w:val="4"/>
            <w:vMerge w:val="continue"/>
            <w:noWrap w:val="0"/>
            <w:vAlign w:val="top"/>
          </w:tcPr>
          <w:p>
            <w:pPr>
              <w:spacing w:line="480" w:lineRule="exact"/>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27" w:type="dxa"/>
            <w:vMerge w:val="continue"/>
            <w:noWrap w:val="0"/>
            <w:vAlign w:val="top"/>
          </w:tcPr>
          <w:p>
            <w:pPr>
              <w:spacing w:line="480" w:lineRule="exact"/>
              <w:rPr>
                <w:rFonts w:eastAsia="新宋体"/>
                <w:color w:val="auto"/>
                <w:sz w:val="22"/>
                <w:szCs w:val="22"/>
                <w:highlight w:val="none"/>
              </w:rPr>
            </w:pPr>
          </w:p>
        </w:tc>
        <w:tc>
          <w:tcPr>
            <w:tcW w:w="1115" w:type="dxa"/>
            <w:vMerge w:val="continue"/>
            <w:noWrap w:val="0"/>
            <w:vAlign w:val="top"/>
          </w:tcPr>
          <w:p>
            <w:pPr>
              <w:spacing w:line="480" w:lineRule="exact"/>
              <w:rPr>
                <w:rFonts w:eastAsia="新宋体"/>
                <w:color w:val="auto"/>
                <w:sz w:val="22"/>
                <w:szCs w:val="22"/>
                <w:highlight w:val="none"/>
              </w:rPr>
            </w:pPr>
          </w:p>
        </w:tc>
        <w:tc>
          <w:tcPr>
            <w:tcW w:w="1689" w:type="dxa"/>
            <w:vMerge w:val="continue"/>
            <w:noWrap w:val="0"/>
            <w:vAlign w:val="top"/>
          </w:tcPr>
          <w:p>
            <w:pPr>
              <w:spacing w:line="480" w:lineRule="exact"/>
              <w:rPr>
                <w:rFonts w:eastAsia="新宋体"/>
                <w:color w:val="auto"/>
                <w:sz w:val="22"/>
                <w:szCs w:val="22"/>
                <w:highlight w:val="none"/>
              </w:rPr>
            </w:pPr>
          </w:p>
        </w:tc>
        <w:tc>
          <w:tcPr>
            <w:tcW w:w="728" w:type="dxa"/>
            <w:vMerge w:val="continue"/>
            <w:noWrap w:val="0"/>
            <w:vAlign w:val="top"/>
          </w:tcPr>
          <w:p>
            <w:pPr>
              <w:spacing w:line="480" w:lineRule="exact"/>
              <w:rPr>
                <w:rFonts w:eastAsia="新宋体"/>
                <w:color w:val="auto"/>
                <w:sz w:val="22"/>
                <w:szCs w:val="22"/>
                <w:highlight w:val="none"/>
              </w:rPr>
            </w:pPr>
          </w:p>
        </w:tc>
        <w:tc>
          <w:tcPr>
            <w:tcW w:w="1487" w:type="dxa"/>
            <w:gridSpan w:val="2"/>
            <w:noWrap w:val="0"/>
            <w:vAlign w:val="top"/>
          </w:tcPr>
          <w:p>
            <w:pPr>
              <w:spacing w:line="480" w:lineRule="exact"/>
              <w:rPr>
                <w:rFonts w:eastAsia="新宋体"/>
                <w:color w:val="auto"/>
                <w:sz w:val="22"/>
                <w:szCs w:val="22"/>
                <w:highlight w:val="none"/>
              </w:rPr>
            </w:pPr>
            <w:r>
              <w:rPr>
                <w:rFonts w:eastAsia="新宋体"/>
                <w:color w:val="auto"/>
                <w:sz w:val="22"/>
                <w:szCs w:val="22"/>
                <w:highlight w:val="none"/>
              </w:rPr>
              <w:t>非生产性</w:t>
            </w:r>
          </w:p>
        </w:tc>
        <w:tc>
          <w:tcPr>
            <w:tcW w:w="1488" w:type="dxa"/>
            <w:noWrap w:val="0"/>
            <w:vAlign w:val="top"/>
          </w:tcPr>
          <w:p>
            <w:pPr>
              <w:spacing w:line="480" w:lineRule="exact"/>
              <w:ind w:left="220" w:hanging="220" w:hangingChars="100"/>
              <w:jc w:val="right"/>
              <w:rPr>
                <w:rFonts w:eastAsia="新宋体"/>
                <w:color w:val="auto"/>
                <w:sz w:val="22"/>
                <w:szCs w:val="22"/>
                <w:highlight w:val="none"/>
              </w:rPr>
            </w:pPr>
            <w:r>
              <w:rPr>
                <w:rFonts w:eastAsia="新宋体"/>
                <w:color w:val="auto"/>
                <w:sz w:val="22"/>
                <w:szCs w:val="22"/>
                <w:highlight w:val="none"/>
              </w:rPr>
              <w:t xml:space="preserve">      万元</w:t>
            </w:r>
          </w:p>
        </w:tc>
        <w:tc>
          <w:tcPr>
            <w:tcW w:w="1488" w:type="dxa"/>
            <w:vMerge w:val="continue"/>
            <w:noWrap w:val="0"/>
            <w:vAlign w:val="top"/>
          </w:tcPr>
          <w:p>
            <w:pPr>
              <w:spacing w:line="480" w:lineRule="exact"/>
              <w:rPr>
                <w:rFonts w:eastAsia="新宋体"/>
                <w:color w:val="auto"/>
                <w:sz w:val="22"/>
                <w:szCs w:val="22"/>
                <w:highlight w:val="none"/>
              </w:rPr>
            </w:pPr>
          </w:p>
        </w:tc>
        <w:tc>
          <w:tcPr>
            <w:tcW w:w="1502" w:type="dxa"/>
            <w:vMerge w:val="continue"/>
            <w:noWrap w:val="0"/>
            <w:vAlign w:val="top"/>
          </w:tcPr>
          <w:p>
            <w:pPr>
              <w:spacing w:line="480" w:lineRule="exact"/>
              <w:rPr>
                <w:rFonts w:eastAsia="新宋体"/>
                <w:color w:val="auto"/>
                <w:sz w:val="22"/>
                <w:szCs w:val="22"/>
                <w:highlight w:val="none"/>
              </w:rPr>
            </w:pPr>
          </w:p>
        </w:tc>
        <w:tc>
          <w:tcPr>
            <w:tcW w:w="4064" w:type="dxa"/>
            <w:gridSpan w:val="4"/>
            <w:vMerge w:val="continue"/>
            <w:noWrap w:val="0"/>
            <w:vAlign w:val="top"/>
          </w:tcPr>
          <w:p>
            <w:pPr>
              <w:spacing w:line="480" w:lineRule="exact"/>
              <w:rPr>
                <w:rFonts w:eastAsia="新宋体"/>
                <w:color w:val="auto"/>
                <w:sz w:val="22"/>
                <w:szCs w:val="22"/>
                <w:highlight w:val="none"/>
              </w:rPr>
            </w:pPr>
          </w:p>
        </w:tc>
      </w:tr>
    </w:tbl>
    <w:p>
      <w:pPr>
        <w:spacing w:line="460" w:lineRule="exact"/>
        <w:ind w:firstLine="541" w:firstLineChars="245"/>
        <w:rPr>
          <w:rFonts w:eastAsia="新宋体"/>
          <w:b/>
          <w:bCs/>
          <w:color w:val="auto"/>
          <w:sz w:val="22"/>
          <w:szCs w:val="22"/>
          <w:highlight w:val="none"/>
        </w:rPr>
      </w:pPr>
    </w:p>
    <w:p>
      <w:pPr>
        <w:spacing w:line="460" w:lineRule="exact"/>
        <w:rPr>
          <w:rFonts w:eastAsia="新宋体"/>
          <w:b/>
          <w:bCs/>
          <w:color w:val="auto"/>
          <w:sz w:val="22"/>
          <w:szCs w:val="22"/>
          <w:highlight w:val="none"/>
        </w:rPr>
      </w:pPr>
    </w:p>
    <w:p>
      <w:pPr>
        <w:spacing w:line="460" w:lineRule="exact"/>
        <w:rPr>
          <w:rFonts w:eastAsia="新宋体"/>
          <w:b/>
          <w:bCs/>
          <w:color w:val="auto"/>
          <w:sz w:val="22"/>
          <w:szCs w:val="22"/>
          <w:highlight w:val="none"/>
        </w:rPr>
      </w:pPr>
    </w:p>
    <w:p>
      <w:pPr>
        <w:spacing w:line="460" w:lineRule="exact"/>
        <w:outlineLvl w:val="3"/>
        <w:rPr>
          <w:rFonts w:eastAsia="新宋体"/>
          <w:b/>
          <w:bCs/>
          <w:color w:val="auto"/>
          <w:sz w:val="22"/>
          <w:szCs w:val="22"/>
          <w:highlight w:val="none"/>
        </w:rPr>
        <w:sectPr>
          <w:headerReference r:id="rId6" w:type="first"/>
          <w:pgSz w:w="16838" w:h="11906" w:orient="landscape"/>
          <w:pgMar w:top="1134" w:right="1134" w:bottom="1134" w:left="1134" w:header="850" w:footer="992" w:gutter="0"/>
          <w:cols w:space="720" w:num="1"/>
          <w:titlePg/>
          <w:docGrid w:linePitch="312" w:charSpace="0"/>
        </w:sectPr>
      </w:pPr>
    </w:p>
    <w:p>
      <w:pPr>
        <w:spacing w:line="460" w:lineRule="exact"/>
        <w:jc w:val="center"/>
        <w:outlineLvl w:val="3"/>
        <w:rPr>
          <w:rFonts w:eastAsia="新宋体"/>
          <w:b/>
          <w:color w:val="auto"/>
          <w:sz w:val="22"/>
          <w:szCs w:val="22"/>
          <w:highlight w:val="none"/>
        </w:rPr>
      </w:pPr>
      <w:r>
        <w:rPr>
          <w:rFonts w:eastAsia="新宋体"/>
          <w:b/>
          <w:color w:val="auto"/>
          <w:sz w:val="22"/>
          <w:szCs w:val="22"/>
          <w:highlight w:val="none"/>
        </w:rPr>
        <w:t>（3）有效营业执照 （复印件盖单位公章）</w:t>
      </w:r>
    </w:p>
    <w:p>
      <w:pPr>
        <w:tabs>
          <w:tab w:val="left" w:pos="1620"/>
        </w:tabs>
        <w:spacing w:line="460" w:lineRule="exact"/>
        <w:rPr>
          <w:rFonts w:eastAsia="新宋体"/>
          <w:b/>
          <w:bCs/>
          <w:color w:val="auto"/>
          <w:sz w:val="22"/>
          <w:szCs w:val="22"/>
          <w:highlight w:val="none"/>
        </w:rPr>
      </w:pPr>
    </w:p>
    <w:p>
      <w:pPr>
        <w:tabs>
          <w:tab w:val="left" w:pos="1620"/>
        </w:tabs>
        <w:spacing w:line="460" w:lineRule="exact"/>
        <w:jc w:val="center"/>
        <w:outlineLvl w:val="3"/>
        <w:rPr>
          <w:rFonts w:eastAsia="新宋体"/>
          <w:b/>
          <w:bCs/>
          <w:color w:val="auto"/>
          <w:sz w:val="22"/>
          <w:szCs w:val="22"/>
          <w:highlight w:val="none"/>
        </w:rPr>
      </w:pPr>
      <w:r>
        <w:rPr>
          <w:rFonts w:eastAsia="新宋体"/>
          <w:b/>
          <w:bCs/>
          <w:color w:val="auto"/>
          <w:sz w:val="22"/>
          <w:szCs w:val="22"/>
          <w:highlight w:val="none"/>
        </w:rPr>
        <w:t>（4）投标人信用查询</w:t>
      </w:r>
    </w:p>
    <w:p>
      <w:pPr>
        <w:tabs>
          <w:tab w:val="left" w:pos="360"/>
        </w:tabs>
        <w:spacing w:line="460" w:lineRule="exact"/>
        <w:ind w:firstLine="440" w:firstLineChars="200"/>
        <w:rPr>
          <w:rFonts w:eastAsia="新宋体"/>
          <w:color w:val="auto"/>
          <w:sz w:val="22"/>
          <w:highlight w:val="none"/>
        </w:rPr>
      </w:pPr>
      <w:r>
        <w:rPr>
          <w:rFonts w:eastAsia="新宋体"/>
          <w:color w:val="auto"/>
          <w:sz w:val="22"/>
          <w:highlight w:val="none"/>
        </w:rPr>
        <w:t>1、投标人信用信息查询的查询渠道：</w:t>
      </w:r>
      <w:r>
        <w:rPr>
          <w:rFonts w:hint="eastAsia" w:eastAsia="新宋体"/>
          <w:color w:val="auto"/>
          <w:sz w:val="22"/>
          <w:highlight w:val="none"/>
        </w:rPr>
        <w:t>“</w:t>
      </w:r>
      <w:r>
        <w:rPr>
          <w:rFonts w:eastAsia="新宋体"/>
          <w:color w:val="auto"/>
          <w:sz w:val="22"/>
          <w:highlight w:val="none"/>
        </w:rPr>
        <w:t>信用中国</w:t>
      </w:r>
      <w:r>
        <w:rPr>
          <w:rFonts w:hint="eastAsia" w:eastAsia="新宋体"/>
          <w:color w:val="auto"/>
          <w:sz w:val="22"/>
          <w:highlight w:val="none"/>
        </w:rPr>
        <w:t>”</w:t>
      </w:r>
      <w:r>
        <w:rPr>
          <w:rFonts w:eastAsia="新宋体"/>
          <w:color w:val="auto"/>
          <w:sz w:val="22"/>
          <w:highlight w:val="none"/>
        </w:rPr>
        <w:t>(www.creditchina.gov.cn)；</w:t>
      </w:r>
      <w:r>
        <w:rPr>
          <w:rFonts w:hint="eastAsia" w:eastAsia="新宋体"/>
          <w:color w:val="auto"/>
          <w:sz w:val="22"/>
          <w:highlight w:val="none"/>
        </w:rPr>
        <w:t>“</w:t>
      </w:r>
      <w:r>
        <w:rPr>
          <w:rFonts w:eastAsia="新宋体"/>
          <w:color w:val="auto"/>
          <w:sz w:val="22"/>
          <w:highlight w:val="none"/>
        </w:rPr>
        <w:t>中国政府采购网</w:t>
      </w:r>
      <w:r>
        <w:rPr>
          <w:rFonts w:hint="eastAsia" w:eastAsia="新宋体"/>
          <w:color w:val="auto"/>
          <w:sz w:val="22"/>
          <w:highlight w:val="none"/>
        </w:rPr>
        <w:t>”</w:t>
      </w:r>
      <w:r>
        <w:rPr>
          <w:rFonts w:eastAsia="新宋体"/>
          <w:color w:val="auto"/>
          <w:sz w:val="22"/>
          <w:highlight w:val="none"/>
        </w:rPr>
        <w:t>（http</w:t>
      </w:r>
      <w:r>
        <w:rPr>
          <w:rFonts w:hint="eastAsia" w:eastAsia="新宋体"/>
          <w:color w:val="auto"/>
          <w:sz w:val="22"/>
          <w:highlight w:val="none"/>
        </w:rPr>
        <w:t>：</w:t>
      </w:r>
      <w:r>
        <w:rPr>
          <w:rFonts w:eastAsia="新宋体"/>
          <w:color w:val="auto"/>
          <w:sz w:val="22"/>
          <w:highlight w:val="none"/>
        </w:rPr>
        <w:t>//www.ccgp.gov.cn/）；</w:t>
      </w:r>
    </w:p>
    <w:p>
      <w:pPr>
        <w:tabs>
          <w:tab w:val="left" w:pos="360"/>
        </w:tabs>
        <w:spacing w:line="460" w:lineRule="exact"/>
        <w:ind w:firstLine="440" w:firstLineChars="200"/>
        <w:rPr>
          <w:rFonts w:eastAsia="新宋体"/>
          <w:color w:val="auto"/>
          <w:sz w:val="22"/>
          <w:highlight w:val="none"/>
        </w:rPr>
      </w:pPr>
      <w:r>
        <w:rPr>
          <w:rFonts w:eastAsia="新宋体"/>
          <w:color w:val="auto"/>
          <w:sz w:val="22"/>
          <w:highlight w:val="none"/>
        </w:rPr>
        <w:t>2、投标人信用信息查询截止时点：采购公告发布之日至投标截止时间前。</w:t>
      </w:r>
    </w:p>
    <w:p>
      <w:pPr>
        <w:tabs>
          <w:tab w:val="left" w:pos="360"/>
        </w:tabs>
        <w:spacing w:line="460" w:lineRule="exact"/>
        <w:ind w:firstLine="440" w:firstLineChars="200"/>
        <w:rPr>
          <w:rFonts w:eastAsia="新宋体"/>
          <w:color w:val="auto"/>
          <w:sz w:val="22"/>
          <w:highlight w:val="none"/>
        </w:rPr>
      </w:pPr>
      <w:r>
        <w:rPr>
          <w:rFonts w:eastAsia="新宋体"/>
          <w:color w:val="auto"/>
          <w:sz w:val="22"/>
          <w:highlight w:val="none"/>
        </w:rPr>
        <w:t>3、投标人信用信息查询记录和证据留存的具体方式：网页截图打印；</w:t>
      </w:r>
    </w:p>
    <w:p>
      <w:pPr>
        <w:tabs>
          <w:tab w:val="left" w:pos="360"/>
        </w:tabs>
        <w:spacing w:line="460" w:lineRule="exact"/>
        <w:ind w:firstLine="442" w:firstLineChars="200"/>
        <w:rPr>
          <w:rFonts w:eastAsia="新宋体"/>
          <w:b/>
          <w:bCs/>
          <w:color w:val="auto"/>
          <w:sz w:val="22"/>
          <w:szCs w:val="22"/>
          <w:highlight w:val="none"/>
          <w:u w:val="single"/>
        </w:rPr>
      </w:pPr>
      <w:r>
        <w:rPr>
          <w:rFonts w:eastAsia="新宋体"/>
          <w:b/>
          <w:bCs/>
          <w:color w:val="auto"/>
          <w:sz w:val="22"/>
          <w:highlight w:val="none"/>
          <w:u w:val="single"/>
        </w:rPr>
        <w:t>4、信用信息的使用规则：对列入失信被执行人、重大税收违法案件当事人名单、采购严重违法失信行为记录名单及其他不符合《</w:t>
      </w:r>
      <w:r>
        <w:rPr>
          <w:rFonts w:hint="eastAsia" w:eastAsia="新宋体"/>
          <w:b/>
          <w:bCs/>
          <w:color w:val="auto"/>
          <w:sz w:val="22"/>
          <w:highlight w:val="none"/>
          <w:u w:val="single"/>
          <w:lang w:eastAsia="zh-CN"/>
        </w:rPr>
        <w:t>温州市市属国有企业采购管理办法</w:t>
      </w:r>
      <w:r>
        <w:rPr>
          <w:rFonts w:eastAsia="新宋体"/>
          <w:b/>
          <w:bCs/>
          <w:color w:val="auto"/>
          <w:sz w:val="22"/>
          <w:highlight w:val="none"/>
          <w:u w:val="single"/>
        </w:rPr>
        <w:t>》第十五条规定条件的供应商，其投标做无效投标处理。</w:t>
      </w: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rPr>
          <w:rFonts w:eastAsia="新宋体"/>
          <w:b/>
          <w:bCs/>
          <w:color w:val="auto"/>
          <w:sz w:val="22"/>
          <w:szCs w:val="22"/>
          <w:highlight w:val="none"/>
        </w:rPr>
      </w:pPr>
    </w:p>
    <w:p>
      <w:pPr>
        <w:spacing w:line="460" w:lineRule="exact"/>
        <w:outlineLvl w:val="1"/>
        <w:rPr>
          <w:rFonts w:eastAsia="新宋体"/>
          <w:b/>
          <w:color w:val="auto"/>
          <w:sz w:val="22"/>
          <w:highlight w:val="none"/>
        </w:rPr>
      </w:pPr>
      <w:r>
        <w:rPr>
          <w:rFonts w:eastAsia="新宋体"/>
          <w:b/>
          <w:bCs/>
          <w:color w:val="auto"/>
          <w:sz w:val="22"/>
          <w:szCs w:val="22"/>
          <w:highlight w:val="none"/>
        </w:rPr>
        <w:br w:type="page"/>
      </w:r>
      <w:bookmarkStart w:id="26" w:name="_Toc21621"/>
      <w:r>
        <w:rPr>
          <w:rFonts w:eastAsia="新宋体"/>
          <w:b/>
          <w:color w:val="auto"/>
          <w:sz w:val="22"/>
          <w:highlight w:val="none"/>
        </w:rPr>
        <w:t>附件五</w:t>
      </w:r>
      <w:bookmarkEnd w:id="26"/>
    </w:p>
    <w:p>
      <w:pPr>
        <w:spacing w:line="460" w:lineRule="exact"/>
        <w:jc w:val="center"/>
        <w:outlineLvl w:val="2"/>
        <w:rPr>
          <w:rFonts w:eastAsia="新宋体"/>
          <w:b/>
          <w:bCs/>
          <w:color w:val="auto"/>
          <w:sz w:val="28"/>
          <w:szCs w:val="28"/>
          <w:highlight w:val="none"/>
        </w:rPr>
      </w:pPr>
      <w:bookmarkStart w:id="27" w:name="_Toc16590"/>
      <w:r>
        <w:rPr>
          <w:rFonts w:eastAsia="新宋体"/>
          <w:b/>
          <w:bCs/>
          <w:color w:val="auto"/>
          <w:sz w:val="28"/>
          <w:szCs w:val="28"/>
          <w:highlight w:val="none"/>
          <w:lang w:val="zh-CN"/>
        </w:rPr>
        <w:t>偏离表</w:t>
      </w:r>
      <w:bookmarkEnd w:id="27"/>
    </w:p>
    <w:p>
      <w:pPr>
        <w:spacing w:line="460" w:lineRule="exact"/>
        <w:ind w:firstLine="433" w:firstLineChars="196"/>
        <w:rPr>
          <w:rFonts w:eastAsia="新宋体"/>
          <w:b/>
          <w:bCs/>
          <w:color w:val="auto"/>
          <w:sz w:val="22"/>
          <w:szCs w:val="22"/>
          <w:highlight w:val="none"/>
        </w:rPr>
      </w:pPr>
      <w:r>
        <w:rPr>
          <w:rFonts w:eastAsia="新宋体"/>
          <w:b/>
          <w:color w:val="auto"/>
          <w:sz w:val="22"/>
          <w:szCs w:val="22"/>
          <w:highlight w:val="none"/>
        </w:rPr>
        <w:t>项目名称：                                          项目编号：</w:t>
      </w:r>
    </w:p>
    <w:tbl>
      <w:tblPr>
        <w:tblStyle w:val="54"/>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44"/>
        <w:gridCol w:w="340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34" w:type="dxa"/>
            <w:shd w:val="clear" w:color="auto" w:fill="FFFFFF"/>
            <w:noWrap w:val="0"/>
            <w:vAlign w:val="center"/>
          </w:tcPr>
          <w:p>
            <w:pPr>
              <w:spacing w:line="460" w:lineRule="exact"/>
              <w:jc w:val="center"/>
              <w:rPr>
                <w:rFonts w:eastAsia="新宋体"/>
                <w:b/>
                <w:color w:val="auto"/>
                <w:sz w:val="22"/>
                <w:szCs w:val="22"/>
                <w:highlight w:val="none"/>
              </w:rPr>
            </w:pPr>
            <w:r>
              <w:rPr>
                <w:rFonts w:eastAsia="新宋体"/>
                <w:b/>
                <w:color w:val="auto"/>
                <w:sz w:val="22"/>
                <w:szCs w:val="22"/>
                <w:highlight w:val="none"/>
              </w:rPr>
              <w:t>序  号</w:t>
            </w:r>
          </w:p>
        </w:tc>
        <w:tc>
          <w:tcPr>
            <w:tcW w:w="3544" w:type="dxa"/>
            <w:shd w:val="clear" w:color="auto" w:fill="FFFFFF"/>
            <w:noWrap w:val="0"/>
            <w:vAlign w:val="center"/>
          </w:tcPr>
          <w:p>
            <w:pPr>
              <w:spacing w:line="460" w:lineRule="exact"/>
              <w:jc w:val="center"/>
              <w:rPr>
                <w:rFonts w:eastAsia="新宋体"/>
                <w:b/>
                <w:color w:val="auto"/>
                <w:sz w:val="22"/>
                <w:szCs w:val="22"/>
                <w:highlight w:val="none"/>
              </w:rPr>
            </w:pPr>
            <w:r>
              <w:rPr>
                <w:rFonts w:eastAsia="新宋体"/>
                <w:b/>
                <w:color w:val="auto"/>
                <w:sz w:val="22"/>
                <w:szCs w:val="22"/>
                <w:highlight w:val="none"/>
              </w:rPr>
              <w:t>采购文件</w:t>
            </w:r>
          </w:p>
          <w:p>
            <w:pPr>
              <w:spacing w:line="460" w:lineRule="exact"/>
              <w:jc w:val="center"/>
              <w:rPr>
                <w:rFonts w:eastAsia="新宋体"/>
                <w:b/>
                <w:color w:val="auto"/>
                <w:sz w:val="22"/>
                <w:szCs w:val="22"/>
                <w:highlight w:val="none"/>
              </w:rPr>
            </w:pPr>
            <w:r>
              <w:rPr>
                <w:rFonts w:eastAsia="新宋体"/>
                <w:b/>
                <w:color w:val="auto"/>
                <w:sz w:val="22"/>
                <w:szCs w:val="22"/>
                <w:highlight w:val="none"/>
              </w:rPr>
              <w:t>规格要求</w:t>
            </w:r>
          </w:p>
        </w:tc>
        <w:tc>
          <w:tcPr>
            <w:tcW w:w="3402" w:type="dxa"/>
            <w:shd w:val="clear" w:color="auto" w:fill="FFFFFF"/>
            <w:noWrap w:val="0"/>
            <w:vAlign w:val="center"/>
          </w:tcPr>
          <w:p>
            <w:pPr>
              <w:spacing w:line="460" w:lineRule="exact"/>
              <w:jc w:val="center"/>
              <w:rPr>
                <w:rFonts w:eastAsia="新宋体"/>
                <w:b/>
                <w:color w:val="auto"/>
                <w:sz w:val="22"/>
                <w:szCs w:val="22"/>
                <w:highlight w:val="none"/>
              </w:rPr>
            </w:pPr>
            <w:r>
              <w:rPr>
                <w:rFonts w:eastAsia="新宋体"/>
                <w:b/>
                <w:color w:val="auto"/>
                <w:sz w:val="22"/>
                <w:szCs w:val="22"/>
                <w:highlight w:val="none"/>
              </w:rPr>
              <w:t>投标文件</w:t>
            </w:r>
          </w:p>
          <w:p>
            <w:pPr>
              <w:spacing w:line="460" w:lineRule="exact"/>
              <w:jc w:val="center"/>
              <w:rPr>
                <w:rFonts w:eastAsia="新宋体"/>
                <w:b/>
                <w:color w:val="auto"/>
                <w:sz w:val="22"/>
                <w:szCs w:val="22"/>
                <w:highlight w:val="none"/>
              </w:rPr>
            </w:pPr>
            <w:r>
              <w:rPr>
                <w:rFonts w:eastAsia="新宋体"/>
                <w:b/>
                <w:color w:val="auto"/>
                <w:sz w:val="22"/>
                <w:szCs w:val="22"/>
                <w:highlight w:val="none"/>
              </w:rPr>
              <w:t>对应规格</w:t>
            </w:r>
          </w:p>
        </w:tc>
        <w:tc>
          <w:tcPr>
            <w:tcW w:w="1843" w:type="dxa"/>
            <w:shd w:val="clear" w:color="auto" w:fill="FFFFFF"/>
            <w:noWrap w:val="0"/>
            <w:vAlign w:val="center"/>
          </w:tcPr>
          <w:p>
            <w:pPr>
              <w:spacing w:line="460" w:lineRule="exact"/>
              <w:jc w:val="center"/>
              <w:rPr>
                <w:rFonts w:eastAsia="新宋体"/>
                <w:b/>
                <w:color w:val="auto"/>
                <w:sz w:val="22"/>
                <w:szCs w:val="22"/>
                <w:highlight w:val="none"/>
              </w:rPr>
            </w:pPr>
            <w:r>
              <w:rPr>
                <w:rFonts w:eastAsia="新宋体"/>
                <w:b/>
                <w:color w:val="auto"/>
                <w:sz w:val="22"/>
                <w:szCs w:val="22"/>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134" w:type="dxa"/>
            <w:noWrap w:val="0"/>
            <w:vAlign w:val="center"/>
          </w:tcPr>
          <w:p>
            <w:pPr>
              <w:spacing w:line="460" w:lineRule="exact"/>
              <w:ind w:firstLine="220" w:firstLineChars="100"/>
              <w:rPr>
                <w:rFonts w:eastAsia="新宋体"/>
                <w:color w:val="auto"/>
                <w:sz w:val="22"/>
                <w:szCs w:val="22"/>
                <w:highlight w:val="none"/>
              </w:rPr>
            </w:pPr>
            <w:r>
              <w:rPr>
                <w:rFonts w:eastAsia="新宋体"/>
                <w:color w:val="auto"/>
                <w:sz w:val="22"/>
                <w:szCs w:val="22"/>
                <w:highlight w:val="none"/>
              </w:rPr>
              <w:t xml:space="preserve"> </w:t>
            </w:r>
          </w:p>
        </w:tc>
        <w:tc>
          <w:tcPr>
            <w:tcW w:w="3544" w:type="dxa"/>
            <w:noWrap w:val="0"/>
            <w:vAlign w:val="center"/>
          </w:tcPr>
          <w:p>
            <w:pPr>
              <w:spacing w:line="460" w:lineRule="exact"/>
              <w:jc w:val="center"/>
              <w:rPr>
                <w:rFonts w:eastAsia="新宋体"/>
                <w:color w:val="auto"/>
                <w:sz w:val="22"/>
                <w:szCs w:val="22"/>
                <w:highlight w:val="none"/>
              </w:rPr>
            </w:pPr>
          </w:p>
        </w:tc>
        <w:tc>
          <w:tcPr>
            <w:tcW w:w="3402" w:type="dxa"/>
            <w:noWrap w:val="0"/>
            <w:vAlign w:val="center"/>
          </w:tcPr>
          <w:p>
            <w:pPr>
              <w:spacing w:line="460" w:lineRule="exact"/>
              <w:jc w:val="center"/>
              <w:rPr>
                <w:rFonts w:eastAsia="新宋体"/>
                <w:color w:val="auto"/>
                <w:sz w:val="22"/>
                <w:szCs w:val="22"/>
                <w:highlight w:val="none"/>
              </w:rPr>
            </w:pPr>
          </w:p>
        </w:tc>
        <w:tc>
          <w:tcPr>
            <w:tcW w:w="1843"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pPr>
              <w:spacing w:line="460" w:lineRule="exact"/>
              <w:jc w:val="center"/>
              <w:rPr>
                <w:rFonts w:eastAsia="新宋体"/>
                <w:color w:val="auto"/>
                <w:sz w:val="22"/>
                <w:szCs w:val="22"/>
                <w:highlight w:val="none"/>
              </w:rPr>
            </w:pPr>
          </w:p>
        </w:tc>
        <w:tc>
          <w:tcPr>
            <w:tcW w:w="3544" w:type="dxa"/>
            <w:noWrap w:val="0"/>
            <w:vAlign w:val="center"/>
          </w:tcPr>
          <w:p>
            <w:pPr>
              <w:spacing w:line="460" w:lineRule="exact"/>
              <w:jc w:val="center"/>
              <w:rPr>
                <w:rFonts w:eastAsia="新宋体"/>
                <w:color w:val="auto"/>
                <w:sz w:val="22"/>
                <w:szCs w:val="22"/>
                <w:highlight w:val="none"/>
              </w:rPr>
            </w:pPr>
          </w:p>
        </w:tc>
        <w:tc>
          <w:tcPr>
            <w:tcW w:w="3402" w:type="dxa"/>
            <w:noWrap w:val="0"/>
            <w:vAlign w:val="center"/>
          </w:tcPr>
          <w:p>
            <w:pPr>
              <w:spacing w:line="460" w:lineRule="exact"/>
              <w:jc w:val="center"/>
              <w:rPr>
                <w:rFonts w:eastAsia="新宋体"/>
                <w:color w:val="auto"/>
                <w:sz w:val="22"/>
                <w:szCs w:val="22"/>
                <w:highlight w:val="none"/>
              </w:rPr>
            </w:pPr>
          </w:p>
        </w:tc>
        <w:tc>
          <w:tcPr>
            <w:tcW w:w="1843"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pPr>
              <w:spacing w:line="460" w:lineRule="exact"/>
              <w:jc w:val="center"/>
              <w:rPr>
                <w:rFonts w:eastAsia="新宋体"/>
                <w:color w:val="auto"/>
                <w:sz w:val="22"/>
                <w:szCs w:val="22"/>
                <w:highlight w:val="none"/>
              </w:rPr>
            </w:pPr>
          </w:p>
        </w:tc>
        <w:tc>
          <w:tcPr>
            <w:tcW w:w="3544" w:type="dxa"/>
            <w:noWrap w:val="0"/>
            <w:vAlign w:val="center"/>
          </w:tcPr>
          <w:p>
            <w:pPr>
              <w:spacing w:line="460" w:lineRule="exact"/>
              <w:jc w:val="center"/>
              <w:rPr>
                <w:rFonts w:eastAsia="新宋体"/>
                <w:color w:val="auto"/>
                <w:sz w:val="22"/>
                <w:szCs w:val="22"/>
                <w:highlight w:val="none"/>
              </w:rPr>
            </w:pPr>
          </w:p>
        </w:tc>
        <w:tc>
          <w:tcPr>
            <w:tcW w:w="3402" w:type="dxa"/>
            <w:noWrap w:val="0"/>
            <w:vAlign w:val="center"/>
          </w:tcPr>
          <w:p>
            <w:pPr>
              <w:spacing w:line="460" w:lineRule="exact"/>
              <w:jc w:val="center"/>
              <w:rPr>
                <w:rFonts w:eastAsia="新宋体"/>
                <w:color w:val="auto"/>
                <w:sz w:val="22"/>
                <w:szCs w:val="22"/>
                <w:highlight w:val="none"/>
              </w:rPr>
            </w:pPr>
          </w:p>
        </w:tc>
        <w:tc>
          <w:tcPr>
            <w:tcW w:w="1843"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pPr>
              <w:spacing w:line="460" w:lineRule="exact"/>
              <w:jc w:val="center"/>
              <w:rPr>
                <w:rFonts w:eastAsia="新宋体"/>
                <w:color w:val="auto"/>
                <w:sz w:val="22"/>
                <w:szCs w:val="22"/>
                <w:highlight w:val="none"/>
              </w:rPr>
            </w:pPr>
          </w:p>
        </w:tc>
        <w:tc>
          <w:tcPr>
            <w:tcW w:w="3544" w:type="dxa"/>
            <w:noWrap w:val="0"/>
            <w:vAlign w:val="center"/>
          </w:tcPr>
          <w:p>
            <w:pPr>
              <w:spacing w:line="460" w:lineRule="exact"/>
              <w:jc w:val="center"/>
              <w:rPr>
                <w:rFonts w:eastAsia="新宋体"/>
                <w:color w:val="auto"/>
                <w:sz w:val="22"/>
                <w:szCs w:val="22"/>
                <w:highlight w:val="none"/>
              </w:rPr>
            </w:pPr>
          </w:p>
        </w:tc>
        <w:tc>
          <w:tcPr>
            <w:tcW w:w="3402" w:type="dxa"/>
            <w:noWrap w:val="0"/>
            <w:vAlign w:val="center"/>
          </w:tcPr>
          <w:p>
            <w:pPr>
              <w:spacing w:line="460" w:lineRule="exact"/>
              <w:jc w:val="center"/>
              <w:rPr>
                <w:rFonts w:eastAsia="新宋体"/>
                <w:color w:val="auto"/>
                <w:sz w:val="22"/>
                <w:szCs w:val="22"/>
                <w:highlight w:val="none"/>
              </w:rPr>
            </w:pPr>
          </w:p>
        </w:tc>
        <w:tc>
          <w:tcPr>
            <w:tcW w:w="1843"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pPr>
              <w:spacing w:line="460" w:lineRule="exact"/>
              <w:jc w:val="center"/>
              <w:rPr>
                <w:rFonts w:eastAsia="新宋体"/>
                <w:color w:val="auto"/>
                <w:sz w:val="22"/>
                <w:szCs w:val="22"/>
                <w:highlight w:val="none"/>
              </w:rPr>
            </w:pPr>
          </w:p>
        </w:tc>
        <w:tc>
          <w:tcPr>
            <w:tcW w:w="3544" w:type="dxa"/>
            <w:noWrap w:val="0"/>
            <w:vAlign w:val="center"/>
          </w:tcPr>
          <w:p>
            <w:pPr>
              <w:spacing w:line="460" w:lineRule="exact"/>
              <w:jc w:val="center"/>
              <w:rPr>
                <w:rFonts w:eastAsia="新宋体"/>
                <w:color w:val="auto"/>
                <w:sz w:val="22"/>
                <w:szCs w:val="22"/>
                <w:highlight w:val="none"/>
              </w:rPr>
            </w:pPr>
          </w:p>
        </w:tc>
        <w:tc>
          <w:tcPr>
            <w:tcW w:w="3402" w:type="dxa"/>
            <w:noWrap w:val="0"/>
            <w:vAlign w:val="center"/>
          </w:tcPr>
          <w:p>
            <w:pPr>
              <w:spacing w:line="460" w:lineRule="exact"/>
              <w:jc w:val="center"/>
              <w:rPr>
                <w:rFonts w:eastAsia="新宋体"/>
                <w:color w:val="auto"/>
                <w:sz w:val="22"/>
                <w:szCs w:val="22"/>
                <w:highlight w:val="none"/>
              </w:rPr>
            </w:pPr>
          </w:p>
        </w:tc>
        <w:tc>
          <w:tcPr>
            <w:tcW w:w="1843"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pPr>
              <w:spacing w:line="460" w:lineRule="exact"/>
              <w:ind w:firstLine="220" w:firstLineChars="100"/>
              <w:rPr>
                <w:rFonts w:eastAsia="新宋体"/>
                <w:color w:val="auto"/>
                <w:sz w:val="22"/>
                <w:szCs w:val="22"/>
                <w:highlight w:val="none"/>
              </w:rPr>
            </w:pPr>
            <w:r>
              <w:rPr>
                <w:rFonts w:eastAsia="新宋体"/>
                <w:color w:val="auto"/>
                <w:sz w:val="22"/>
                <w:szCs w:val="22"/>
                <w:highlight w:val="none"/>
              </w:rPr>
              <w:t xml:space="preserve"> </w:t>
            </w:r>
          </w:p>
        </w:tc>
        <w:tc>
          <w:tcPr>
            <w:tcW w:w="3544" w:type="dxa"/>
            <w:noWrap w:val="0"/>
            <w:vAlign w:val="center"/>
          </w:tcPr>
          <w:p>
            <w:pPr>
              <w:spacing w:line="460" w:lineRule="exact"/>
              <w:jc w:val="center"/>
              <w:rPr>
                <w:rFonts w:eastAsia="新宋体"/>
                <w:color w:val="auto"/>
                <w:sz w:val="22"/>
                <w:szCs w:val="22"/>
                <w:highlight w:val="none"/>
              </w:rPr>
            </w:pPr>
          </w:p>
        </w:tc>
        <w:tc>
          <w:tcPr>
            <w:tcW w:w="3402" w:type="dxa"/>
            <w:noWrap w:val="0"/>
            <w:vAlign w:val="center"/>
          </w:tcPr>
          <w:p>
            <w:pPr>
              <w:spacing w:line="460" w:lineRule="exact"/>
              <w:jc w:val="center"/>
              <w:rPr>
                <w:rFonts w:eastAsia="新宋体"/>
                <w:color w:val="auto"/>
                <w:sz w:val="22"/>
                <w:szCs w:val="22"/>
                <w:highlight w:val="none"/>
              </w:rPr>
            </w:pPr>
          </w:p>
        </w:tc>
        <w:tc>
          <w:tcPr>
            <w:tcW w:w="1843"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pPr>
              <w:spacing w:line="460" w:lineRule="exact"/>
              <w:jc w:val="center"/>
              <w:rPr>
                <w:rFonts w:eastAsia="新宋体"/>
                <w:color w:val="auto"/>
                <w:sz w:val="22"/>
                <w:szCs w:val="22"/>
                <w:highlight w:val="none"/>
              </w:rPr>
            </w:pPr>
          </w:p>
        </w:tc>
        <w:tc>
          <w:tcPr>
            <w:tcW w:w="3544" w:type="dxa"/>
            <w:noWrap w:val="0"/>
            <w:vAlign w:val="center"/>
          </w:tcPr>
          <w:p>
            <w:pPr>
              <w:spacing w:line="460" w:lineRule="exact"/>
              <w:jc w:val="center"/>
              <w:rPr>
                <w:rFonts w:eastAsia="新宋体"/>
                <w:color w:val="auto"/>
                <w:sz w:val="22"/>
                <w:szCs w:val="22"/>
                <w:highlight w:val="none"/>
              </w:rPr>
            </w:pPr>
          </w:p>
        </w:tc>
        <w:tc>
          <w:tcPr>
            <w:tcW w:w="3402" w:type="dxa"/>
            <w:noWrap w:val="0"/>
            <w:vAlign w:val="center"/>
          </w:tcPr>
          <w:p>
            <w:pPr>
              <w:spacing w:line="460" w:lineRule="exact"/>
              <w:jc w:val="center"/>
              <w:rPr>
                <w:rFonts w:eastAsia="新宋体"/>
                <w:color w:val="auto"/>
                <w:sz w:val="22"/>
                <w:szCs w:val="22"/>
                <w:highlight w:val="none"/>
              </w:rPr>
            </w:pPr>
          </w:p>
        </w:tc>
        <w:tc>
          <w:tcPr>
            <w:tcW w:w="1843"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pPr>
              <w:spacing w:line="460" w:lineRule="exact"/>
              <w:jc w:val="center"/>
              <w:rPr>
                <w:rFonts w:eastAsia="新宋体"/>
                <w:color w:val="auto"/>
                <w:sz w:val="22"/>
                <w:szCs w:val="22"/>
                <w:highlight w:val="none"/>
              </w:rPr>
            </w:pPr>
          </w:p>
        </w:tc>
        <w:tc>
          <w:tcPr>
            <w:tcW w:w="3544" w:type="dxa"/>
            <w:noWrap w:val="0"/>
            <w:vAlign w:val="center"/>
          </w:tcPr>
          <w:p>
            <w:pPr>
              <w:spacing w:line="460" w:lineRule="exact"/>
              <w:jc w:val="center"/>
              <w:rPr>
                <w:rFonts w:eastAsia="新宋体"/>
                <w:color w:val="auto"/>
                <w:sz w:val="22"/>
                <w:szCs w:val="22"/>
                <w:highlight w:val="none"/>
              </w:rPr>
            </w:pPr>
          </w:p>
        </w:tc>
        <w:tc>
          <w:tcPr>
            <w:tcW w:w="3402" w:type="dxa"/>
            <w:noWrap w:val="0"/>
            <w:vAlign w:val="center"/>
          </w:tcPr>
          <w:p>
            <w:pPr>
              <w:spacing w:line="460" w:lineRule="exact"/>
              <w:jc w:val="center"/>
              <w:rPr>
                <w:rFonts w:eastAsia="新宋体"/>
                <w:color w:val="auto"/>
                <w:sz w:val="22"/>
                <w:szCs w:val="22"/>
                <w:highlight w:val="none"/>
              </w:rPr>
            </w:pPr>
          </w:p>
        </w:tc>
        <w:tc>
          <w:tcPr>
            <w:tcW w:w="1843"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pPr>
              <w:spacing w:line="460" w:lineRule="exact"/>
              <w:jc w:val="center"/>
              <w:rPr>
                <w:rFonts w:eastAsia="新宋体"/>
                <w:color w:val="auto"/>
                <w:sz w:val="22"/>
                <w:szCs w:val="22"/>
                <w:highlight w:val="none"/>
              </w:rPr>
            </w:pPr>
          </w:p>
        </w:tc>
        <w:tc>
          <w:tcPr>
            <w:tcW w:w="3544" w:type="dxa"/>
            <w:noWrap w:val="0"/>
            <w:vAlign w:val="center"/>
          </w:tcPr>
          <w:p>
            <w:pPr>
              <w:spacing w:line="460" w:lineRule="exact"/>
              <w:jc w:val="center"/>
              <w:rPr>
                <w:rFonts w:eastAsia="新宋体"/>
                <w:color w:val="auto"/>
                <w:sz w:val="22"/>
                <w:szCs w:val="22"/>
                <w:highlight w:val="none"/>
              </w:rPr>
            </w:pPr>
          </w:p>
        </w:tc>
        <w:tc>
          <w:tcPr>
            <w:tcW w:w="3402" w:type="dxa"/>
            <w:noWrap w:val="0"/>
            <w:vAlign w:val="center"/>
          </w:tcPr>
          <w:p>
            <w:pPr>
              <w:spacing w:line="460" w:lineRule="exact"/>
              <w:jc w:val="center"/>
              <w:rPr>
                <w:rFonts w:eastAsia="新宋体"/>
                <w:color w:val="auto"/>
                <w:sz w:val="22"/>
                <w:szCs w:val="22"/>
                <w:highlight w:val="none"/>
              </w:rPr>
            </w:pPr>
          </w:p>
        </w:tc>
        <w:tc>
          <w:tcPr>
            <w:tcW w:w="1843" w:type="dxa"/>
            <w:noWrap w:val="0"/>
            <w:vAlign w:val="center"/>
          </w:tcPr>
          <w:p>
            <w:pPr>
              <w:spacing w:line="460" w:lineRule="exact"/>
              <w:jc w:val="center"/>
              <w:rPr>
                <w:rFonts w:eastAsia="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pPr>
              <w:spacing w:line="460" w:lineRule="exact"/>
              <w:jc w:val="center"/>
              <w:rPr>
                <w:rFonts w:eastAsia="新宋体"/>
                <w:color w:val="auto"/>
                <w:sz w:val="22"/>
                <w:szCs w:val="22"/>
                <w:highlight w:val="none"/>
              </w:rPr>
            </w:pPr>
          </w:p>
        </w:tc>
        <w:tc>
          <w:tcPr>
            <w:tcW w:w="3544" w:type="dxa"/>
            <w:noWrap w:val="0"/>
            <w:vAlign w:val="center"/>
          </w:tcPr>
          <w:p>
            <w:pPr>
              <w:spacing w:line="460" w:lineRule="exact"/>
              <w:jc w:val="center"/>
              <w:rPr>
                <w:rFonts w:eastAsia="新宋体"/>
                <w:color w:val="auto"/>
                <w:sz w:val="22"/>
                <w:szCs w:val="22"/>
                <w:highlight w:val="none"/>
              </w:rPr>
            </w:pPr>
          </w:p>
        </w:tc>
        <w:tc>
          <w:tcPr>
            <w:tcW w:w="3402" w:type="dxa"/>
            <w:noWrap w:val="0"/>
            <w:vAlign w:val="center"/>
          </w:tcPr>
          <w:p>
            <w:pPr>
              <w:spacing w:line="460" w:lineRule="exact"/>
              <w:jc w:val="center"/>
              <w:rPr>
                <w:rFonts w:eastAsia="新宋体"/>
                <w:color w:val="auto"/>
                <w:sz w:val="22"/>
                <w:szCs w:val="22"/>
                <w:highlight w:val="none"/>
              </w:rPr>
            </w:pPr>
          </w:p>
        </w:tc>
        <w:tc>
          <w:tcPr>
            <w:tcW w:w="1843" w:type="dxa"/>
            <w:noWrap w:val="0"/>
            <w:vAlign w:val="center"/>
          </w:tcPr>
          <w:p>
            <w:pPr>
              <w:spacing w:line="460" w:lineRule="exact"/>
              <w:jc w:val="center"/>
              <w:rPr>
                <w:rFonts w:eastAsia="新宋体"/>
                <w:color w:val="auto"/>
                <w:sz w:val="22"/>
                <w:szCs w:val="22"/>
                <w:highlight w:val="none"/>
              </w:rPr>
            </w:pPr>
          </w:p>
        </w:tc>
      </w:tr>
    </w:tbl>
    <w:p>
      <w:pPr>
        <w:spacing w:line="460" w:lineRule="exact"/>
        <w:rPr>
          <w:rFonts w:eastAsia="新宋体"/>
          <w:color w:val="auto"/>
          <w:sz w:val="22"/>
          <w:szCs w:val="22"/>
          <w:highlight w:val="none"/>
        </w:rPr>
      </w:pPr>
      <w:r>
        <w:rPr>
          <w:rFonts w:eastAsia="新宋体"/>
          <w:b/>
          <w:bCs/>
          <w:color w:val="auto"/>
          <w:sz w:val="22"/>
          <w:szCs w:val="22"/>
          <w:highlight w:val="none"/>
        </w:rPr>
        <w:t>注：如有偏离，必须在偏离表中进行详细对比说明并注明正偏离和负偏离，如不说明偏离情况，视为完全响应采购文件要求无偏离</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投标人全称（盖章）：</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投标人代表（签字）：</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日   期：</w:t>
      </w:r>
    </w:p>
    <w:p>
      <w:pPr>
        <w:spacing w:line="460" w:lineRule="exact"/>
        <w:rPr>
          <w:rFonts w:eastAsia="新宋体"/>
          <w:color w:val="auto"/>
          <w:sz w:val="22"/>
          <w:szCs w:val="22"/>
          <w:highlight w:val="none"/>
        </w:rPr>
      </w:pPr>
    </w:p>
    <w:p>
      <w:pPr>
        <w:outlineLvl w:val="1"/>
        <w:rPr>
          <w:rFonts w:eastAsia="新宋体"/>
          <w:b/>
          <w:color w:val="auto"/>
          <w:sz w:val="28"/>
          <w:highlight w:val="none"/>
        </w:rPr>
      </w:pPr>
      <w:r>
        <w:rPr>
          <w:rFonts w:eastAsia="新宋体"/>
          <w:b/>
          <w:bCs/>
          <w:color w:val="auto"/>
          <w:sz w:val="22"/>
          <w:szCs w:val="22"/>
          <w:highlight w:val="none"/>
        </w:rPr>
        <w:br w:type="page"/>
      </w:r>
      <w:bookmarkStart w:id="28" w:name="_Toc11561"/>
      <w:r>
        <w:rPr>
          <w:rFonts w:eastAsia="新宋体"/>
          <w:b/>
          <w:bCs/>
          <w:color w:val="auto"/>
          <w:sz w:val="22"/>
          <w:szCs w:val="22"/>
          <w:highlight w:val="none"/>
        </w:rPr>
        <w:t>附件六</w:t>
      </w:r>
      <w:bookmarkEnd w:id="28"/>
    </w:p>
    <w:p>
      <w:pPr>
        <w:jc w:val="center"/>
        <w:outlineLvl w:val="2"/>
        <w:rPr>
          <w:rFonts w:eastAsia="新宋体"/>
          <w:b/>
          <w:bCs/>
          <w:color w:val="auto"/>
          <w:sz w:val="28"/>
          <w:szCs w:val="28"/>
          <w:highlight w:val="none"/>
        </w:rPr>
      </w:pPr>
      <w:bookmarkStart w:id="29" w:name="_Toc20948"/>
      <w:r>
        <w:rPr>
          <w:rFonts w:eastAsia="新宋体"/>
          <w:b/>
          <w:bCs/>
          <w:color w:val="auto"/>
          <w:sz w:val="28"/>
          <w:szCs w:val="28"/>
          <w:highlight w:val="none"/>
        </w:rPr>
        <w:t>投标供应商综合情况</w:t>
      </w:r>
      <w:bookmarkEnd w:id="29"/>
    </w:p>
    <w:p>
      <w:pPr>
        <w:autoSpaceDE w:val="0"/>
        <w:autoSpaceDN w:val="0"/>
        <w:ind w:right="893" w:firstLine="418"/>
        <w:textAlignment w:val="bottom"/>
        <w:rPr>
          <w:rFonts w:eastAsia="新宋体"/>
          <w:color w:val="auto"/>
          <w:highlight w:val="none"/>
        </w:rPr>
      </w:pPr>
      <w:r>
        <w:rPr>
          <w:rFonts w:eastAsia="新宋体"/>
          <w:b/>
          <w:color w:val="auto"/>
          <w:sz w:val="22"/>
          <w:highlight w:val="none"/>
        </w:rPr>
        <w:t>项目名称：                                   项目编号：</w:t>
      </w:r>
      <w:r>
        <w:rPr>
          <w:rFonts w:eastAsia="新宋体"/>
          <w:color w:val="auto"/>
          <w:highlight w:val="none"/>
        </w:rPr>
        <w:t xml:space="preserve">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noWrap w:val="0"/>
            <w:vAlign w:val="center"/>
          </w:tcPr>
          <w:p>
            <w:pPr>
              <w:pStyle w:val="321"/>
              <w:spacing w:after="0" w:line="460" w:lineRule="exact"/>
              <w:rPr>
                <w:rFonts w:ascii="Times New Roman" w:eastAsia="新宋体"/>
                <w:color w:val="auto"/>
                <w:highlight w:val="none"/>
              </w:rPr>
            </w:pPr>
          </w:p>
        </w:tc>
      </w:tr>
    </w:tbl>
    <w:p>
      <w:pPr>
        <w:spacing w:line="460" w:lineRule="exact"/>
        <w:rPr>
          <w:rFonts w:eastAsia="新宋体"/>
          <w:b/>
          <w:color w:val="auto"/>
          <w:sz w:val="22"/>
          <w:highlight w:val="none"/>
        </w:rPr>
      </w:pPr>
      <w:r>
        <w:rPr>
          <w:rFonts w:eastAsia="新宋体"/>
          <w:b/>
          <w:color w:val="auto"/>
          <w:sz w:val="22"/>
          <w:highlight w:val="none"/>
        </w:rPr>
        <w:t xml:space="preserve">   </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投标人全称（盖章）：</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投标人代表（签字）：</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日   期：</w:t>
      </w:r>
    </w:p>
    <w:p>
      <w:pPr>
        <w:spacing w:line="460" w:lineRule="exact"/>
        <w:ind w:firstLine="4400" w:firstLineChars="2000"/>
        <w:rPr>
          <w:rFonts w:eastAsia="新宋体"/>
          <w:color w:val="auto"/>
          <w:sz w:val="22"/>
          <w:szCs w:val="22"/>
          <w:highlight w:val="none"/>
        </w:rPr>
      </w:pPr>
    </w:p>
    <w:p>
      <w:pPr>
        <w:spacing w:line="460" w:lineRule="exact"/>
        <w:ind w:firstLine="4400" w:firstLineChars="2000"/>
        <w:rPr>
          <w:rFonts w:eastAsia="新宋体"/>
          <w:color w:val="auto"/>
          <w:sz w:val="22"/>
          <w:szCs w:val="22"/>
          <w:highlight w:val="none"/>
        </w:rPr>
      </w:pPr>
    </w:p>
    <w:p>
      <w:pPr>
        <w:rPr>
          <w:rFonts w:eastAsia="新宋体"/>
          <w:b/>
          <w:bCs/>
          <w:color w:val="auto"/>
          <w:sz w:val="22"/>
          <w:szCs w:val="22"/>
          <w:highlight w:val="none"/>
        </w:rPr>
      </w:pPr>
    </w:p>
    <w:p>
      <w:pPr>
        <w:spacing w:line="460" w:lineRule="exact"/>
        <w:outlineLvl w:val="1"/>
        <w:rPr>
          <w:rFonts w:eastAsia="新宋体"/>
          <w:b/>
          <w:bCs/>
          <w:color w:val="auto"/>
          <w:sz w:val="22"/>
          <w:szCs w:val="22"/>
          <w:highlight w:val="none"/>
        </w:rPr>
      </w:pPr>
      <w:r>
        <w:rPr>
          <w:rFonts w:eastAsia="新宋体"/>
          <w:b/>
          <w:bCs/>
          <w:color w:val="auto"/>
          <w:sz w:val="28"/>
          <w:szCs w:val="28"/>
          <w:highlight w:val="none"/>
        </w:rPr>
        <w:br w:type="page"/>
      </w:r>
      <w:bookmarkStart w:id="30" w:name="_Toc27854"/>
      <w:r>
        <w:rPr>
          <w:rFonts w:eastAsia="新宋体"/>
          <w:b/>
          <w:bCs/>
          <w:color w:val="auto"/>
          <w:sz w:val="22"/>
          <w:szCs w:val="22"/>
          <w:highlight w:val="none"/>
        </w:rPr>
        <w:t>附件七</w:t>
      </w:r>
      <w:bookmarkEnd w:id="30"/>
    </w:p>
    <w:p>
      <w:pPr>
        <w:spacing w:line="460" w:lineRule="exact"/>
        <w:jc w:val="center"/>
        <w:outlineLvl w:val="2"/>
        <w:rPr>
          <w:rFonts w:eastAsia="新宋体"/>
          <w:b/>
          <w:bCs/>
          <w:color w:val="auto"/>
          <w:sz w:val="28"/>
          <w:szCs w:val="28"/>
          <w:highlight w:val="none"/>
        </w:rPr>
      </w:pPr>
      <w:bookmarkStart w:id="31" w:name="_Toc28250"/>
      <w:r>
        <w:rPr>
          <w:rFonts w:eastAsia="新宋体"/>
          <w:b/>
          <w:bCs/>
          <w:color w:val="auto"/>
          <w:sz w:val="28"/>
          <w:szCs w:val="28"/>
          <w:highlight w:val="none"/>
        </w:rPr>
        <w:t>同类项目业绩</w:t>
      </w:r>
      <w:bookmarkEnd w:id="31"/>
    </w:p>
    <w:p>
      <w:pPr>
        <w:autoSpaceDE w:val="0"/>
        <w:autoSpaceDN w:val="0"/>
        <w:spacing w:line="460" w:lineRule="exact"/>
        <w:ind w:right="893" w:firstLine="418"/>
        <w:textAlignment w:val="bottom"/>
        <w:rPr>
          <w:rFonts w:eastAsia="新宋体"/>
          <w:color w:val="auto"/>
          <w:highlight w:val="none"/>
        </w:rPr>
      </w:pPr>
      <w:r>
        <w:rPr>
          <w:rFonts w:eastAsia="新宋体"/>
          <w:b/>
          <w:color w:val="auto"/>
          <w:sz w:val="22"/>
          <w:highlight w:val="none"/>
        </w:rPr>
        <w:t>项目名称：                                   项目编号：</w:t>
      </w:r>
      <w:r>
        <w:rPr>
          <w:rFonts w:eastAsia="新宋体"/>
          <w:color w:val="auto"/>
          <w:highlight w:val="none"/>
        </w:rPr>
        <w:t xml:space="preserve">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520"/>
        <w:gridCol w:w="2310"/>
        <w:gridCol w:w="1271"/>
        <w:gridCol w:w="1596"/>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460" w:lineRule="exact"/>
              <w:ind w:left="442" w:hanging="442"/>
              <w:jc w:val="center"/>
              <w:rPr>
                <w:rFonts w:eastAsia="新宋体"/>
                <w:b/>
                <w:bCs/>
                <w:color w:val="auto"/>
                <w:sz w:val="22"/>
                <w:szCs w:val="22"/>
                <w:highlight w:val="none"/>
              </w:rPr>
            </w:pPr>
            <w:r>
              <w:rPr>
                <w:rFonts w:eastAsia="新宋体"/>
                <w:b/>
                <w:bCs/>
                <w:color w:val="auto"/>
                <w:sz w:val="22"/>
                <w:szCs w:val="22"/>
                <w:highlight w:val="none"/>
              </w:rPr>
              <w:t>序号</w:t>
            </w:r>
          </w:p>
        </w:tc>
        <w:tc>
          <w:tcPr>
            <w:tcW w:w="2520" w:type="dxa"/>
            <w:noWrap w:val="0"/>
            <w:vAlign w:val="center"/>
          </w:tcPr>
          <w:p>
            <w:pPr>
              <w:spacing w:line="460" w:lineRule="exact"/>
              <w:ind w:left="442" w:hanging="442"/>
              <w:jc w:val="center"/>
              <w:rPr>
                <w:rFonts w:eastAsia="新宋体"/>
                <w:b/>
                <w:bCs/>
                <w:color w:val="auto"/>
                <w:sz w:val="22"/>
                <w:szCs w:val="22"/>
                <w:highlight w:val="none"/>
              </w:rPr>
            </w:pPr>
            <w:r>
              <w:rPr>
                <w:rFonts w:eastAsia="新宋体"/>
                <w:b/>
                <w:bCs/>
                <w:color w:val="auto"/>
                <w:sz w:val="22"/>
                <w:szCs w:val="22"/>
                <w:highlight w:val="none"/>
              </w:rPr>
              <w:t>用户名称</w:t>
            </w:r>
          </w:p>
        </w:tc>
        <w:tc>
          <w:tcPr>
            <w:tcW w:w="2310" w:type="dxa"/>
            <w:noWrap w:val="0"/>
            <w:vAlign w:val="center"/>
          </w:tcPr>
          <w:p>
            <w:pPr>
              <w:spacing w:line="460" w:lineRule="exact"/>
              <w:ind w:left="442" w:hanging="442"/>
              <w:jc w:val="center"/>
              <w:rPr>
                <w:rFonts w:eastAsia="新宋体"/>
                <w:b/>
                <w:bCs/>
                <w:color w:val="auto"/>
                <w:sz w:val="22"/>
                <w:szCs w:val="22"/>
                <w:highlight w:val="none"/>
              </w:rPr>
            </w:pPr>
            <w:r>
              <w:rPr>
                <w:rFonts w:eastAsia="新宋体"/>
                <w:b/>
                <w:bCs/>
                <w:color w:val="auto"/>
                <w:sz w:val="22"/>
                <w:szCs w:val="22"/>
                <w:highlight w:val="none"/>
              </w:rPr>
              <w:t>项目名称</w:t>
            </w:r>
          </w:p>
        </w:tc>
        <w:tc>
          <w:tcPr>
            <w:tcW w:w="1271" w:type="dxa"/>
            <w:noWrap w:val="0"/>
            <w:vAlign w:val="center"/>
          </w:tcPr>
          <w:p>
            <w:pPr>
              <w:spacing w:line="460" w:lineRule="exact"/>
              <w:ind w:left="442" w:hanging="442"/>
              <w:jc w:val="center"/>
              <w:rPr>
                <w:rFonts w:eastAsia="新宋体"/>
                <w:b/>
                <w:bCs/>
                <w:color w:val="auto"/>
                <w:sz w:val="22"/>
                <w:szCs w:val="22"/>
                <w:highlight w:val="none"/>
              </w:rPr>
            </w:pPr>
            <w:r>
              <w:rPr>
                <w:rFonts w:eastAsia="新宋体"/>
                <w:b/>
                <w:bCs/>
                <w:color w:val="auto"/>
                <w:sz w:val="22"/>
                <w:szCs w:val="22"/>
                <w:highlight w:val="none"/>
              </w:rPr>
              <w:t>合同金额</w:t>
            </w:r>
          </w:p>
        </w:tc>
        <w:tc>
          <w:tcPr>
            <w:tcW w:w="1596" w:type="dxa"/>
            <w:noWrap w:val="0"/>
            <w:vAlign w:val="center"/>
          </w:tcPr>
          <w:p>
            <w:pPr>
              <w:spacing w:line="460" w:lineRule="exact"/>
              <w:ind w:left="442" w:hanging="442"/>
              <w:jc w:val="center"/>
              <w:rPr>
                <w:rFonts w:eastAsia="新宋体"/>
                <w:b/>
                <w:bCs/>
                <w:color w:val="auto"/>
                <w:sz w:val="22"/>
                <w:szCs w:val="22"/>
                <w:highlight w:val="none"/>
              </w:rPr>
            </w:pPr>
            <w:r>
              <w:rPr>
                <w:rFonts w:eastAsia="新宋体"/>
                <w:b/>
                <w:bCs/>
                <w:color w:val="auto"/>
                <w:sz w:val="22"/>
                <w:szCs w:val="22"/>
                <w:highlight w:val="none"/>
              </w:rPr>
              <w:t>联系方式</w:t>
            </w:r>
          </w:p>
        </w:tc>
        <w:tc>
          <w:tcPr>
            <w:tcW w:w="1128" w:type="dxa"/>
            <w:noWrap w:val="0"/>
            <w:vAlign w:val="center"/>
          </w:tcPr>
          <w:p>
            <w:pPr>
              <w:spacing w:line="460" w:lineRule="exact"/>
              <w:ind w:left="442" w:hanging="442"/>
              <w:jc w:val="center"/>
              <w:rPr>
                <w:rFonts w:eastAsia="新宋体"/>
                <w:b/>
                <w:bCs/>
                <w:color w:val="auto"/>
                <w:sz w:val="22"/>
                <w:szCs w:val="22"/>
                <w:highlight w:val="none"/>
              </w:rPr>
            </w:pPr>
            <w:r>
              <w:rPr>
                <w:rFonts w:eastAsia="新宋体"/>
                <w:b/>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460" w:lineRule="exact"/>
              <w:ind w:left="442" w:hanging="442"/>
              <w:jc w:val="center"/>
              <w:rPr>
                <w:rFonts w:eastAsia="新宋体"/>
                <w:b/>
                <w:bCs/>
                <w:color w:val="auto"/>
                <w:sz w:val="22"/>
                <w:szCs w:val="22"/>
                <w:highlight w:val="none"/>
              </w:rPr>
            </w:pPr>
          </w:p>
        </w:tc>
        <w:tc>
          <w:tcPr>
            <w:tcW w:w="2520" w:type="dxa"/>
            <w:noWrap w:val="0"/>
            <w:vAlign w:val="center"/>
          </w:tcPr>
          <w:p>
            <w:pPr>
              <w:spacing w:line="460" w:lineRule="exact"/>
              <w:ind w:left="442" w:hanging="442"/>
              <w:jc w:val="center"/>
              <w:rPr>
                <w:rFonts w:eastAsia="新宋体"/>
                <w:b/>
                <w:bCs/>
                <w:color w:val="auto"/>
                <w:sz w:val="22"/>
                <w:szCs w:val="22"/>
                <w:highlight w:val="none"/>
              </w:rPr>
            </w:pPr>
          </w:p>
        </w:tc>
        <w:tc>
          <w:tcPr>
            <w:tcW w:w="2310" w:type="dxa"/>
            <w:noWrap w:val="0"/>
            <w:vAlign w:val="center"/>
          </w:tcPr>
          <w:p>
            <w:pPr>
              <w:spacing w:line="460" w:lineRule="exact"/>
              <w:ind w:left="442" w:hanging="442"/>
              <w:jc w:val="center"/>
              <w:rPr>
                <w:rFonts w:eastAsia="新宋体"/>
                <w:b/>
                <w:bCs/>
                <w:color w:val="auto"/>
                <w:sz w:val="22"/>
                <w:szCs w:val="22"/>
                <w:highlight w:val="none"/>
              </w:rPr>
            </w:pPr>
          </w:p>
        </w:tc>
        <w:tc>
          <w:tcPr>
            <w:tcW w:w="1271" w:type="dxa"/>
            <w:noWrap w:val="0"/>
            <w:vAlign w:val="center"/>
          </w:tcPr>
          <w:p>
            <w:pPr>
              <w:spacing w:line="460" w:lineRule="exact"/>
              <w:ind w:left="442" w:hanging="442"/>
              <w:jc w:val="center"/>
              <w:rPr>
                <w:rFonts w:eastAsia="新宋体"/>
                <w:b/>
                <w:bCs/>
                <w:color w:val="auto"/>
                <w:sz w:val="22"/>
                <w:szCs w:val="22"/>
                <w:highlight w:val="none"/>
              </w:rPr>
            </w:pPr>
          </w:p>
        </w:tc>
        <w:tc>
          <w:tcPr>
            <w:tcW w:w="1596" w:type="dxa"/>
            <w:noWrap w:val="0"/>
            <w:vAlign w:val="center"/>
          </w:tcPr>
          <w:p>
            <w:pPr>
              <w:spacing w:line="460" w:lineRule="exact"/>
              <w:ind w:left="442" w:hanging="442"/>
              <w:jc w:val="center"/>
              <w:rPr>
                <w:rFonts w:eastAsia="新宋体"/>
                <w:b/>
                <w:bCs/>
                <w:color w:val="auto"/>
                <w:sz w:val="22"/>
                <w:szCs w:val="22"/>
                <w:highlight w:val="none"/>
              </w:rPr>
            </w:pPr>
          </w:p>
        </w:tc>
        <w:tc>
          <w:tcPr>
            <w:tcW w:w="1128" w:type="dxa"/>
            <w:noWrap w:val="0"/>
            <w:vAlign w:val="center"/>
          </w:tcPr>
          <w:p>
            <w:pPr>
              <w:spacing w:line="460" w:lineRule="exact"/>
              <w:ind w:left="442" w:hanging="442"/>
              <w:jc w:val="center"/>
              <w:rPr>
                <w:rFonts w:eastAsia="新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460" w:lineRule="exact"/>
              <w:ind w:left="442" w:hanging="442"/>
              <w:jc w:val="center"/>
              <w:rPr>
                <w:rFonts w:eastAsia="新宋体"/>
                <w:b/>
                <w:bCs/>
                <w:color w:val="auto"/>
                <w:sz w:val="22"/>
                <w:szCs w:val="22"/>
                <w:highlight w:val="none"/>
              </w:rPr>
            </w:pPr>
          </w:p>
        </w:tc>
        <w:tc>
          <w:tcPr>
            <w:tcW w:w="2520" w:type="dxa"/>
            <w:noWrap w:val="0"/>
            <w:vAlign w:val="center"/>
          </w:tcPr>
          <w:p>
            <w:pPr>
              <w:spacing w:line="460" w:lineRule="exact"/>
              <w:ind w:left="442" w:hanging="442"/>
              <w:jc w:val="center"/>
              <w:rPr>
                <w:rFonts w:eastAsia="新宋体"/>
                <w:b/>
                <w:bCs/>
                <w:color w:val="auto"/>
                <w:sz w:val="22"/>
                <w:szCs w:val="22"/>
                <w:highlight w:val="none"/>
              </w:rPr>
            </w:pPr>
          </w:p>
        </w:tc>
        <w:tc>
          <w:tcPr>
            <w:tcW w:w="2310" w:type="dxa"/>
            <w:noWrap w:val="0"/>
            <w:vAlign w:val="center"/>
          </w:tcPr>
          <w:p>
            <w:pPr>
              <w:spacing w:line="460" w:lineRule="exact"/>
              <w:ind w:left="442" w:hanging="442"/>
              <w:jc w:val="center"/>
              <w:rPr>
                <w:rFonts w:eastAsia="新宋体"/>
                <w:b/>
                <w:bCs/>
                <w:color w:val="auto"/>
                <w:sz w:val="22"/>
                <w:szCs w:val="22"/>
                <w:highlight w:val="none"/>
              </w:rPr>
            </w:pPr>
          </w:p>
        </w:tc>
        <w:tc>
          <w:tcPr>
            <w:tcW w:w="1271" w:type="dxa"/>
            <w:noWrap w:val="0"/>
            <w:vAlign w:val="center"/>
          </w:tcPr>
          <w:p>
            <w:pPr>
              <w:spacing w:line="460" w:lineRule="exact"/>
              <w:ind w:left="442" w:hanging="442"/>
              <w:jc w:val="center"/>
              <w:rPr>
                <w:rFonts w:eastAsia="新宋体"/>
                <w:b/>
                <w:bCs/>
                <w:color w:val="auto"/>
                <w:sz w:val="22"/>
                <w:szCs w:val="22"/>
                <w:highlight w:val="none"/>
              </w:rPr>
            </w:pPr>
          </w:p>
        </w:tc>
        <w:tc>
          <w:tcPr>
            <w:tcW w:w="1596" w:type="dxa"/>
            <w:noWrap w:val="0"/>
            <w:vAlign w:val="center"/>
          </w:tcPr>
          <w:p>
            <w:pPr>
              <w:spacing w:line="460" w:lineRule="exact"/>
              <w:ind w:left="442" w:hanging="442"/>
              <w:jc w:val="center"/>
              <w:rPr>
                <w:rFonts w:eastAsia="新宋体"/>
                <w:b/>
                <w:bCs/>
                <w:color w:val="auto"/>
                <w:sz w:val="22"/>
                <w:szCs w:val="22"/>
                <w:highlight w:val="none"/>
              </w:rPr>
            </w:pPr>
          </w:p>
        </w:tc>
        <w:tc>
          <w:tcPr>
            <w:tcW w:w="1128" w:type="dxa"/>
            <w:noWrap w:val="0"/>
            <w:vAlign w:val="center"/>
          </w:tcPr>
          <w:p>
            <w:pPr>
              <w:spacing w:line="460" w:lineRule="exact"/>
              <w:ind w:left="442" w:hanging="442"/>
              <w:jc w:val="center"/>
              <w:rPr>
                <w:rFonts w:eastAsia="新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460" w:lineRule="exact"/>
              <w:ind w:left="442" w:hanging="442"/>
              <w:jc w:val="center"/>
              <w:rPr>
                <w:rFonts w:eastAsia="新宋体"/>
                <w:b/>
                <w:bCs/>
                <w:color w:val="auto"/>
                <w:sz w:val="22"/>
                <w:szCs w:val="22"/>
                <w:highlight w:val="none"/>
              </w:rPr>
            </w:pPr>
          </w:p>
        </w:tc>
        <w:tc>
          <w:tcPr>
            <w:tcW w:w="2520" w:type="dxa"/>
            <w:noWrap w:val="0"/>
            <w:vAlign w:val="center"/>
          </w:tcPr>
          <w:p>
            <w:pPr>
              <w:spacing w:line="460" w:lineRule="exact"/>
              <w:ind w:left="442" w:hanging="442"/>
              <w:jc w:val="center"/>
              <w:rPr>
                <w:rFonts w:eastAsia="新宋体"/>
                <w:b/>
                <w:bCs/>
                <w:color w:val="auto"/>
                <w:sz w:val="22"/>
                <w:szCs w:val="22"/>
                <w:highlight w:val="none"/>
              </w:rPr>
            </w:pPr>
          </w:p>
        </w:tc>
        <w:tc>
          <w:tcPr>
            <w:tcW w:w="2310" w:type="dxa"/>
            <w:noWrap w:val="0"/>
            <w:vAlign w:val="center"/>
          </w:tcPr>
          <w:p>
            <w:pPr>
              <w:spacing w:line="460" w:lineRule="exact"/>
              <w:ind w:left="442" w:hanging="442"/>
              <w:jc w:val="center"/>
              <w:rPr>
                <w:rFonts w:eastAsia="新宋体"/>
                <w:b/>
                <w:bCs/>
                <w:color w:val="auto"/>
                <w:sz w:val="22"/>
                <w:szCs w:val="22"/>
                <w:highlight w:val="none"/>
              </w:rPr>
            </w:pPr>
          </w:p>
        </w:tc>
        <w:tc>
          <w:tcPr>
            <w:tcW w:w="1271" w:type="dxa"/>
            <w:noWrap w:val="0"/>
            <w:vAlign w:val="center"/>
          </w:tcPr>
          <w:p>
            <w:pPr>
              <w:spacing w:line="460" w:lineRule="exact"/>
              <w:ind w:left="442" w:hanging="442"/>
              <w:jc w:val="center"/>
              <w:rPr>
                <w:rFonts w:eastAsia="新宋体"/>
                <w:b/>
                <w:bCs/>
                <w:color w:val="auto"/>
                <w:sz w:val="22"/>
                <w:szCs w:val="22"/>
                <w:highlight w:val="none"/>
              </w:rPr>
            </w:pPr>
          </w:p>
        </w:tc>
        <w:tc>
          <w:tcPr>
            <w:tcW w:w="1596" w:type="dxa"/>
            <w:noWrap w:val="0"/>
            <w:vAlign w:val="center"/>
          </w:tcPr>
          <w:p>
            <w:pPr>
              <w:spacing w:line="460" w:lineRule="exact"/>
              <w:ind w:left="442" w:hanging="442"/>
              <w:jc w:val="center"/>
              <w:rPr>
                <w:rFonts w:eastAsia="新宋体"/>
                <w:b/>
                <w:bCs/>
                <w:color w:val="auto"/>
                <w:sz w:val="22"/>
                <w:szCs w:val="22"/>
                <w:highlight w:val="none"/>
              </w:rPr>
            </w:pPr>
          </w:p>
        </w:tc>
        <w:tc>
          <w:tcPr>
            <w:tcW w:w="1128" w:type="dxa"/>
            <w:noWrap w:val="0"/>
            <w:vAlign w:val="center"/>
          </w:tcPr>
          <w:p>
            <w:pPr>
              <w:spacing w:line="460" w:lineRule="exact"/>
              <w:ind w:left="442" w:hanging="442"/>
              <w:jc w:val="center"/>
              <w:rPr>
                <w:rFonts w:eastAsia="新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460" w:lineRule="exact"/>
              <w:ind w:left="442" w:hanging="442"/>
              <w:jc w:val="center"/>
              <w:rPr>
                <w:rFonts w:eastAsia="新宋体"/>
                <w:b/>
                <w:bCs/>
                <w:color w:val="auto"/>
                <w:sz w:val="22"/>
                <w:szCs w:val="22"/>
                <w:highlight w:val="none"/>
              </w:rPr>
            </w:pPr>
          </w:p>
        </w:tc>
        <w:tc>
          <w:tcPr>
            <w:tcW w:w="2520" w:type="dxa"/>
            <w:noWrap w:val="0"/>
            <w:vAlign w:val="center"/>
          </w:tcPr>
          <w:p>
            <w:pPr>
              <w:spacing w:line="460" w:lineRule="exact"/>
              <w:ind w:left="442" w:hanging="442"/>
              <w:jc w:val="center"/>
              <w:rPr>
                <w:rFonts w:eastAsia="新宋体"/>
                <w:b/>
                <w:bCs/>
                <w:color w:val="auto"/>
                <w:sz w:val="22"/>
                <w:szCs w:val="22"/>
                <w:highlight w:val="none"/>
              </w:rPr>
            </w:pPr>
          </w:p>
        </w:tc>
        <w:tc>
          <w:tcPr>
            <w:tcW w:w="2310" w:type="dxa"/>
            <w:noWrap w:val="0"/>
            <w:vAlign w:val="center"/>
          </w:tcPr>
          <w:p>
            <w:pPr>
              <w:spacing w:line="460" w:lineRule="exact"/>
              <w:ind w:left="442" w:hanging="442"/>
              <w:jc w:val="center"/>
              <w:rPr>
                <w:rFonts w:eastAsia="新宋体"/>
                <w:b/>
                <w:bCs/>
                <w:color w:val="auto"/>
                <w:sz w:val="22"/>
                <w:szCs w:val="22"/>
                <w:highlight w:val="none"/>
              </w:rPr>
            </w:pPr>
          </w:p>
        </w:tc>
        <w:tc>
          <w:tcPr>
            <w:tcW w:w="1271" w:type="dxa"/>
            <w:noWrap w:val="0"/>
            <w:vAlign w:val="center"/>
          </w:tcPr>
          <w:p>
            <w:pPr>
              <w:spacing w:line="460" w:lineRule="exact"/>
              <w:ind w:left="442" w:hanging="442"/>
              <w:jc w:val="center"/>
              <w:rPr>
                <w:rFonts w:eastAsia="新宋体"/>
                <w:b/>
                <w:bCs/>
                <w:color w:val="auto"/>
                <w:sz w:val="22"/>
                <w:szCs w:val="22"/>
                <w:highlight w:val="none"/>
              </w:rPr>
            </w:pPr>
          </w:p>
        </w:tc>
        <w:tc>
          <w:tcPr>
            <w:tcW w:w="1596" w:type="dxa"/>
            <w:noWrap w:val="0"/>
            <w:vAlign w:val="center"/>
          </w:tcPr>
          <w:p>
            <w:pPr>
              <w:spacing w:line="460" w:lineRule="exact"/>
              <w:ind w:left="442" w:hanging="442"/>
              <w:jc w:val="center"/>
              <w:rPr>
                <w:rFonts w:eastAsia="新宋体"/>
                <w:b/>
                <w:bCs/>
                <w:color w:val="auto"/>
                <w:sz w:val="22"/>
                <w:szCs w:val="22"/>
                <w:highlight w:val="none"/>
              </w:rPr>
            </w:pPr>
          </w:p>
        </w:tc>
        <w:tc>
          <w:tcPr>
            <w:tcW w:w="1128" w:type="dxa"/>
            <w:noWrap w:val="0"/>
            <w:vAlign w:val="center"/>
          </w:tcPr>
          <w:p>
            <w:pPr>
              <w:spacing w:line="460" w:lineRule="exact"/>
              <w:ind w:left="442" w:hanging="442"/>
              <w:jc w:val="center"/>
              <w:rPr>
                <w:rFonts w:eastAsia="新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460" w:lineRule="exact"/>
              <w:ind w:left="442" w:hanging="442"/>
              <w:jc w:val="center"/>
              <w:rPr>
                <w:rFonts w:eastAsia="新宋体"/>
                <w:b/>
                <w:bCs/>
                <w:color w:val="auto"/>
                <w:sz w:val="22"/>
                <w:szCs w:val="22"/>
                <w:highlight w:val="none"/>
              </w:rPr>
            </w:pPr>
          </w:p>
        </w:tc>
        <w:tc>
          <w:tcPr>
            <w:tcW w:w="2520" w:type="dxa"/>
            <w:noWrap w:val="0"/>
            <w:vAlign w:val="center"/>
          </w:tcPr>
          <w:p>
            <w:pPr>
              <w:spacing w:line="460" w:lineRule="exact"/>
              <w:ind w:left="442" w:hanging="442"/>
              <w:jc w:val="center"/>
              <w:rPr>
                <w:rFonts w:eastAsia="新宋体"/>
                <w:b/>
                <w:bCs/>
                <w:color w:val="auto"/>
                <w:sz w:val="22"/>
                <w:szCs w:val="22"/>
                <w:highlight w:val="none"/>
              </w:rPr>
            </w:pPr>
          </w:p>
        </w:tc>
        <w:tc>
          <w:tcPr>
            <w:tcW w:w="2310" w:type="dxa"/>
            <w:noWrap w:val="0"/>
            <w:vAlign w:val="center"/>
          </w:tcPr>
          <w:p>
            <w:pPr>
              <w:spacing w:line="460" w:lineRule="exact"/>
              <w:ind w:left="442" w:hanging="442"/>
              <w:jc w:val="center"/>
              <w:rPr>
                <w:rFonts w:eastAsia="新宋体"/>
                <w:b/>
                <w:bCs/>
                <w:color w:val="auto"/>
                <w:sz w:val="22"/>
                <w:szCs w:val="22"/>
                <w:highlight w:val="none"/>
              </w:rPr>
            </w:pPr>
          </w:p>
        </w:tc>
        <w:tc>
          <w:tcPr>
            <w:tcW w:w="1271" w:type="dxa"/>
            <w:noWrap w:val="0"/>
            <w:vAlign w:val="center"/>
          </w:tcPr>
          <w:p>
            <w:pPr>
              <w:spacing w:line="460" w:lineRule="exact"/>
              <w:ind w:left="442" w:hanging="442"/>
              <w:jc w:val="center"/>
              <w:rPr>
                <w:rFonts w:eastAsia="新宋体"/>
                <w:b/>
                <w:bCs/>
                <w:color w:val="auto"/>
                <w:sz w:val="22"/>
                <w:szCs w:val="22"/>
                <w:highlight w:val="none"/>
              </w:rPr>
            </w:pPr>
          </w:p>
        </w:tc>
        <w:tc>
          <w:tcPr>
            <w:tcW w:w="1596" w:type="dxa"/>
            <w:noWrap w:val="0"/>
            <w:vAlign w:val="center"/>
          </w:tcPr>
          <w:p>
            <w:pPr>
              <w:spacing w:line="460" w:lineRule="exact"/>
              <w:ind w:left="442" w:hanging="442"/>
              <w:jc w:val="center"/>
              <w:rPr>
                <w:rFonts w:eastAsia="新宋体"/>
                <w:b/>
                <w:bCs/>
                <w:color w:val="auto"/>
                <w:sz w:val="22"/>
                <w:szCs w:val="22"/>
                <w:highlight w:val="none"/>
              </w:rPr>
            </w:pPr>
          </w:p>
        </w:tc>
        <w:tc>
          <w:tcPr>
            <w:tcW w:w="1128" w:type="dxa"/>
            <w:noWrap w:val="0"/>
            <w:vAlign w:val="center"/>
          </w:tcPr>
          <w:p>
            <w:pPr>
              <w:spacing w:line="460" w:lineRule="exact"/>
              <w:ind w:left="442" w:hanging="442"/>
              <w:jc w:val="center"/>
              <w:rPr>
                <w:rFonts w:eastAsia="新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460" w:lineRule="exact"/>
              <w:ind w:left="442" w:hanging="442"/>
              <w:jc w:val="center"/>
              <w:rPr>
                <w:rFonts w:eastAsia="新宋体"/>
                <w:b/>
                <w:bCs/>
                <w:color w:val="auto"/>
                <w:sz w:val="22"/>
                <w:szCs w:val="22"/>
                <w:highlight w:val="none"/>
              </w:rPr>
            </w:pPr>
          </w:p>
        </w:tc>
        <w:tc>
          <w:tcPr>
            <w:tcW w:w="2520" w:type="dxa"/>
            <w:noWrap w:val="0"/>
            <w:vAlign w:val="center"/>
          </w:tcPr>
          <w:p>
            <w:pPr>
              <w:spacing w:line="460" w:lineRule="exact"/>
              <w:ind w:left="442" w:hanging="442"/>
              <w:jc w:val="center"/>
              <w:rPr>
                <w:rFonts w:eastAsia="新宋体"/>
                <w:b/>
                <w:bCs/>
                <w:color w:val="auto"/>
                <w:sz w:val="22"/>
                <w:szCs w:val="22"/>
                <w:highlight w:val="none"/>
              </w:rPr>
            </w:pPr>
          </w:p>
        </w:tc>
        <w:tc>
          <w:tcPr>
            <w:tcW w:w="2310" w:type="dxa"/>
            <w:noWrap w:val="0"/>
            <w:vAlign w:val="center"/>
          </w:tcPr>
          <w:p>
            <w:pPr>
              <w:spacing w:line="460" w:lineRule="exact"/>
              <w:ind w:left="442" w:hanging="442"/>
              <w:jc w:val="center"/>
              <w:rPr>
                <w:rFonts w:eastAsia="新宋体"/>
                <w:b/>
                <w:bCs/>
                <w:color w:val="auto"/>
                <w:sz w:val="22"/>
                <w:szCs w:val="22"/>
                <w:highlight w:val="none"/>
              </w:rPr>
            </w:pPr>
          </w:p>
        </w:tc>
        <w:tc>
          <w:tcPr>
            <w:tcW w:w="1271" w:type="dxa"/>
            <w:noWrap w:val="0"/>
            <w:vAlign w:val="center"/>
          </w:tcPr>
          <w:p>
            <w:pPr>
              <w:spacing w:line="460" w:lineRule="exact"/>
              <w:ind w:left="442" w:hanging="442"/>
              <w:jc w:val="center"/>
              <w:rPr>
                <w:rFonts w:eastAsia="新宋体"/>
                <w:b/>
                <w:bCs/>
                <w:color w:val="auto"/>
                <w:sz w:val="22"/>
                <w:szCs w:val="22"/>
                <w:highlight w:val="none"/>
              </w:rPr>
            </w:pPr>
          </w:p>
        </w:tc>
        <w:tc>
          <w:tcPr>
            <w:tcW w:w="1596" w:type="dxa"/>
            <w:noWrap w:val="0"/>
            <w:vAlign w:val="center"/>
          </w:tcPr>
          <w:p>
            <w:pPr>
              <w:spacing w:line="460" w:lineRule="exact"/>
              <w:ind w:left="442" w:hanging="442"/>
              <w:jc w:val="center"/>
              <w:rPr>
                <w:rFonts w:eastAsia="新宋体"/>
                <w:b/>
                <w:bCs/>
                <w:color w:val="auto"/>
                <w:sz w:val="22"/>
                <w:szCs w:val="22"/>
                <w:highlight w:val="none"/>
              </w:rPr>
            </w:pPr>
          </w:p>
        </w:tc>
        <w:tc>
          <w:tcPr>
            <w:tcW w:w="1128" w:type="dxa"/>
            <w:noWrap w:val="0"/>
            <w:vAlign w:val="center"/>
          </w:tcPr>
          <w:p>
            <w:pPr>
              <w:spacing w:line="460" w:lineRule="exact"/>
              <w:ind w:left="442" w:hanging="442"/>
              <w:jc w:val="center"/>
              <w:rPr>
                <w:rFonts w:eastAsia="新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460" w:lineRule="exact"/>
              <w:ind w:left="442" w:hanging="442"/>
              <w:jc w:val="center"/>
              <w:rPr>
                <w:rFonts w:eastAsia="新宋体"/>
                <w:b/>
                <w:bCs/>
                <w:color w:val="auto"/>
                <w:sz w:val="22"/>
                <w:szCs w:val="22"/>
                <w:highlight w:val="none"/>
              </w:rPr>
            </w:pPr>
          </w:p>
        </w:tc>
        <w:tc>
          <w:tcPr>
            <w:tcW w:w="2520" w:type="dxa"/>
            <w:noWrap w:val="0"/>
            <w:vAlign w:val="center"/>
          </w:tcPr>
          <w:p>
            <w:pPr>
              <w:spacing w:line="460" w:lineRule="exact"/>
              <w:ind w:left="442" w:hanging="442"/>
              <w:jc w:val="center"/>
              <w:rPr>
                <w:rFonts w:eastAsia="新宋体"/>
                <w:b/>
                <w:bCs/>
                <w:color w:val="auto"/>
                <w:sz w:val="22"/>
                <w:szCs w:val="22"/>
                <w:highlight w:val="none"/>
              </w:rPr>
            </w:pPr>
          </w:p>
        </w:tc>
        <w:tc>
          <w:tcPr>
            <w:tcW w:w="2310" w:type="dxa"/>
            <w:noWrap w:val="0"/>
            <w:vAlign w:val="center"/>
          </w:tcPr>
          <w:p>
            <w:pPr>
              <w:spacing w:line="460" w:lineRule="exact"/>
              <w:ind w:left="442" w:hanging="442"/>
              <w:jc w:val="center"/>
              <w:rPr>
                <w:rFonts w:eastAsia="新宋体"/>
                <w:b/>
                <w:bCs/>
                <w:color w:val="auto"/>
                <w:sz w:val="22"/>
                <w:szCs w:val="22"/>
                <w:highlight w:val="none"/>
              </w:rPr>
            </w:pPr>
          </w:p>
        </w:tc>
        <w:tc>
          <w:tcPr>
            <w:tcW w:w="1271" w:type="dxa"/>
            <w:noWrap w:val="0"/>
            <w:vAlign w:val="center"/>
          </w:tcPr>
          <w:p>
            <w:pPr>
              <w:spacing w:line="460" w:lineRule="exact"/>
              <w:ind w:left="442" w:hanging="442"/>
              <w:jc w:val="center"/>
              <w:rPr>
                <w:rFonts w:eastAsia="新宋体"/>
                <w:b/>
                <w:bCs/>
                <w:color w:val="auto"/>
                <w:sz w:val="22"/>
                <w:szCs w:val="22"/>
                <w:highlight w:val="none"/>
              </w:rPr>
            </w:pPr>
          </w:p>
        </w:tc>
        <w:tc>
          <w:tcPr>
            <w:tcW w:w="1596" w:type="dxa"/>
            <w:noWrap w:val="0"/>
            <w:vAlign w:val="center"/>
          </w:tcPr>
          <w:p>
            <w:pPr>
              <w:spacing w:line="460" w:lineRule="exact"/>
              <w:ind w:left="442" w:hanging="442"/>
              <w:jc w:val="center"/>
              <w:rPr>
                <w:rFonts w:eastAsia="新宋体"/>
                <w:b/>
                <w:bCs/>
                <w:color w:val="auto"/>
                <w:sz w:val="22"/>
                <w:szCs w:val="22"/>
                <w:highlight w:val="none"/>
              </w:rPr>
            </w:pPr>
          </w:p>
        </w:tc>
        <w:tc>
          <w:tcPr>
            <w:tcW w:w="1128" w:type="dxa"/>
            <w:noWrap w:val="0"/>
            <w:vAlign w:val="center"/>
          </w:tcPr>
          <w:p>
            <w:pPr>
              <w:spacing w:line="460" w:lineRule="exact"/>
              <w:ind w:left="442" w:hanging="442"/>
              <w:jc w:val="center"/>
              <w:rPr>
                <w:rFonts w:eastAsia="新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460" w:lineRule="exact"/>
              <w:ind w:left="442" w:hanging="442"/>
              <w:jc w:val="center"/>
              <w:rPr>
                <w:rFonts w:eastAsia="新宋体"/>
                <w:b/>
                <w:bCs/>
                <w:color w:val="auto"/>
                <w:sz w:val="22"/>
                <w:szCs w:val="22"/>
                <w:highlight w:val="none"/>
              </w:rPr>
            </w:pPr>
          </w:p>
        </w:tc>
        <w:tc>
          <w:tcPr>
            <w:tcW w:w="2520" w:type="dxa"/>
            <w:noWrap w:val="0"/>
            <w:vAlign w:val="center"/>
          </w:tcPr>
          <w:p>
            <w:pPr>
              <w:spacing w:line="460" w:lineRule="exact"/>
              <w:ind w:left="442" w:hanging="442"/>
              <w:jc w:val="center"/>
              <w:rPr>
                <w:rFonts w:eastAsia="新宋体"/>
                <w:b/>
                <w:bCs/>
                <w:color w:val="auto"/>
                <w:sz w:val="22"/>
                <w:szCs w:val="22"/>
                <w:highlight w:val="none"/>
              </w:rPr>
            </w:pPr>
          </w:p>
        </w:tc>
        <w:tc>
          <w:tcPr>
            <w:tcW w:w="2310" w:type="dxa"/>
            <w:noWrap w:val="0"/>
            <w:vAlign w:val="center"/>
          </w:tcPr>
          <w:p>
            <w:pPr>
              <w:spacing w:line="460" w:lineRule="exact"/>
              <w:ind w:left="442" w:hanging="442"/>
              <w:jc w:val="center"/>
              <w:rPr>
                <w:rFonts w:eastAsia="新宋体"/>
                <w:b/>
                <w:bCs/>
                <w:color w:val="auto"/>
                <w:sz w:val="22"/>
                <w:szCs w:val="22"/>
                <w:highlight w:val="none"/>
              </w:rPr>
            </w:pPr>
          </w:p>
        </w:tc>
        <w:tc>
          <w:tcPr>
            <w:tcW w:w="1271" w:type="dxa"/>
            <w:noWrap w:val="0"/>
            <w:vAlign w:val="center"/>
          </w:tcPr>
          <w:p>
            <w:pPr>
              <w:spacing w:line="460" w:lineRule="exact"/>
              <w:ind w:left="442" w:hanging="442"/>
              <w:jc w:val="center"/>
              <w:rPr>
                <w:rFonts w:eastAsia="新宋体"/>
                <w:b/>
                <w:bCs/>
                <w:color w:val="auto"/>
                <w:sz w:val="22"/>
                <w:szCs w:val="22"/>
                <w:highlight w:val="none"/>
              </w:rPr>
            </w:pPr>
          </w:p>
        </w:tc>
        <w:tc>
          <w:tcPr>
            <w:tcW w:w="1596" w:type="dxa"/>
            <w:noWrap w:val="0"/>
            <w:vAlign w:val="center"/>
          </w:tcPr>
          <w:p>
            <w:pPr>
              <w:spacing w:line="460" w:lineRule="exact"/>
              <w:ind w:left="442" w:hanging="442"/>
              <w:jc w:val="center"/>
              <w:rPr>
                <w:rFonts w:eastAsia="新宋体"/>
                <w:b/>
                <w:bCs/>
                <w:color w:val="auto"/>
                <w:sz w:val="22"/>
                <w:szCs w:val="22"/>
                <w:highlight w:val="none"/>
              </w:rPr>
            </w:pPr>
          </w:p>
        </w:tc>
        <w:tc>
          <w:tcPr>
            <w:tcW w:w="1128" w:type="dxa"/>
            <w:noWrap w:val="0"/>
            <w:vAlign w:val="center"/>
          </w:tcPr>
          <w:p>
            <w:pPr>
              <w:spacing w:line="460" w:lineRule="exact"/>
              <w:ind w:left="442" w:hanging="442"/>
              <w:jc w:val="center"/>
              <w:rPr>
                <w:rFonts w:eastAsia="新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460" w:lineRule="exact"/>
              <w:ind w:left="442" w:hanging="442"/>
              <w:jc w:val="center"/>
              <w:rPr>
                <w:rFonts w:eastAsia="新宋体"/>
                <w:b/>
                <w:bCs/>
                <w:color w:val="auto"/>
                <w:sz w:val="22"/>
                <w:szCs w:val="22"/>
                <w:highlight w:val="none"/>
              </w:rPr>
            </w:pPr>
          </w:p>
        </w:tc>
        <w:tc>
          <w:tcPr>
            <w:tcW w:w="2520" w:type="dxa"/>
            <w:noWrap w:val="0"/>
            <w:vAlign w:val="center"/>
          </w:tcPr>
          <w:p>
            <w:pPr>
              <w:spacing w:line="460" w:lineRule="exact"/>
              <w:ind w:left="442" w:hanging="442"/>
              <w:jc w:val="center"/>
              <w:rPr>
                <w:rFonts w:eastAsia="新宋体"/>
                <w:b/>
                <w:bCs/>
                <w:color w:val="auto"/>
                <w:sz w:val="22"/>
                <w:szCs w:val="22"/>
                <w:highlight w:val="none"/>
              </w:rPr>
            </w:pPr>
          </w:p>
        </w:tc>
        <w:tc>
          <w:tcPr>
            <w:tcW w:w="2310" w:type="dxa"/>
            <w:noWrap w:val="0"/>
            <w:vAlign w:val="center"/>
          </w:tcPr>
          <w:p>
            <w:pPr>
              <w:spacing w:line="460" w:lineRule="exact"/>
              <w:ind w:left="442" w:hanging="442"/>
              <w:jc w:val="center"/>
              <w:rPr>
                <w:rFonts w:eastAsia="新宋体"/>
                <w:b/>
                <w:bCs/>
                <w:color w:val="auto"/>
                <w:sz w:val="22"/>
                <w:szCs w:val="22"/>
                <w:highlight w:val="none"/>
              </w:rPr>
            </w:pPr>
          </w:p>
        </w:tc>
        <w:tc>
          <w:tcPr>
            <w:tcW w:w="1271" w:type="dxa"/>
            <w:noWrap w:val="0"/>
            <w:vAlign w:val="center"/>
          </w:tcPr>
          <w:p>
            <w:pPr>
              <w:spacing w:line="460" w:lineRule="exact"/>
              <w:ind w:left="442" w:hanging="442"/>
              <w:jc w:val="center"/>
              <w:rPr>
                <w:rFonts w:eastAsia="新宋体"/>
                <w:b/>
                <w:bCs/>
                <w:color w:val="auto"/>
                <w:sz w:val="22"/>
                <w:szCs w:val="22"/>
                <w:highlight w:val="none"/>
              </w:rPr>
            </w:pPr>
          </w:p>
        </w:tc>
        <w:tc>
          <w:tcPr>
            <w:tcW w:w="1596" w:type="dxa"/>
            <w:noWrap w:val="0"/>
            <w:vAlign w:val="center"/>
          </w:tcPr>
          <w:p>
            <w:pPr>
              <w:spacing w:line="460" w:lineRule="exact"/>
              <w:ind w:left="442" w:hanging="442"/>
              <w:jc w:val="center"/>
              <w:rPr>
                <w:rFonts w:eastAsia="新宋体"/>
                <w:b/>
                <w:bCs/>
                <w:color w:val="auto"/>
                <w:sz w:val="22"/>
                <w:szCs w:val="22"/>
                <w:highlight w:val="none"/>
              </w:rPr>
            </w:pPr>
          </w:p>
        </w:tc>
        <w:tc>
          <w:tcPr>
            <w:tcW w:w="1128" w:type="dxa"/>
            <w:noWrap w:val="0"/>
            <w:vAlign w:val="center"/>
          </w:tcPr>
          <w:p>
            <w:pPr>
              <w:spacing w:line="460" w:lineRule="exact"/>
              <w:ind w:left="442" w:hanging="442"/>
              <w:jc w:val="center"/>
              <w:rPr>
                <w:rFonts w:eastAsia="新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460" w:lineRule="exact"/>
              <w:ind w:left="442" w:hanging="442"/>
              <w:jc w:val="center"/>
              <w:rPr>
                <w:rFonts w:eastAsia="新宋体"/>
                <w:b/>
                <w:bCs/>
                <w:color w:val="auto"/>
                <w:sz w:val="22"/>
                <w:szCs w:val="22"/>
                <w:highlight w:val="none"/>
              </w:rPr>
            </w:pPr>
          </w:p>
        </w:tc>
        <w:tc>
          <w:tcPr>
            <w:tcW w:w="2520" w:type="dxa"/>
            <w:noWrap w:val="0"/>
            <w:vAlign w:val="center"/>
          </w:tcPr>
          <w:p>
            <w:pPr>
              <w:spacing w:line="460" w:lineRule="exact"/>
              <w:ind w:left="442" w:hanging="442"/>
              <w:jc w:val="center"/>
              <w:rPr>
                <w:rFonts w:eastAsia="新宋体"/>
                <w:b/>
                <w:bCs/>
                <w:color w:val="auto"/>
                <w:sz w:val="22"/>
                <w:szCs w:val="22"/>
                <w:highlight w:val="none"/>
              </w:rPr>
            </w:pPr>
          </w:p>
        </w:tc>
        <w:tc>
          <w:tcPr>
            <w:tcW w:w="2310" w:type="dxa"/>
            <w:noWrap w:val="0"/>
            <w:vAlign w:val="center"/>
          </w:tcPr>
          <w:p>
            <w:pPr>
              <w:spacing w:line="460" w:lineRule="exact"/>
              <w:ind w:left="442" w:hanging="442"/>
              <w:jc w:val="center"/>
              <w:rPr>
                <w:rFonts w:eastAsia="新宋体"/>
                <w:b/>
                <w:bCs/>
                <w:color w:val="auto"/>
                <w:sz w:val="22"/>
                <w:szCs w:val="22"/>
                <w:highlight w:val="none"/>
              </w:rPr>
            </w:pPr>
          </w:p>
        </w:tc>
        <w:tc>
          <w:tcPr>
            <w:tcW w:w="1271" w:type="dxa"/>
            <w:noWrap w:val="0"/>
            <w:vAlign w:val="center"/>
          </w:tcPr>
          <w:p>
            <w:pPr>
              <w:spacing w:line="460" w:lineRule="exact"/>
              <w:ind w:left="442" w:hanging="442"/>
              <w:jc w:val="center"/>
              <w:rPr>
                <w:rFonts w:eastAsia="新宋体"/>
                <w:b/>
                <w:bCs/>
                <w:color w:val="auto"/>
                <w:sz w:val="22"/>
                <w:szCs w:val="22"/>
                <w:highlight w:val="none"/>
              </w:rPr>
            </w:pPr>
          </w:p>
        </w:tc>
        <w:tc>
          <w:tcPr>
            <w:tcW w:w="1596" w:type="dxa"/>
            <w:noWrap w:val="0"/>
            <w:vAlign w:val="center"/>
          </w:tcPr>
          <w:p>
            <w:pPr>
              <w:spacing w:line="460" w:lineRule="exact"/>
              <w:ind w:left="442" w:hanging="442"/>
              <w:jc w:val="center"/>
              <w:rPr>
                <w:rFonts w:eastAsia="新宋体"/>
                <w:b/>
                <w:bCs/>
                <w:color w:val="auto"/>
                <w:sz w:val="22"/>
                <w:szCs w:val="22"/>
                <w:highlight w:val="none"/>
              </w:rPr>
            </w:pPr>
          </w:p>
        </w:tc>
        <w:tc>
          <w:tcPr>
            <w:tcW w:w="1128" w:type="dxa"/>
            <w:noWrap w:val="0"/>
            <w:vAlign w:val="center"/>
          </w:tcPr>
          <w:p>
            <w:pPr>
              <w:spacing w:line="460" w:lineRule="exact"/>
              <w:ind w:left="442" w:hanging="442"/>
              <w:jc w:val="center"/>
              <w:rPr>
                <w:rFonts w:eastAsia="新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460" w:lineRule="exact"/>
              <w:ind w:left="442" w:hanging="442"/>
              <w:jc w:val="center"/>
              <w:rPr>
                <w:rFonts w:eastAsia="新宋体"/>
                <w:b/>
                <w:bCs/>
                <w:color w:val="auto"/>
                <w:sz w:val="22"/>
                <w:szCs w:val="22"/>
                <w:highlight w:val="none"/>
              </w:rPr>
            </w:pPr>
          </w:p>
        </w:tc>
        <w:tc>
          <w:tcPr>
            <w:tcW w:w="2520" w:type="dxa"/>
            <w:noWrap w:val="0"/>
            <w:vAlign w:val="center"/>
          </w:tcPr>
          <w:p>
            <w:pPr>
              <w:spacing w:line="460" w:lineRule="exact"/>
              <w:ind w:left="442" w:hanging="442"/>
              <w:jc w:val="center"/>
              <w:rPr>
                <w:rFonts w:eastAsia="新宋体"/>
                <w:b/>
                <w:bCs/>
                <w:color w:val="auto"/>
                <w:sz w:val="22"/>
                <w:szCs w:val="22"/>
                <w:highlight w:val="none"/>
              </w:rPr>
            </w:pPr>
          </w:p>
        </w:tc>
        <w:tc>
          <w:tcPr>
            <w:tcW w:w="2310" w:type="dxa"/>
            <w:noWrap w:val="0"/>
            <w:vAlign w:val="center"/>
          </w:tcPr>
          <w:p>
            <w:pPr>
              <w:spacing w:line="460" w:lineRule="exact"/>
              <w:ind w:left="442" w:hanging="442"/>
              <w:jc w:val="center"/>
              <w:rPr>
                <w:rFonts w:eastAsia="新宋体"/>
                <w:b/>
                <w:bCs/>
                <w:color w:val="auto"/>
                <w:sz w:val="22"/>
                <w:szCs w:val="22"/>
                <w:highlight w:val="none"/>
              </w:rPr>
            </w:pPr>
          </w:p>
        </w:tc>
        <w:tc>
          <w:tcPr>
            <w:tcW w:w="1271" w:type="dxa"/>
            <w:noWrap w:val="0"/>
            <w:vAlign w:val="center"/>
          </w:tcPr>
          <w:p>
            <w:pPr>
              <w:spacing w:line="460" w:lineRule="exact"/>
              <w:ind w:left="442" w:hanging="442"/>
              <w:jc w:val="center"/>
              <w:rPr>
                <w:rFonts w:eastAsia="新宋体"/>
                <w:b/>
                <w:bCs/>
                <w:color w:val="auto"/>
                <w:sz w:val="22"/>
                <w:szCs w:val="22"/>
                <w:highlight w:val="none"/>
              </w:rPr>
            </w:pPr>
          </w:p>
        </w:tc>
        <w:tc>
          <w:tcPr>
            <w:tcW w:w="1596" w:type="dxa"/>
            <w:noWrap w:val="0"/>
            <w:vAlign w:val="center"/>
          </w:tcPr>
          <w:p>
            <w:pPr>
              <w:spacing w:line="460" w:lineRule="exact"/>
              <w:ind w:left="442" w:hanging="442"/>
              <w:jc w:val="center"/>
              <w:rPr>
                <w:rFonts w:eastAsia="新宋体"/>
                <w:b/>
                <w:bCs/>
                <w:color w:val="auto"/>
                <w:sz w:val="22"/>
                <w:szCs w:val="22"/>
                <w:highlight w:val="none"/>
              </w:rPr>
            </w:pPr>
          </w:p>
        </w:tc>
        <w:tc>
          <w:tcPr>
            <w:tcW w:w="1128" w:type="dxa"/>
            <w:noWrap w:val="0"/>
            <w:vAlign w:val="center"/>
          </w:tcPr>
          <w:p>
            <w:pPr>
              <w:spacing w:line="460" w:lineRule="exact"/>
              <w:ind w:left="442" w:hanging="442"/>
              <w:jc w:val="center"/>
              <w:rPr>
                <w:rFonts w:eastAsia="新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460" w:lineRule="exact"/>
              <w:ind w:left="442" w:hanging="442"/>
              <w:jc w:val="center"/>
              <w:rPr>
                <w:rFonts w:eastAsia="新宋体"/>
                <w:b/>
                <w:bCs/>
                <w:color w:val="auto"/>
                <w:sz w:val="22"/>
                <w:szCs w:val="22"/>
                <w:highlight w:val="none"/>
              </w:rPr>
            </w:pPr>
          </w:p>
        </w:tc>
        <w:tc>
          <w:tcPr>
            <w:tcW w:w="2520" w:type="dxa"/>
            <w:noWrap w:val="0"/>
            <w:vAlign w:val="center"/>
          </w:tcPr>
          <w:p>
            <w:pPr>
              <w:spacing w:line="460" w:lineRule="exact"/>
              <w:ind w:left="442" w:hanging="442"/>
              <w:jc w:val="center"/>
              <w:rPr>
                <w:rFonts w:eastAsia="新宋体"/>
                <w:b/>
                <w:bCs/>
                <w:color w:val="auto"/>
                <w:sz w:val="22"/>
                <w:szCs w:val="22"/>
                <w:highlight w:val="none"/>
              </w:rPr>
            </w:pPr>
          </w:p>
        </w:tc>
        <w:tc>
          <w:tcPr>
            <w:tcW w:w="2310" w:type="dxa"/>
            <w:noWrap w:val="0"/>
            <w:vAlign w:val="center"/>
          </w:tcPr>
          <w:p>
            <w:pPr>
              <w:spacing w:line="460" w:lineRule="exact"/>
              <w:ind w:left="442" w:hanging="442"/>
              <w:jc w:val="center"/>
              <w:rPr>
                <w:rFonts w:eastAsia="新宋体"/>
                <w:b/>
                <w:bCs/>
                <w:color w:val="auto"/>
                <w:sz w:val="22"/>
                <w:szCs w:val="22"/>
                <w:highlight w:val="none"/>
              </w:rPr>
            </w:pPr>
          </w:p>
        </w:tc>
        <w:tc>
          <w:tcPr>
            <w:tcW w:w="1271" w:type="dxa"/>
            <w:noWrap w:val="0"/>
            <w:vAlign w:val="center"/>
          </w:tcPr>
          <w:p>
            <w:pPr>
              <w:spacing w:line="460" w:lineRule="exact"/>
              <w:ind w:left="442" w:hanging="442"/>
              <w:jc w:val="center"/>
              <w:rPr>
                <w:rFonts w:eastAsia="新宋体"/>
                <w:b/>
                <w:bCs/>
                <w:color w:val="auto"/>
                <w:sz w:val="22"/>
                <w:szCs w:val="22"/>
                <w:highlight w:val="none"/>
              </w:rPr>
            </w:pPr>
          </w:p>
        </w:tc>
        <w:tc>
          <w:tcPr>
            <w:tcW w:w="1596" w:type="dxa"/>
            <w:noWrap w:val="0"/>
            <w:vAlign w:val="center"/>
          </w:tcPr>
          <w:p>
            <w:pPr>
              <w:spacing w:line="460" w:lineRule="exact"/>
              <w:ind w:left="442" w:hanging="442"/>
              <w:jc w:val="center"/>
              <w:rPr>
                <w:rFonts w:eastAsia="新宋体"/>
                <w:b/>
                <w:bCs/>
                <w:color w:val="auto"/>
                <w:sz w:val="22"/>
                <w:szCs w:val="22"/>
                <w:highlight w:val="none"/>
              </w:rPr>
            </w:pPr>
          </w:p>
        </w:tc>
        <w:tc>
          <w:tcPr>
            <w:tcW w:w="1128" w:type="dxa"/>
            <w:noWrap w:val="0"/>
            <w:vAlign w:val="center"/>
          </w:tcPr>
          <w:p>
            <w:pPr>
              <w:spacing w:line="460" w:lineRule="exact"/>
              <w:ind w:left="442" w:hanging="442"/>
              <w:jc w:val="center"/>
              <w:rPr>
                <w:rFonts w:eastAsia="新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460" w:lineRule="exact"/>
              <w:ind w:left="442" w:hanging="442"/>
              <w:jc w:val="center"/>
              <w:rPr>
                <w:rFonts w:eastAsia="新宋体"/>
                <w:b/>
                <w:bCs/>
                <w:color w:val="auto"/>
                <w:sz w:val="22"/>
                <w:szCs w:val="22"/>
                <w:highlight w:val="none"/>
              </w:rPr>
            </w:pPr>
          </w:p>
        </w:tc>
        <w:tc>
          <w:tcPr>
            <w:tcW w:w="2520" w:type="dxa"/>
            <w:noWrap w:val="0"/>
            <w:vAlign w:val="center"/>
          </w:tcPr>
          <w:p>
            <w:pPr>
              <w:spacing w:line="460" w:lineRule="exact"/>
              <w:ind w:left="442" w:hanging="442"/>
              <w:jc w:val="center"/>
              <w:rPr>
                <w:rFonts w:eastAsia="新宋体"/>
                <w:b/>
                <w:bCs/>
                <w:color w:val="auto"/>
                <w:sz w:val="22"/>
                <w:szCs w:val="22"/>
                <w:highlight w:val="none"/>
              </w:rPr>
            </w:pPr>
          </w:p>
        </w:tc>
        <w:tc>
          <w:tcPr>
            <w:tcW w:w="2310" w:type="dxa"/>
            <w:noWrap w:val="0"/>
            <w:vAlign w:val="center"/>
          </w:tcPr>
          <w:p>
            <w:pPr>
              <w:spacing w:line="460" w:lineRule="exact"/>
              <w:ind w:left="442" w:hanging="442"/>
              <w:jc w:val="center"/>
              <w:rPr>
                <w:rFonts w:eastAsia="新宋体"/>
                <w:b/>
                <w:bCs/>
                <w:color w:val="auto"/>
                <w:sz w:val="22"/>
                <w:szCs w:val="22"/>
                <w:highlight w:val="none"/>
              </w:rPr>
            </w:pPr>
          </w:p>
        </w:tc>
        <w:tc>
          <w:tcPr>
            <w:tcW w:w="1271" w:type="dxa"/>
            <w:noWrap w:val="0"/>
            <w:vAlign w:val="center"/>
          </w:tcPr>
          <w:p>
            <w:pPr>
              <w:spacing w:line="460" w:lineRule="exact"/>
              <w:ind w:left="442" w:hanging="442"/>
              <w:jc w:val="center"/>
              <w:rPr>
                <w:rFonts w:eastAsia="新宋体"/>
                <w:b/>
                <w:bCs/>
                <w:color w:val="auto"/>
                <w:sz w:val="22"/>
                <w:szCs w:val="22"/>
                <w:highlight w:val="none"/>
              </w:rPr>
            </w:pPr>
          </w:p>
        </w:tc>
        <w:tc>
          <w:tcPr>
            <w:tcW w:w="1596" w:type="dxa"/>
            <w:noWrap w:val="0"/>
            <w:vAlign w:val="center"/>
          </w:tcPr>
          <w:p>
            <w:pPr>
              <w:spacing w:line="460" w:lineRule="exact"/>
              <w:ind w:left="442" w:hanging="442"/>
              <w:jc w:val="center"/>
              <w:rPr>
                <w:rFonts w:eastAsia="新宋体"/>
                <w:b/>
                <w:bCs/>
                <w:color w:val="auto"/>
                <w:sz w:val="22"/>
                <w:szCs w:val="22"/>
                <w:highlight w:val="none"/>
              </w:rPr>
            </w:pPr>
          </w:p>
        </w:tc>
        <w:tc>
          <w:tcPr>
            <w:tcW w:w="1128" w:type="dxa"/>
            <w:noWrap w:val="0"/>
            <w:vAlign w:val="center"/>
          </w:tcPr>
          <w:p>
            <w:pPr>
              <w:spacing w:line="460" w:lineRule="exact"/>
              <w:ind w:left="442" w:hanging="442"/>
              <w:jc w:val="center"/>
              <w:rPr>
                <w:rFonts w:eastAsia="新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460" w:lineRule="exact"/>
              <w:ind w:left="442" w:hanging="442"/>
              <w:jc w:val="center"/>
              <w:rPr>
                <w:rFonts w:eastAsia="新宋体"/>
                <w:b/>
                <w:bCs/>
                <w:color w:val="auto"/>
                <w:sz w:val="22"/>
                <w:szCs w:val="22"/>
                <w:highlight w:val="none"/>
              </w:rPr>
            </w:pPr>
          </w:p>
        </w:tc>
        <w:tc>
          <w:tcPr>
            <w:tcW w:w="2520" w:type="dxa"/>
            <w:noWrap w:val="0"/>
            <w:vAlign w:val="center"/>
          </w:tcPr>
          <w:p>
            <w:pPr>
              <w:spacing w:line="460" w:lineRule="exact"/>
              <w:ind w:left="442" w:hanging="442"/>
              <w:jc w:val="center"/>
              <w:rPr>
                <w:rFonts w:eastAsia="新宋体"/>
                <w:b/>
                <w:bCs/>
                <w:color w:val="auto"/>
                <w:sz w:val="22"/>
                <w:szCs w:val="22"/>
                <w:highlight w:val="none"/>
              </w:rPr>
            </w:pPr>
          </w:p>
        </w:tc>
        <w:tc>
          <w:tcPr>
            <w:tcW w:w="2310" w:type="dxa"/>
            <w:noWrap w:val="0"/>
            <w:vAlign w:val="center"/>
          </w:tcPr>
          <w:p>
            <w:pPr>
              <w:spacing w:line="460" w:lineRule="exact"/>
              <w:ind w:left="442" w:hanging="442"/>
              <w:jc w:val="center"/>
              <w:rPr>
                <w:rFonts w:eastAsia="新宋体"/>
                <w:b/>
                <w:bCs/>
                <w:color w:val="auto"/>
                <w:sz w:val="22"/>
                <w:szCs w:val="22"/>
                <w:highlight w:val="none"/>
              </w:rPr>
            </w:pPr>
          </w:p>
        </w:tc>
        <w:tc>
          <w:tcPr>
            <w:tcW w:w="1271" w:type="dxa"/>
            <w:noWrap w:val="0"/>
            <w:vAlign w:val="center"/>
          </w:tcPr>
          <w:p>
            <w:pPr>
              <w:spacing w:line="460" w:lineRule="exact"/>
              <w:ind w:left="442" w:hanging="442"/>
              <w:jc w:val="center"/>
              <w:rPr>
                <w:rFonts w:eastAsia="新宋体"/>
                <w:b/>
                <w:bCs/>
                <w:color w:val="auto"/>
                <w:sz w:val="22"/>
                <w:szCs w:val="22"/>
                <w:highlight w:val="none"/>
              </w:rPr>
            </w:pPr>
          </w:p>
        </w:tc>
        <w:tc>
          <w:tcPr>
            <w:tcW w:w="1596" w:type="dxa"/>
            <w:noWrap w:val="0"/>
            <w:vAlign w:val="center"/>
          </w:tcPr>
          <w:p>
            <w:pPr>
              <w:spacing w:line="460" w:lineRule="exact"/>
              <w:ind w:left="442" w:hanging="442"/>
              <w:jc w:val="center"/>
              <w:rPr>
                <w:rFonts w:eastAsia="新宋体"/>
                <w:b/>
                <w:bCs/>
                <w:color w:val="auto"/>
                <w:sz w:val="22"/>
                <w:szCs w:val="22"/>
                <w:highlight w:val="none"/>
              </w:rPr>
            </w:pPr>
          </w:p>
        </w:tc>
        <w:tc>
          <w:tcPr>
            <w:tcW w:w="1128" w:type="dxa"/>
            <w:noWrap w:val="0"/>
            <w:vAlign w:val="center"/>
          </w:tcPr>
          <w:p>
            <w:pPr>
              <w:spacing w:line="460" w:lineRule="exact"/>
              <w:ind w:left="442" w:hanging="442"/>
              <w:jc w:val="center"/>
              <w:rPr>
                <w:rFonts w:eastAsia="新宋体"/>
                <w:b/>
                <w:bCs/>
                <w:color w:val="auto"/>
                <w:sz w:val="22"/>
                <w:szCs w:val="22"/>
                <w:highlight w:val="none"/>
              </w:rPr>
            </w:pPr>
          </w:p>
        </w:tc>
      </w:tr>
    </w:tbl>
    <w:p>
      <w:pPr>
        <w:spacing w:line="460" w:lineRule="exact"/>
        <w:rPr>
          <w:rFonts w:eastAsia="新宋体"/>
          <w:b/>
          <w:color w:val="auto"/>
          <w:sz w:val="22"/>
          <w:highlight w:val="none"/>
        </w:rPr>
      </w:pPr>
      <w:r>
        <w:rPr>
          <w:rFonts w:eastAsia="新宋体"/>
          <w:b/>
          <w:color w:val="auto"/>
          <w:sz w:val="22"/>
          <w:highlight w:val="none"/>
        </w:rPr>
        <w:t xml:space="preserve">  </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投标人全称（盖章）：</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投标人代表（签字）：</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日   期：</w:t>
      </w:r>
    </w:p>
    <w:p>
      <w:pPr>
        <w:spacing w:line="400" w:lineRule="exact"/>
        <w:ind w:firstLine="5280" w:firstLineChars="2400"/>
        <w:rPr>
          <w:rFonts w:eastAsia="新宋体"/>
          <w:color w:val="auto"/>
          <w:sz w:val="22"/>
          <w:szCs w:val="22"/>
          <w:highlight w:val="none"/>
        </w:rPr>
      </w:pPr>
    </w:p>
    <w:p>
      <w:pPr>
        <w:spacing w:line="460" w:lineRule="exact"/>
        <w:outlineLvl w:val="1"/>
        <w:rPr>
          <w:rFonts w:eastAsia="新宋体"/>
          <w:b/>
          <w:color w:val="auto"/>
          <w:sz w:val="28"/>
          <w:highlight w:val="none"/>
        </w:rPr>
      </w:pPr>
      <w:r>
        <w:rPr>
          <w:rFonts w:eastAsia="新宋体"/>
          <w:b/>
          <w:bCs/>
          <w:color w:val="auto"/>
          <w:sz w:val="22"/>
          <w:szCs w:val="22"/>
          <w:highlight w:val="none"/>
        </w:rPr>
        <w:br w:type="page"/>
      </w:r>
      <w:bookmarkStart w:id="32" w:name="_Toc27128"/>
      <w:r>
        <w:rPr>
          <w:rFonts w:eastAsia="新宋体"/>
          <w:b/>
          <w:bCs/>
          <w:color w:val="auto"/>
          <w:sz w:val="22"/>
          <w:szCs w:val="22"/>
          <w:highlight w:val="none"/>
        </w:rPr>
        <w:t>附件八</w:t>
      </w:r>
      <w:bookmarkEnd w:id="32"/>
    </w:p>
    <w:p>
      <w:pPr>
        <w:spacing w:line="460" w:lineRule="exact"/>
        <w:jc w:val="center"/>
        <w:outlineLvl w:val="2"/>
        <w:rPr>
          <w:rFonts w:eastAsia="新宋体"/>
          <w:b/>
          <w:bCs/>
          <w:color w:val="auto"/>
          <w:sz w:val="28"/>
          <w:szCs w:val="28"/>
          <w:highlight w:val="none"/>
        </w:rPr>
      </w:pPr>
      <w:r>
        <w:rPr>
          <w:rFonts w:hint="eastAsia" w:eastAsia="新宋体"/>
          <w:b/>
          <w:bCs/>
          <w:color w:val="auto"/>
          <w:sz w:val="28"/>
          <w:szCs w:val="28"/>
          <w:highlight w:val="none"/>
        </w:rPr>
        <w:t>产品符合度情况</w:t>
      </w:r>
    </w:p>
    <w:p>
      <w:pPr>
        <w:autoSpaceDE w:val="0"/>
        <w:autoSpaceDN w:val="0"/>
        <w:spacing w:line="460" w:lineRule="exact"/>
        <w:ind w:right="893" w:firstLine="221" w:firstLineChars="100"/>
        <w:textAlignment w:val="bottom"/>
        <w:rPr>
          <w:rFonts w:eastAsia="新宋体"/>
          <w:b/>
          <w:bCs/>
          <w:color w:val="auto"/>
          <w:sz w:val="28"/>
          <w:szCs w:val="28"/>
          <w:highlight w:val="none"/>
        </w:rPr>
      </w:pPr>
      <w:r>
        <w:rPr>
          <w:rFonts w:eastAsia="新宋体"/>
          <w:b/>
          <w:color w:val="auto"/>
          <w:sz w:val="22"/>
          <w:highlight w:val="none"/>
        </w:rPr>
        <w:t>项目名称：                                   项目编号：</w:t>
      </w:r>
      <w:r>
        <w:rPr>
          <w:rFonts w:eastAsia="新宋体"/>
          <w:color w:val="auto"/>
          <w:highlight w:val="none"/>
        </w:rPr>
        <w:t xml:space="preserve">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09" w:hRule="atLeast"/>
          <w:jc w:val="center"/>
        </w:trPr>
        <w:tc>
          <w:tcPr>
            <w:tcW w:w="9685" w:type="dxa"/>
            <w:tcBorders>
              <w:bottom w:val="single" w:color="auto" w:sz="4" w:space="0"/>
            </w:tcBorders>
            <w:noWrap w:val="0"/>
            <w:vAlign w:val="center"/>
          </w:tcPr>
          <w:p>
            <w:pPr>
              <w:pStyle w:val="321"/>
              <w:spacing w:after="0" w:line="460" w:lineRule="exact"/>
              <w:rPr>
                <w:rFonts w:ascii="Times New Roman" w:eastAsia="新宋体"/>
                <w:color w:val="auto"/>
                <w:highlight w:val="none"/>
              </w:rPr>
            </w:pPr>
          </w:p>
        </w:tc>
      </w:tr>
    </w:tbl>
    <w:p>
      <w:pPr>
        <w:pStyle w:val="29"/>
        <w:spacing w:line="460" w:lineRule="exact"/>
        <w:ind w:left="663" w:hanging="663" w:hangingChars="300"/>
        <w:rPr>
          <w:rFonts w:ascii="Times New Roman" w:hAnsi="Times New Roman" w:eastAsia="新宋体"/>
          <w:color w:val="auto"/>
          <w:sz w:val="22"/>
          <w:szCs w:val="22"/>
          <w:highlight w:val="none"/>
        </w:rPr>
      </w:pP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投标人全称（盖章）：</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投标人代表（签字）：</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日   期：</w:t>
      </w:r>
    </w:p>
    <w:p>
      <w:pPr>
        <w:spacing w:line="460" w:lineRule="exact"/>
        <w:rPr>
          <w:rFonts w:eastAsia="新宋体"/>
          <w:color w:val="auto"/>
          <w:sz w:val="22"/>
          <w:szCs w:val="22"/>
          <w:highlight w:val="none"/>
        </w:rPr>
      </w:pPr>
    </w:p>
    <w:p>
      <w:pPr>
        <w:spacing w:line="460" w:lineRule="exact"/>
        <w:outlineLvl w:val="1"/>
        <w:rPr>
          <w:rFonts w:eastAsia="新宋体"/>
          <w:b/>
          <w:color w:val="auto"/>
          <w:sz w:val="28"/>
          <w:highlight w:val="none"/>
        </w:rPr>
      </w:pPr>
      <w:r>
        <w:rPr>
          <w:rFonts w:eastAsia="新宋体"/>
          <w:b/>
          <w:bCs/>
          <w:color w:val="auto"/>
          <w:sz w:val="22"/>
          <w:szCs w:val="22"/>
          <w:highlight w:val="none"/>
        </w:rPr>
        <w:br w:type="page"/>
      </w:r>
      <w:bookmarkStart w:id="33" w:name="_Toc19459"/>
      <w:r>
        <w:rPr>
          <w:rFonts w:eastAsia="新宋体"/>
          <w:b/>
          <w:bCs/>
          <w:color w:val="auto"/>
          <w:sz w:val="22"/>
          <w:szCs w:val="22"/>
          <w:highlight w:val="none"/>
        </w:rPr>
        <w:t>附件九</w:t>
      </w:r>
      <w:bookmarkEnd w:id="33"/>
    </w:p>
    <w:p>
      <w:pPr>
        <w:spacing w:line="460" w:lineRule="exact"/>
        <w:jc w:val="center"/>
        <w:outlineLvl w:val="2"/>
        <w:rPr>
          <w:rFonts w:eastAsia="新宋体"/>
          <w:b/>
          <w:bCs/>
          <w:color w:val="auto"/>
          <w:sz w:val="28"/>
          <w:szCs w:val="28"/>
          <w:highlight w:val="none"/>
        </w:rPr>
      </w:pPr>
      <w:r>
        <w:rPr>
          <w:rFonts w:hint="eastAsia" w:eastAsia="新宋体"/>
          <w:b/>
          <w:bCs/>
          <w:color w:val="auto"/>
          <w:sz w:val="28"/>
          <w:szCs w:val="28"/>
          <w:highlight w:val="none"/>
        </w:rPr>
        <w:t>技术力量保障</w:t>
      </w:r>
    </w:p>
    <w:p>
      <w:pPr>
        <w:autoSpaceDE w:val="0"/>
        <w:autoSpaceDN w:val="0"/>
        <w:spacing w:line="460" w:lineRule="exact"/>
        <w:ind w:right="893" w:firstLine="418"/>
        <w:textAlignment w:val="bottom"/>
        <w:rPr>
          <w:rFonts w:eastAsia="新宋体"/>
          <w:color w:val="auto"/>
          <w:highlight w:val="none"/>
        </w:rPr>
      </w:pPr>
      <w:r>
        <w:rPr>
          <w:rFonts w:eastAsia="新宋体"/>
          <w:b/>
          <w:color w:val="auto"/>
          <w:sz w:val="22"/>
          <w:highlight w:val="none"/>
        </w:rPr>
        <w:t>项目名称：                                   项目编号：</w:t>
      </w:r>
      <w:r>
        <w:rPr>
          <w:rFonts w:eastAsia="新宋体"/>
          <w:color w:val="auto"/>
          <w:highlight w:val="none"/>
        </w:rPr>
        <w:t xml:space="preserve">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noWrap w:val="0"/>
            <w:vAlign w:val="center"/>
          </w:tcPr>
          <w:p>
            <w:pPr>
              <w:pStyle w:val="321"/>
              <w:spacing w:after="0" w:line="460" w:lineRule="exact"/>
              <w:rPr>
                <w:rFonts w:ascii="Times New Roman" w:eastAsia="新宋体"/>
                <w:color w:val="auto"/>
                <w:highlight w:val="none"/>
              </w:rPr>
            </w:pPr>
          </w:p>
        </w:tc>
      </w:tr>
    </w:tbl>
    <w:p>
      <w:pPr>
        <w:spacing w:line="460" w:lineRule="exact"/>
        <w:rPr>
          <w:rFonts w:eastAsia="新宋体"/>
          <w:b/>
          <w:color w:val="auto"/>
          <w:sz w:val="22"/>
          <w:highlight w:val="none"/>
        </w:rPr>
      </w:pPr>
      <w:r>
        <w:rPr>
          <w:rFonts w:eastAsia="新宋体"/>
          <w:b/>
          <w:color w:val="auto"/>
          <w:sz w:val="22"/>
          <w:highlight w:val="none"/>
        </w:rPr>
        <w:t xml:space="preserve">   </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投标人全称（盖章）：</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投标人代表（签字）：</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日   期：</w:t>
      </w:r>
    </w:p>
    <w:p>
      <w:pPr>
        <w:spacing w:line="400" w:lineRule="exact"/>
        <w:ind w:firstLine="5280" w:firstLineChars="2400"/>
        <w:rPr>
          <w:rFonts w:eastAsia="新宋体"/>
          <w:bCs/>
          <w:color w:val="auto"/>
          <w:sz w:val="22"/>
          <w:szCs w:val="22"/>
          <w:highlight w:val="none"/>
        </w:rPr>
      </w:pPr>
    </w:p>
    <w:p>
      <w:pPr>
        <w:spacing w:line="400" w:lineRule="exact"/>
        <w:ind w:firstLine="5280" w:firstLineChars="2400"/>
        <w:rPr>
          <w:rFonts w:eastAsia="新宋体"/>
          <w:bCs/>
          <w:color w:val="auto"/>
          <w:sz w:val="22"/>
          <w:szCs w:val="22"/>
          <w:highlight w:val="none"/>
        </w:rPr>
      </w:pPr>
    </w:p>
    <w:p>
      <w:pPr>
        <w:spacing w:line="460" w:lineRule="exact"/>
        <w:outlineLvl w:val="1"/>
        <w:rPr>
          <w:rFonts w:hint="default" w:eastAsia="新宋体"/>
          <w:b/>
          <w:color w:val="auto"/>
          <w:sz w:val="28"/>
          <w:highlight w:val="none"/>
          <w:lang w:val="en-US" w:eastAsia="zh-CN"/>
        </w:rPr>
      </w:pPr>
      <w:r>
        <w:rPr>
          <w:rFonts w:eastAsia="新宋体"/>
          <w:b/>
          <w:bCs/>
          <w:color w:val="auto"/>
          <w:sz w:val="22"/>
          <w:szCs w:val="22"/>
          <w:highlight w:val="none"/>
        </w:rPr>
        <w:br w:type="page"/>
      </w:r>
      <w:r>
        <w:rPr>
          <w:rFonts w:eastAsia="新宋体"/>
          <w:b/>
          <w:bCs/>
          <w:color w:val="auto"/>
          <w:sz w:val="22"/>
          <w:szCs w:val="22"/>
          <w:highlight w:val="none"/>
        </w:rPr>
        <w:t>附件十</w:t>
      </w:r>
    </w:p>
    <w:p>
      <w:pPr>
        <w:spacing w:line="460" w:lineRule="exact"/>
        <w:jc w:val="center"/>
        <w:outlineLvl w:val="2"/>
        <w:rPr>
          <w:rFonts w:eastAsia="新宋体"/>
          <w:b/>
          <w:bCs/>
          <w:color w:val="auto"/>
          <w:sz w:val="28"/>
          <w:szCs w:val="28"/>
          <w:highlight w:val="none"/>
        </w:rPr>
      </w:pPr>
      <w:r>
        <w:rPr>
          <w:rFonts w:hint="eastAsia" w:eastAsia="新宋体"/>
          <w:b/>
          <w:bCs/>
          <w:color w:val="auto"/>
          <w:sz w:val="28"/>
          <w:szCs w:val="28"/>
          <w:highlight w:val="none"/>
        </w:rPr>
        <w:t>售后服务方案</w:t>
      </w:r>
    </w:p>
    <w:p>
      <w:pPr>
        <w:autoSpaceDE w:val="0"/>
        <w:autoSpaceDN w:val="0"/>
        <w:spacing w:line="460" w:lineRule="exact"/>
        <w:ind w:right="893" w:firstLine="418"/>
        <w:textAlignment w:val="bottom"/>
        <w:rPr>
          <w:rFonts w:eastAsia="新宋体"/>
          <w:color w:val="auto"/>
          <w:highlight w:val="none"/>
        </w:rPr>
      </w:pPr>
      <w:r>
        <w:rPr>
          <w:rFonts w:eastAsia="新宋体"/>
          <w:b/>
          <w:color w:val="auto"/>
          <w:sz w:val="22"/>
          <w:highlight w:val="none"/>
        </w:rPr>
        <w:t>项目名称：                                   项目编号：</w:t>
      </w:r>
      <w:r>
        <w:rPr>
          <w:rFonts w:eastAsia="新宋体"/>
          <w:color w:val="auto"/>
          <w:highlight w:val="none"/>
        </w:rPr>
        <w:t xml:space="preserve">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noWrap w:val="0"/>
            <w:vAlign w:val="center"/>
          </w:tcPr>
          <w:p>
            <w:pPr>
              <w:pStyle w:val="321"/>
              <w:spacing w:after="0" w:line="460" w:lineRule="exact"/>
              <w:rPr>
                <w:rFonts w:ascii="Times New Roman" w:eastAsia="新宋体"/>
                <w:color w:val="auto"/>
                <w:highlight w:val="none"/>
              </w:rPr>
            </w:pPr>
          </w:p>
        </w:tc>
      </w:tr>
    </w:tbl>
    <w:p>
      <w:pPr>
        <w:spacing w:line="460" w:lineRule="exact"/>
        <w:rPr>
          <w:rFonts w:eastAsia="新宋体"/>
          <w:b/>
          <w:color w:val="auto"/>
          <w:sz w:val="22"/>
          <w:highlight w:val="none"/>
        </w:rPr>
      </w:pPr>
      <w:r>
        <w:rPr>
          <w:rFonts w:eastAsia="新宋体"/>
          <w:b/>
          <w:color w:val="auto"/>
          <w:sz w:val="22"/>
          <w:highlight w:val="none"/>
        </w:rPr>
        <w:t xml:space="preserve">   </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投标人全称（盖章）：</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投标人代表（签字）：</w:t>
      </w:r>
    </w:p>
    <w:p>
      <w:pPr>
        <w:spacing w:line="460" w:lineRule="exact"/>
        <w:ind w:firstLine="4400" w:firstLineChars="2000"/>
        <w:rPr>
          <w:rFonts w:eastAsia="新宋体"/>
          <w:color w:val="auto"/>
          <w:sz w:val="22"/>
          <w:szCs w:val="22"/>
          <w:highlight w:val="none"/>
        </w:rPr>
      </w:pPr>
      <w:r>
        <w:rPr>
          <w:rFonts w:eastAsia="新宋体"/>
          <w:color w:val="auto"/>
          <w:sz w:val="22"/>
          <w:szCs w:val="22"/>
          <w:highlight w:val="none"/>
        </w:rPr>
        <w:t>日   期：</w:t>
      </w:r>
    </w:p>
    <w:p>
      <w:pPr>
        <w:spacing w:line="460" w:lineRule="exact"/>
        <w:ind w:firstLine="4400" w:firstLineChars="2000"/>
        <w:rPr>
          <w:rFonts w:eastAsia="新宋体"/>
          <w:color w:val="auto"/>
          <w:sz w:val="22"/>
          <w:szCs w:val="22"/>
          <w:highlight w:val="none"/>
        </w:rPr>
      </w:pPr>
    </w:p>
    <w:p>
      <w:pPr>
        <w:jc w:val="center"/>
        <w:rPr>
          <w:rFonts w:eastAsia="新宋体"/>
          <w:b/>
          <w:bCs/>
          <w:color w:val="auto"/>
          <w:sz w:val="52"/>
          <w:szCs w:val="52"/>
          <w:highlight w:val="none"/>
        </w:rPr>
      </w:pPr>
    </w:p>
    <w:p>
      <w:pPr>
        <w:jc w:val="center"/>
        <w:rPr>
          <w:rFonts w:eastAsia="新宋体"/>
          <w:b/>
          <w:bCs/>
          <w:color w:val="auto"/>
          <w:sz w:val="52"/>
          <w:szCs w:val="52"/>
          <w:highlight w:val="none"/>
        </w:rPr>
      </w:pPr>
    </w:p>
    <w:p>
      <w:pPr>
        <w:jc w:val="center"/>
        <w:rPr>
          <w:rFonts w:eastAsia="新宋体"/>
          <w:b/>
          <w:bCs/>
          <w:color w:val="auto"/>
          <w:sz w:val="52"/>
          <w:szCs w:val="52"/>
          <w:highlight w:val="none"/>
        </w:rPr>
      </w:pPr>
    </w:p>
    <w:p>
      <w:pPr>
        <w:jc w:val="center"/>
        <w:rPr>
          <w:rFonts w:eastAsia="新宋体"/>
          <w:b/>
          <w:bCs/>
          <w:color w:val="auto"/>
          <w:sz w:val="52"/>
          <w:szCs w:val="52"/>
          <w:highlight w:val="none"/>
        </w:rPr>
      </w:pPr>
    </w:p>
    <w:p>
      <w:pPr>
        <w:jc w:val="center"/>
        <w:rPr>
          <w:rFonts w:eastAsia="新宋体"/>
          <w:b/>
          <w:bCs/>
          <w:color w:val="auto"/>
          <w:sz w:val="52"/>
          <w:szCs w:val="52"/>
          <w:highlight w:val="none"/>
        </w:rPr>
      </w:pPr>
    </w:p>
    <w:p>
      <w:pPr>
        <w:jc w:val="center"/>
        <w:rPr>
          <w:rFonts w:eastAsia="新宋体"/>
          <w:b/>
          <w:bCs/>
          <w:color w:val="auto"/>
          <w:sz w:val="52"/>
          <w:szCs w:val="52"/>
          <w:highlight w:val="none"/>
        </w:rPr>
      </w:pPr>
    </w:p>
    <w:p>
      <w:pPr>
        <w:jc w:val="center"/>
        <w:rPr>
          <w:rFonts w:eastAsia="新宋体"/>
          <w:b/>
          <w:bCs/>
          <w:color w:val="auto"/>
          <w:sz w:val="52"/>
          <w:szCs w:val="52"/>
          <w:highlight w:val="none"/>
        </w:rPr>
      </w:pPr>
    </w:p>
    <w:p>
      <w:pPr>
        <w:jc w:val="center"/>
        <w:rPr>
          <w:rFonts w:eastAsia="新宋体"/>
          <w:b/>
          <w:bCs/>
          <w:color w:val="auto"/>
          <w:sz w:val="52"/>
          <w:szCs w:val="52"/>
          <w:highlight w:val="none"/>
        </w:rPr>
      </w:pPr>
    </w:p>
    <w:p>
      <w:pPr>
        <w:jc w:val="center"/>
        <w:outlineLvl w:val="0"/>
        <w:rPr>
          <w:rFonts w:eastAsia="新宋体"/>
          <w:b/>
          <w:bCs/>
          <w:color w:val="auto"/>
          <w:sz w:val="52"/>
          <w:szCs w:val="52"/>
          <w:highlight w:val="none"/>
        </w:rPr>
      </w:pPr>
      <w:bookmarkStart w:id="34" w:name="_Toc32507"/>
      <w:r>
        <w:rPr>
          <w:rFonts w:eastAsia="新宋体"/>
          <w:b/>
          <w:bCs/>
          <w:color w:val="auto"/>
          <w:sz w:val="52"/>
          <w:szCs w:val="52"/>
          <w:highlight w:val="none"/>
        </w:rPr>
        <w:t>第二册</w:t>
      </w:r>
      <w:bookmarkEnd w:id="34"/>
    </w:p>
    <w:p>
      <w:pPr>
        <w:rPr>
          <w:color w:val="auto"/>
          <w:sz w:val="48"/>
          <w:szCs w:val="48"/>
          <w:highlight w:val="none"/>
        </w:rPr>
      </w:pPr>
    </w:p>
    <w:p>
      <w:pPr>
        <w:jc w:val="center"/>
        <w:outlineLvl w:val="1"/>
        <w:rPr>
          <w:rFonts w:eastAsia="新宋体"/>
          <w:b/>
          <w:bCs/>
          <w:color w:val="auto"/>
          <w:sz w:val="48"/>
          <w:szCs w:val="48"/>
          <w:highlight w:val="none"/>
        </w:rPr>
      </w:pPr>
      <w:bookmarkStart w:id="35" w:name="_Toc13656"/>
      <w:r>
        <w:rPr>
          <w:rFonts w:eastAsia="新宋体"/>
          <w:b/>
          <w:bCs/>
          <w:color w:val="auto"/>
          <w:sz w:val="48"/>
          <w:szCs w:val="48"/>
          <w:highlight w:val="none"/>
        </w:rPr>
        <w:t>专 用 文 本</w:t>
      </w:r>
      <w:bookmarkEnd w:id="35"/>
    </w:p>
    <w:p>
      <w:pPr>
        <w:spacing w:line="460" w:lineRule="exact"/>
        <w:jc w:val="center"/>
        <w:rPr>
          <w:rFonts w:eastAsia="新宋体"/>
          <w:b/>
          <w:color w:val="auto"/>
          <w:sz w:val="32"/>
          <w:szCs w:val="32"/>
          <w:highlight w:val="none"/>
        </w:rPr>
      </w:pPr>
    </w:p>
    <w:p>
      <w:pPr>
        <w:spacing w:line="460" w:lineRule="exact"/>
        <w:jc w:val="center"/>
        <w:rPr>
          <w:rFonts w:eastAsia="新宋体"/>
          <w:b/>
          <w:color w:val="auto"/>
          <w:sz w:val="32"/>
          <w:szCs w:val="32"/>
          <w:highlight w:val="none"/>
        </w:rPr>
      </w:pPr>
    </w:p>
    <w:p>
      <w:pPr>
        <w:spacing w:line="460" w:lineRule="exact"/>
        <w:jc w:val="center"/>
        <w:rPr>
          <w:rFonts w:eastAsia="新宋体"/>
          <w:b/>
          <w:color w:val="auto"/>
          <w:sz w:val="32"/>
          <w:szCs w:val="32"/>
          <w:highlight w:val="none"/>
        </w:rPr>
      </w:pPr>
    </w:p>
    <w:p>
      <w:pPr>
        <w:spacing w:line="460" w:lineRule="exact"/>
        <w:jc w:val="center"/>
        <w:rPr>
          <w:rFonts w:eastAsia="新宋体"/>
          <w:b/>
          <w:color w:val="auto"/>
          <w:sz w:val="32"/>
          <w:szCs w:val="32"/>
          <w:highlight w:val="none"/>
        </w:rPr>
      </w:pPr>
    </w:p>
    <w:p>
      <w:pPr>
        <w:spacing w:line="460" w:lineRule="exact"/>
        <w:jc w:val="center"/>
        <w:rPr>
          <w:rFonts w:eastAsia="新宋体"/>
          <w:b/>
          <w:color w:val="auto"/>
          <w:sz w:val="32"/>
          <w:szCs w:val="32"/>
          <w:highlight w:val="none"/>
        </w:rPr>
      </w:pPr>
    </w:p>
    <w:p>
      <w:pPr>
        <w:spacing w:line="460" w:lineRule="exact"/>
        <w:jc w:val="center"/>
        <w:rPr>
          <w:rFonts w:eastAsia="新宋体"/>
          <w:b/>
          <w:color w:val="auto"/>
          <w:sz w:val="32"/>
          <w:szCs w:val="32"/>
          <w:highlight w:val="none"/>
        </w:rPr>
      </w:pPr>
    </w:p>
    <w:p>
      <w:pPr>
        <w:spacing w:line="460" w:lineRule="exact"/>
        <w:jc w:val="center"/>
        <w:rPr>
          <w:rFonts w:eastAsia="新宋体"/>
          <w:b/>
          <w:color w:val="auto"/>
          <w:sz w:val="32"/>
          <w:szCs w:val="32"/>
          <w:highlight w:val="none"/>
        </w:rPr>
      </w:pPr>
    </w:p>
    <w:p>
      <w:pPr>
        <w:spacing w:line="460" w:lineRule="exact"/>
        <w:jc w:val="center"/>
        <w:rPr>
          <w:rFonts w:eastAsia="新宋体"/>
          <w:b/>
          <w:color w:val="auto"/>
          <w:sz w:val="32"/>
          <w:szCs w:val="32"/>
          <w:highlight w:val="none"/>
        </w:rPr>
      </w:pPr>
    </w:p>
    <w:p>
      <w:pPr>
        <w:spacing w:line="460" w:lineRule="exact"/>
        <w:jc w:val="center"/>
        <w:rPr>
          <w:rFonts w:eastAsia="新宋体"/>
          <w:b/>
          <w:color w:val="auto"/>
          <w:sz w:val="32"/>
          <w:szCs w:val="32"/>
          <w:highlight w:val="none"/>
        </w:rPr>
      </w:pPr>
    </w:p>
    <w:p>
      <w:pPr>
        <w:spacing w:line="460" w:lineRule="exact"/>
        <w:jc w:val="center"/>
        <w:rPr>
          <w:rFonts w:eastAsia="新宋体"/>
          <w:b/>
          <w:color w:val="auto"/>
          <w:sz w:val="32"/>
          <w:szCs w:val="32"/>
          <w:highlight w:val="none"/>
        </w:rPr>
      </w:pPr>
    </w:p>
    <w:p>
      <w:pPr>
        <w:spacing w:line="460" w:lineRule="exact"/>
        <w:jc w:val="center"/>
        <w:rPr>
          <w:rFonts w:eastAsia="新宋体"/>
          <w:b/>
          <w:color w:val="auto"/>
          <w:sz w:val="32"/>
          <w:szCs w:val="32"/>
          <w:highlight w:val="none"/>
        </w:rPr>
      </w:pPr>
    </w:p>
    <w:p>
      <w:pPr>
        <w:pStyle w:val="24"/>
        <w:spacing w:line="460" w:lineRule="exact"/>
        <w:ind w:left="602" w:hanging="602"/>
        <w:jc w:val="center"/>
        <w:outlineLvl w:val="0"/>
        <w:rPr>
          <w:rFonts w:eastAsia="新宋体"/>
          <w:b/>
          <w:color w:val="auto"/>
          <w:sz w:val="30"/>
          <w:highlight w:val="none"/>
        </w:rPr>
      </w:pPr>
      <w:r>
        <w:rPr>
          <w:rFonts w:eastAsia="新宋体"/>
          <w:b/>
          <w:color w:val="auto"/>
          <w:sz w:val="30"/>
          <w:highlight w:val="none"/>
        </w:rPr>
        <w:br w:type="page"/>
      </w:r>
      <w:bookmarkStart w:id="36" w:name="_Toc28730"/>
      <w:r>
        <w:rPr>
          <w:rFonts w:eastAsia="新宋体"/>
          <w:b/>
          <w:color w:val="auto"/>
          <w:sz w:val="30"/>
          <w:highlight w:val="none"/>
        </w:rPr>
        <w:t>第四部分</w:t>
      </w:r>
      <w:r>
        <w:rPr>
          <w:rFonts w:hint="eastAsia" w:eastAsia="新宋体"/>
          <w:b/>
          <w:color w:val="auto"/>
          <w:sz w:val="30"/>
          <w:highlight w:val="none"/>
        </w:rPr>
        <w:t xml:space="preserve">   </w:t>
      </w:r>
      <w:r>
        <w:rPr>
          <w:rFonts w:eastAsia="新宋体"/>
          <w:b/>
          <w:color w:val="auto"/>
          <w:sz w:val="30"/>
          <w:highlight w:val="none"/>
        </w:rPr>
        <w:t>采购内容及要求</w:t>
      </w:r>
      <w:bookmarkEnd w:id="36"/>
      <w:bookmarkStart w:id="37" w:name="_Toc221356895"/>
      <w:bookmarkStart w:id="38" w:name="_Toc221356958"/>
    </w:p>
    <w:bookmarkEnd w:id="37"/>
    <w:bookmarkEnd w:id="38"/>
    <w:p>
      <w:pPr>
        <w:pStyle w:val="3"/>
        <w:spacing w:before="0" w:line="360" w:lineRule="auto"/>
        <w:ind w:firstLine="482"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一、项目背景</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集团目前拥有“交运净菜”“好运商城”和线下超市三个消费场景，为了拓展用户渠道，更好地服务于温州市各企事业单位，需要与各单位的饭卡系统进行打通，实现各单位的饭卡余额在上述三个消费场景支付。为了降低系统对接的复杂度，实现“一次对接、数据全通”，同时提高支付效率、保障交易安全和提升用户体验，计划开发饭卡中心交换结算平台，成为消费场景和饭卡系统的核心枢纽，统一支付接口标准，实现支付全生命周期的管理。</w:t>
      </w:r>
    </w:p>
    <w:p>
      <w:pPr>
        <w:numPr>
          <w:ilvl w:val="0"/>
          <w:numId w:val="2"/>
        </w:numPr>
        <w:spacing w:after="0"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系统关系图</w:t>
      </w:r>
    </w:p>
    <w:p>
      <w:pPr>
        <w:spacing w:line="360"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drawing>
          <wp:inline distT="0" distB="0" distL="114300" distR="114300">
            <wp:extent cx="4759960" cy="4759960"/>
            <wp:effectExtent l="0" t="0" r="0" b="0"/>
            <wp:docPr id="3" name="ECB019B1-382A-4266-B25C-5B523AA43C14-1" descr="C:/Users/Administrator/AppData/Local/Temp/wps.SPDZlf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C:/Users/Administrator/AppData/Local/Temp/wps.SPDZlfwps"/>
                    <pic:cNvPicPr>
                      <a:picLocks noChangeAspect="1"/>
                    </pic:cNvPicPr>
                  </pic:nvPicPr>
                  <pic:blipFill>
                    <a:blip r:embed="rId10"/>
                    <a:stretch>
                      <a:fillRect/>
                    </a:stretch>
                  </pic:blipFill>
                  <pic:spPr>
                    <a:xfrm>
                      <a:off x="0" y="0"/>
                      <a:ext cx="4759960" cy="4759960"/>
                    </a:xfrm>
                    <a:prstGeom prst="rect">
                      <a:avLst/>
                    </a:prstGeom>
                  </pic:spPr>
                </pic:pic>
              </a:graphicData>
            </a:graphic>
          </wp:inline>
        </w:drawing>
      </w:r>
    </w:p>
    <w:p>
      <w:pPr>
        <w:pStyle w:val="3"/>
        <w:spacing w:before="0" w:line="360" w:lineRule="auto"/>
        <w:ind w:firstLine="482"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三、饭卡中心交换结算平台整体架构</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支付中台主要包括渠道接入与聚合、渠道监控与告警、全生命周期交易处理、数据报表以及对账结算等模块。各模块协同工作，为消费场景提供全面、高效、安全的支付服务。</w:t>
      </w:r>
    </w:p>
    <w:p>
      <w:pPr>
        <w:spacing w:line="360" w:lineRule="auto"/>
        <w:rPr>
          <w:rFonts w:hint="eastAsia" w:ascii="宋体" w:hAnsi="宋体" w:eastAsia="宋体" w:cs="宋体"/>
          <w:color w:val="auto"/>
          <w:sz w:val="24"/>
          <w:szCs w:val="24"/>
          <w:highlight w:val="none"/>
        </w:rPr>
      </w:pPr>
      <w:r>
        <w:rPr>
          <w:color w:val="auto"/>
          <w:highlight w:val="none"/>
        </w:rPr>
        <w:drawing>
          <wp:inline distT="0" distB="0" distL="114300" distR="114300">
            <wp:extent cx="5479415" cy="2653665"/>
            <wp:effectExtent l="0" t="0" r="6985"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479415" cy="2653665"/>
                    </a:xfrm>
                    <a:prstGeom prst="rect">
                      <a:avLst/>
                    </a:prstGeom>
                    <a:noFill/>
                    <a:ln>
                      <a:noFill/>
                    </a:ln>
                  </pic:spPr>
                </pic:pic>
              </a:graphicData>
            </a:graphic>
          </wp:inline>
        </w:drawing>
      </w:r>
    </w:p>
    <w:p>
      <w:pPr>
        <w:pStyle w:val="3"/>
        <w:spacing w:before="0" w:line="360" w:lineRule="auto"/>
        <w:ind w:firstLine="482"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四、各模块详细介绍</w:t>
      </w:r>
    </w:p>
    <w:p>
      <w:pPr>
        <w:pStyle w:val="4"/>
        <w:spacing w:before="0"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（一）渠道接入与聚合</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该模块主要负责单位管理和支付接口的标准化接入。</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1.单位管理：具备外部企事业单位的接入功能，具备单位注册、编辑管理功能，方便对接入的支付单位进行管理。</w:t>
      </w:r>
    </w:p>
    <w:p>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用户注册</w:t>
      </w:r>
      <w:r>
        <w:rPr>
          <w:rFonts w:hint="eastAsia" w:ascii="宋体" w:hAnsi="宋体" w:eastAsia="宋体" w:cs="宋体"/>
          <w:color w:val="auto"/>
          <w:sz w:val="24"/>
          <w:szCs w:val="24"/>
          <w:highlight w:val="none"/>
          <w:lang w:val="en-US" w:eastAsia="zh-CN"/>
        </w:rPr>
        <w:t>及管理</w:t>
      </w:r>
      <w:r>
        <w:rPr>
          <w:rFonts w:hint="eastAsia" w:ascii="宋体" w:hAnsi="宋体" w:eastAsia="宋体" w:cs="宋体"/>
          <w:color w:val="auto"/>
          <w:sz w:val="24"/>
          <w:szCs w:val="24"/>
          <w:highlight w:val="none"/>
        </w:rPr>
        <w:t>：与接入渠道的用户体系进行身份认证，绑定对应渠道的员工饭卡。</w:t>
      </w:r>
      <w:r>
        <w:rPr>
          <w:rFonts w:hint="eastAsia" w:ascii="宋体" w:hAnsi="宋体" w:eastAsia="宋体" w:cs="宋体"/>
          <w:color w:val="auto"/>
          <w:sz w:val="24"/>
          <w:szCs w:val="24"/>
          <w:highlight w:val="none"/>
          <w:lang w:val="en-US" w:eastAsia="zh-CN"/>
        </w:rPr>
        <w:t>支付中台添加渠道信息后，外部企业用户方可在</w:t>
      </w:r>
      <w:r>
        <w:rPr>
          <w:rFonts w:hint="eastAsia" w:ascii="宋体" w:hAnsi="宋体" w:eastAsia="宋体" w:cs="宋体"/>
          <w:color w:val="auto"/>
          <w:sz w:val="24"/>
          <w:szCs w:val="24"/>
          <w:highlight w:val="none"/>
          <w:lang w:eastAsia="zh-CN"/>
        </w:rPr>
        <w:t>“畅行温州”</w:t>
      </w:r>
      <w:r>
        <w:rPr>
          <w:rFonts w:hint="eastAsia" w:ascii="宋体" w:hAnsi="宋体" w:eastAsia="宋体" w:cs="宋体"/>
          <w:color w:val="auto"/>
          <w:sz w:val="24"/>
          <w:szCs w:val="24"/>
          <w:highlight w:val="none"/>
          <w:lang w:val="en-US" w:eastAsia="zh-CN"/>
        </w:rPr>
        <w:t>进行用户绑定注册，通过用户的员工卡号与手机验证码来核实用户身份，校验通过后完成注册。</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.API 封装：将不同渠道单位的饭卡系统进行打通，对接其饭卡系统的相关接口，按统一接口标准进行封装，</w:t>
      </w:r>
      <w:r>
        <w:rPr>
          <w:rFonts w:hint="eastAsia" w:ascii="宋体" w:hAnsi="宋体" w:eastAsia="宋体" w:cs="宋体"/>
          <w:color w:val="auto"/>
          <w:sz w:val="24"/>
          <w:szCs w:val="24"/>
          <w:highlight w:val="none"/>
          <w:lang w:val="en-US" w:eastAsia="zh-CN"/>
        </w:rPr>
        <w:t>实现</w:t>
      </w:r>
      <w:r>
        <w:rPr>
          <w:rFonts w:hint="eastAsia" w:ascii="宋体" w:hAnsi="宋体" w:eastAsia="宋体" w:cs="宋体"/>
          <w:color w:val="auto"/>
          <w:sz w:val="24"/>
          <w:szCs w:val="24"/>
          <w:highlight w:val="none"/>
        </w:rPr>
        <w:t>消费支付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消费</w:t>
      </w:r>
      <w:r>
        <w:rPr>
          <w:rFonts w:hint="eastAsia" w:ascii="宋体" w:hAnsi="宋体" w:eastAsia="宋体" w:cs="宋体"/>
          <w:color w:val="auto"/>
          <w:sz w:val="24"/>
          <w:szCs w:val="24"/>
          <w:highlight w:val="none"/>
        </w:rPr>
        <w:t>退款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余额查询</w:t>
      </w:r>
      <w:r>
        <w:rPr>
          <w:rFonts w:hint="eastAsia" w:ascii="宋体" w:hAnsi="宋体" w:eastAsia="宋体" w:cs="宋体"/>
          <w:color w:val="auto"/>
          <w:sz w:val="24"/>
          <w:szCs w:val="24"/>
          <w:highlight w:val="none"/>
          <w:lang w:eastAsia="zh-CN"/>
        </w:rPr>
        <w:t>。该功能模块需根据不同的单位进行独立开发。</w:t>
      </w:r>
    </w:p>
    <w:p>
      <w:pPr>
        <w:pStyle w:val="4"/>
        <w:spacing w:before="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（二）渠道监控与告警</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此模块实时监控渠道状态并进行异常告警。</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实时监控渠道状态：跟踪各渠道的 “交易成功率、响应耗时、错误码分布”，生成渠道健康度报表，以便及时了解渠道运行情况。</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异常告警：当渠道成功率低于阈值（如&lt;95%）、响应超时或出现系统错误时，通过短信等方式实时告警，便于运维人员快速介入处理问题。</w:t>
      </w:r>
    </w:p>
    <w:p>
      <w:pPr>
        <w:spacing w:after="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消费场景对接</w:t>
      </w:r>
    </w:p>
    <w:p>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.标准化支付接口：提供统一的支付接口，调用即可发起支付。</w:t>
      </w:r>
    </w:p>
    <w:p>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★2.消费场景管理：为每个接入的实体消费场景配置商户号、渠道（线上平台或线下门店）。</w:t>
      </w:r>
    </w:p>
    <w:p>
      <w:pPr>
        <w:pStyle w:val="4"/>
        <w:spacing w:before="0"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eastAsia="zh-CN"/>
        </w:rPr>
        <w:t>）全生命周期交易处理</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该模块涵盖了从交易下单到状态管理的整个过程。</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1. 交易下单：接收</w:t>
      </w:r>
      <w:r>
        <w:rPr>
          <w:rFonts w:hint="eastAsia" w:ascii="宋体" w:hAnsi="宋体" w:eastAsia="宋体" w:cs="宋体"/>
          <w:color w:val="auto"/>
          <w:sz w:val="24"/>
          <w:szCs w:val="24"/>
          <w:highlight w:val="none"/>
          <w:lang w:val="en-US" w:eastAsia="zh-CN"/>
        </w:rPr>
        <w:t>消费场景</w:t>
      </w:r>
      <w:r>
        <w:rPr>
          <w:rFonts w:hint="eastAsia" w:ascii="宋体" w:hAnsi="宋体" w:eastAsia="宋体" w:cs="宋体"/>
          <w:color w:val="auto"/>
          <w:sz w:val="24"/>
          <w:szCs w:val="24"/>
          <w:highlight w:val="none"/>
          <w:lang w:eastAsia="zh-CN"/>
        </w:rPr>
        <w:t>的支付请求（含订单号、</w:t>
      </w:r>
      <w:r>
        <w:rPr>
          <w:rFonts w:hint="eastAsia" w:ascii="宋体" w:hAnsi="宋体" w:eastAsia="宋体" w:cs="宋体"/>
          <w:color w:val="auto"/>
          <w:sz w:val="24"/>
          <w:szCs w:val="24"/>
          <w:highlight w:val="none"/>
          <w:lang w:val="en-US" w:eastAsia="zh-CN"/>
        </w:rPr>
        <w:t>商品统计、支付总额</w:t>
      </w:r>
      <w:r>
        <w:rPr>
          <w:rFonts w:hint="eastAsia" w:ascii="宋体" w:hAnsi="宋体" w:eastAsia="宋体" w:cs="宋体"/>
          <w:color w:val="auto"/>
          <w:sz w:val="24"/>
          <w:szCs w:val="24"/>
          <w:highlight w:val="none"/>
          <w:lang w:eastAsia="zh-CN"/>
        </w:rPr>
        <w:t>、场景</w:t>
      </w:r>
      <w:r>
        <w:rPr>
          <w:rFonts w:hint="eastAsia" w:ascii="宋体" w:hAnsi="宋体" w:eastAsia="宋体" w:cs="宋体"/>
          <w:color w:val="auto"/>
          <w:sz w:val="24"/>
          <w:szCs w:val="24"/>
          <w:highlight w:val="none"/>
          <w:lang w:val="en-US" w:eastAsia="zh-CN"/>
        </w:rPr>
        <w:t>商户号</w:t>
      </w:r>
      <w:r>
        <w:rPr>
          <w:rFonts w:hint="eastAsia" w:ascii="宋体" w:hAnsi="宋体" w:eastAsia="宋体" w:cs="宋体"/>
          <w:color w:val="auto"/>
          <w:sz w:val="24"/>
          <w:szCs w:val="24"/>
          <w:highlight w:val="none"/>
          <w:lang w:eastAsia="zh-CN"/>
        </w:rPr>
        <w:t>等参数），校验合法性后，</w:t>
      </w:r>
      <w:r>
        <w:rPr>
          <w:rFonts w:hint="eastAsia" w:ascii="宋体" w:hAnsi="宋体" w:eastAsia="宋体" w:cs="宋体"/>
          <w:color w:val="auto"/>
          <w:sz w:val="24"/>
          <w:szCs w:val="24"/>
          <w:highlight w:val="none"/>
          <w:lang w:val="en-US" w:eastAsia="zh-CN"/>
        </w:rPr>
        <w:t>发送</w:t>
      </w:r>
      <w:r>
        <w:rPr>
          <w:rFonts w:hint="eastAsia" w:ascii="宋体" w:hAnsi="宋体" w:eastAsia="宋体" w:cs="宋体"/>
          <w:color w:val="auto"/>
          <w:sz w:val="24"/>
          <w:szCs w:val="24"/>
          <w:highlight w:val="none"/>
          <w:lang w:eastAsia="zh-CN"/>
        </w:rPr>
        <w:t>至目标渠道发起</w:t>
      </w:r>
      <w:r>
        <w:rPr>
          <w:rFonts w:hint="eastAsia" w:ascii="宋体" w:hAnsi="宋体" w:eastAsia="宋体" w:cs="宋体"/>
          <w:color w:val="auto"/>
          <w:sz w:val="24"/>
          <w:szCs w:val="24"/>
          <w:highlight w:val="none"/>
          <w:lang w:val="en-US" w:eastAsia="zh-CN"/>
        </w:rPr>
        <w:t>扣款</w:t>
      </w:r>
      <w:r>
        <w:rPr>
          <w:rFonts w:hint="eastAsia" w:ascii="宋体" w:hAnsi="宋体" w:eastAsia="宋体" w:cs="宋体"/>
          <w:color w:val="auto"/>
          <w:sz w:val="24"/>
          <w:szCs w:val="24"/>
          <w:highlight w:val="none"/>
          <w:lang w:eastAsia="zh-CN"/>
        </w:rPr>
        <w:t>。</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2. 支付状态同步：通过 “主动查询”（定时拉取渠道交易结果）和 “被动通知”（接收渠道回调通知）两种方式，实时同步支付结果，并将结果回传至</w:t>
      </w:r>
      <w:r>
        <w:rPr>
          <w:rFonts w:hint="eastAsia" w:ascii="宋体" w:hAnsi="宋体" w:eastAsia="宋体" w:cs="宋体"/>
          <w:color w:val="auto"/>
          <w:sz w:val="24"/>
          <w:szCs w:val="24"/>
          <w:highlight w:val="none"/>
          <w:lang w:val="en-US" w:eastAsia="zh-CN"/>
        </w:rPr>
        <w:t>消费场景</w:t>
      </w:r>
      <w:r>
        <w:rPr>
          <w:rFonts w:hint="eastAsia" w:ascii="宋体" w:hAnsi="宋体" w:eastAsia="宋体" w:cs="宋体"/>
          <w:color w:val="auto"/>
          <w:sz w:val="24"/>
          <w:szCs w:val="24"/>
          <w:highlight w:val="none"/>
          <w:lang w:eastAsia="zh-CN"/>
        </w:rPr>
        <w:t>，如订单的 “已支付” 状态更新。</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3. 退款管理：支持 “全额退款”“部分退款”，并按渠道规则适配退款逻辑（退款需原路返回，且不超过原订单金额），同时记录退款原因。</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4. 交易取消与冲正：针对 “未支付” 订单支持主动取消，针对 “支付异常”（如渠道扣款但中台未收到通知）的订单，发起冲正请求（向渠道确认并撤销交易），避免用户重复付款。</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 交易状态管理 - 交易流水记录：存储每笔交易的完整信息（订单号、渠道交易号、金额、支付时间、状态、错误信息等），形成不可篡改的交易日志，用于对账和溯源。</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6. 交易状态管理 -解决跨系统（业务线、中台、渠道）的避免重复支付和状态不一致问题，例如确保支付成功后业务线订单状态同步更新，避免 “钱扣了但订单未生效”。</w:t>
      </w:r>
    </w:p>
    <w:p>
      <w:pPr>
        <w:pStyle w:val="4"/>
        <w:spacing w:before="0"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（四）对账与结算</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此模块主要负责多维度对账和结算相关工作。</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 xml:space="preserve">1. </w:t>
      </w:r>
      <w:r>
        <w:rPr>
          <w:rFonts w:hint="eastAsia" w:ascii="宋体" w:hAnsi="宋体" w:eastAsia="宋体" w:cs="宋体"/>
          <w:color w:val="auto"/>
          <w:sz w:val="24"/>
          <w:szCs w:val="24"/>
          <w:highlight w:val="none"/>
          <w:lang w:val="en-US" w:eastAsia="zh-CN"/>
        </w:rPr>
        <w:t>消费场景</w:t>
      </w:r>
      <w:r>
        <w:rPr>
          <w:rFonts w:hint="eastAsia" w:ascii="宋体" w:hAnsi="宋体" w:eastAsia="宋体" w:cs="宋体"/>
          <w:color w:val="auto"/>
          <w:sz w:val="24"/>
          <w:szCs w:val="24"/>
          <w:highlight w:val="none"/>
          <w:lang w:eastAsia="zh-CN"/>
        </w:rPr>
        <w:t>对账：对比 “</w:t>
      </w:r>
      <w:r>
        <w:rPr>
          <w:rFonts w:hint="eastAsia" w:ascii="宋体" w:hAnsi="宋体" w:eastAsia="宋体" w:cs="宋体"/>
          <w:color w:val="auto"/>
          <w:sz w:val="24"/>
          <w:szCs w:val="24"/>
          <w:highlight w:val="none"/>
          <w:lang w:val="en-US" w:eastAsia="zh-CN"/>
        </w:rPr>
        <w:t>消费场景</w:t>
      </w:r>
      <w:r>
        <w:rPr>
          <w:rFonts w:hint="eastAsia" w:ascii="宋体" w:hAnsi="宋体" w:eastAsia="宋体" w:cs="宋体"/>
          <w:color w:val="auto"/>
          <w:sz w:val="24"/>
          <w:szCs w:val="24"/>
          <w:highlight w:val="none"/>
          <w:lang w:eastAsia="zh-CN"/>
        </w:rPr>
        <w:t>订单” 与 “中台交易流水”，排查 “有订单无支付”“有支付无订单” 的差异（如电商订单已创建，但用户未支付）。</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2. 渠道对账：每日/每月接收渠道账单（如接入单位的日账单、月账单），与中台交易流水自动比对，排查 “金额不一致”“状态不一致”（如中台显示 “支付成功”，渠道显示 “失败”）的差异，并生成对账差异报表，支持手动调账。</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 结算规则配置：支持按 “</w:t>
      </w:r>
      <w:r>
        <w:rPr>
          <w:rFonts w:hint="eastAsia" w:ascii="宋体" w:hAnsi="宋体" w:eastAsia="宋体" w:cs="宋体"/>
          <w:color w:val="auto"/>
          <w:sz w:val="24"/>
          <w:szCs w:val="24"/>
          <w:highlight w:val="none"/>
          <w:lang w:val="en-US" w:eastAsia="zh-CN"/>
        </w:rPr>
        <w:t>渠道</w:t>
      </w:r>
      <w:r>
        <w:rPr>
          <w:rFonts w:hint="eastAsia" w:ascii="宋体" w:hAnsi="宋体" w:eastAsia="宋体" w:cs="宋体"/>
          <w:color w:val="auto"/>
          <w:sz w:val="24"/>
          <w:szCs w:val="24"/>
          <w:highlight w:val="none"/>
          <w:lang w:eastAsia="zh-CN"/>
        </w:rPr>
        <w:t>”设置结算周期、结算费率、结算门槛（如商户月结算金额≥1000 元才发起结算）。</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 自动结算执行：到结算周期后，中台自动计算 “应结算金额”（交易总金额 - 退款金额），生成结算单。</w:t>
      </w:r>
    </w:p>
    <w:p>
      <w:pPr>
        <w:pStyle w:val="4"/>
        <w:spacing w:before="0"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（五）数据报表</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该模块提供多维度数据报表，助力运营决策。</w:t>
      </w:r>
    </w:p>
    <w:p>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交易类报表：提供交易总量、交易金额、支付成功率、渠道占比等数据，支持按日/周/月/自定义时间查询、</w:t>
      </w:r>
      <w:r>
        <w:rPr>
          <w:rFonts w:hint="eastAsia" w:ascii="宋体" w:hAnsi="宋体" w:eastAsia="宋体" w:cs="宋体"/>
          <w:color w:val="auto"/>
          <w:sz w:val="24"/>
          <w:szCs w:val="24"/>
          <w:highlight w:val="none"/>
          <w:lang w:val="en-US" w:eastAsia="zh-CN"/>
        </w:rPr>
        <w:t>按消费场景查询、按渠道查询</w:t>
      </w:r>
      <w:r>
        <w:rPr>
          <w:rFonts w:hint="eastAsia" w:ascii="宋体" w:hAnsi="宋体" w:eastAsia="宋体" w:cs="宋体"/>
          <w:color w:val="auto"/>
          <w:sz w:val="24"/>
          <w:szCs w:val="24"/>
          <w:highlight w:val="none"/>
          <w:lang w:eastAsia="zh-CN"/>
        </w:rPr>
        <w:t>。</w:t>
      </w:r>
    </w:p>
    <w:p>
      <w:pPr>
        <w:pStyle w:val="4"/>
        <w:spacing w:before="0"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lang w:eastAsia="zh-CN"/>
        </w:rPr>
        <w:t>）单位饭卡系统接口联调</w:t>
      </w:r>
    </w:p>
    <w:p>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1.支持第三方单位饭卡系统对接联调工作，实现查询、消费扣款、消费退款等接口联调，配合对接联调工作不少于两家。</w:t>
      </w:r>
      <w:r>
        <w:rPr>
          <w:rFonts w:hint="eastAsia" w:ascii="宋体" w:hAnsi="宋体" w:eastAsia="宋体" w:cs="宋体"/>
          <w:color w:val="auto"/>
          <w:sz w:val="24"/>
          <w:szCs w:val="24"/>
          <w:highlight w:val="none"/>
          <w:lang w:val="en-US" w:eastAsia="zh-CN"/>
        </w:rPr>
        <w:t>超过两家的对接联调费用，须在分项报价表中填写，报价不超过2万元/家。</w:t>
      </w:r>
    </w:p>
    <w:p>
      <w:pPr>
        <w:spacing w:after="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（七）第三方单位饭卡系统接口授权费用8000元由中标单位承担。</w:t>
      </w:r>
    </w:p>
    <w:p>
      <w:pPr>
        <w:pStyle w:val="3"/>
        <w:spacing w:before="0"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五、实施计划</w:t>
      </w:r>
    </w:p>
    <w:p>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项目建设周期1个月。</w:t>
      </w:r>
    </w:p>
    <w:p>
      <w:pPr>
        <w:spacing w:after="0" w:line="360" w:lineRule="auto"/>
        <w:jc w:val="center"/>
        <w:rPr>
          <w:rFonts w:eastAsia="新宋体"/>
          <w:b/>
          <w:color w:val="auto"/>
          <w:sz w:val="30"/>
          <w:highlight w:val="none"/>
        </w:rPr>
      </w:pPr>
      <w:r>
        <w:rPr>
          <w:rFonts w:hint="eastAsia" w:ascii="宋体" w:hAnsi="宋体" w:eastAsia="宋体" w:cs="宋体"/>
          <w:color w:val="auto"/>
          <w:sz w:val="24"/>
          <w:szCs w:val="24"/>
          <w:highlight w:val="none"/>
          <w:lang w:val="en-US" w:eastAsia="zh-CN"/>
        </w:rPr>
        <w:br w:type="page"/>
      </w:r>
      <w:bookmarkStart w:id="39" w:name="_Toc12183"/>
      <w:r>
        <w:rPr>
          <w:rFonts w:eastAsia="新宋体"/>
          <w:b/>
          <w:color w:val="auto"/>
          <w:sz w:val="30"/>
          <w:highlight w:val="none"/>
        </w:rPr>
        <w:t>第五部分</w:t>
      </w:r>
      <w:r>
        <w:rPr>
          <w:rFonts w:hint="eastAsia" w:eastAsia="新宋体"/>
          <w:b/>
          <w:color w:val="auto"/>
          <w:sz w:val="30"/>
          <w:highlight w:val="none"/>
        </w:rPr>
        <w:t xml:space="preserve">   </w:t>
      </w:r>
      <w:r>
        <w:rPr>
          <w:rFonts w:eastAsia="新宋体"/>
          <w:b/>
          <w:color w:val="auto"/>
          <w:sz w:val="30"/>
          <w:highlight w:val="none"/>
        </w:rPr>
        <w:t>评标原则及方法</w:t>
      </w:r>
      <w:bookmarkEnd w:id="39"/>
    </w:p>
    <w:p>
      <w:pPr>
        <w:spacing w:line="460" w:lineRule="exact"/>
        <w:ind w:firstLine="442" w:firstLineChars="200"/>
        <w:rPr>
          <w:rFonts w:eastAsia="新宋体"/>
          <w:b/>
          <w:color w:val="auto"/>
          <w:sz w:val="22"/>
          <w:szCs w:val="22"/>
          <w:highlight w:val="none"/>
        </w:rPr>
      </w:pPr>
      <w:r>
        <w:rPr>
          <w:rFonts w:eastAsia="新宋体"/>
          <w:b/>
          <w:color w:val="auto"/>
          <w:sz w:val="22"/>
          <w:szCs w:val="22"/>
          <w:highlight w:val="none"/>
        </w:rPr>
        <w:t>根据《</w:t>
      </w:r>
      <w:r>
        <w:rPr>
          <w:rFonts w:hint="eastAsia" w:eastAsia="新宋体"/>
          <w:b/>
          <w:color w:val="auto"/>
          <w:sz w:val="22"/>
          <w:szCs w:val="22"/>
          <w:highlight w:val="none"/>
          <w:lang w:eastAsia="zh-CN"/>
        </w:rPr>
        <w:t>温州市市属国有企业采购管理办法</w:t>
      </w:r>
      <w:r>
        <w:rPr>
          <w:rFonts w:eastAsia="新宋体"/>
          <w:b/>
          <w:color w:val="auto"/>
          <w:sz w:val="22"/>
          <w:szCs w:val="22"/>
          <w:highlight w:val="none"/>
        </w:rPr>
        <w:t>》等有关规定特制定以下评标办法。</w:t>
      </w:r>
    </w:p>
    <w:p>
      <w:pPr>
        <w:spacing w:line="460" w:lineRule="exact"/>
        <w:ind w:firstLine="442" w:firstLineChars="200"/>
        <w:outlineLvl w:val="1"/>
        <w:rPr>
          <w:rFonts w:eastAsia="新宋体"/>
          <w:b/>
          <w:color w:val="auto"/>
          <w:sz w:val="22"/>
          <w:szCs w:val="22"/>
          <w:highlight w:val="none"/>
        </w:rPr>
      </w:pPr>
      <w:bookmarkStart w:id="40" w:name="_Toc17318"/>
      <w:r>
        <w:rPr>
          <w:rFonts w:eastAsia="新宋体"/>
          <w:b/>
          <w:color w:val="auto"/>
          <w:sz w:val="22"/>
          <w:szCs w:val="22"/>
          <w:highlight w:val="none"/>
        </w:rPr>
        <w:t>一、总 则</w:t>
      </w:r>
      <w:bookmarkEnd w:id="40"/>
    </w:p>
    <w:p>
      <w:pPr>
        <w:spacing w:line="460" w:lineRule="exact"/>
        <w:ind w:firstLine="440" w:firstLineChars="200"/>
        <w:rPr>
          <w:rFonts w:eastAsia="新宋体"/>
          <w:b/>
          <w:color w:val="auto"/>
          <w:sz w:val="22"/>
          <w:highlight w:val="none"/>
        </w:rPr>
      </w:pPr>
      <w:r>
        <w:rPr>
          <w:rFonts w:eastAsia="新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采购文件的商务、技术要求，对投标文件进行综合评定，提出优选方案，编写评标报告。对落标单位，评委会不作任何落标解释。投标人不得以任何方式干扰招投标工作的进行，一经发现其投标文件将被拒绝。</w:t>
      </w:r>
    </w:p>
    <w:p>
      <w:pPr>
        <w:spacing w:line="460" w:lineRule="exact"/>
        <w:ind w:firstLine="442" w:firstLineChars="200"/>
        <w:outlineLvl w:val="1"/>
        <w:rPr>
          <w:rFonts w:eastAsia="新宋体"/>
          <w:b/>
          <w:color w:val="auto"/>
          <w:sz w:val="22"/>
          <w:szCs w:val="22"/>
          <w:highlight w:val="none"/>
        </w:rPr>
      </w:pPr>
      <w:bookmarkStart w:id="41" w:name="_Toc27252"/>
      <w:r>
        <w:rPr>
          <w:rFonts w:eastAsia="新宋体"/>
          <w:b/>
          <w:color w:val="auto"/>
          <w:sz w:val="22"/>
          <w:szCs w:val="22"/>
          <w:highlight w:val="none"/>
        </w:rPr>
        <w:t>二、评标组织</w:t>
      </w:r>
      <w:bookmarkEnd w:id="41"/>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评标工作由采购人组建的评标委员会负责，评标全过程由有关部门指导监督。</w:t>
      </w:r>
    </w:p>
    <w:p>
      <w:pPr>
        <w:spacing w:line="460" w:lineRule="exact"/>
        <w:ind w:firstLine="442" w:firstLineChars="200"/>
        <w:outlineLvl w:val="1"/>
        <w:rPr>
          <w:rFonts w:eastAsia="新宋体"/>
          <w:b/>
          <w:color w:val="auto"/>
          <w:sz w:val="22"/>
          <w:szCs w:val="22"/>
          <w:highlight w:val="none"/>
        </w:rPr>
      </w:pPr>
      <w:bookmarkStart w:id="42" w:name="_Toc205"/>
      <w:r>
        <w:rPr>
          <w:rFonts w:eastAsia="新宋体"/>
          <w:b/>
          <w:color w:val="auto"/>
          <w:sz w:val="22"/>
          <w:szCs w:val="22"/>
          <w:highlight w:val="none"/>
        </w:rPr>
        <w:t>三、评标程序</w:t>
      </w:r>
      <w:bookmarkEnd w:id="42"/>
    </w:p>
    <w:p>
      <w:pPr>
        <w:spacing w:line="460" w:lineRule="exact"/>
        <w:ind w:firstLine="440" w:firstLineChars="200"/>
        <w:rPr>
          <w:rFonts w:eastAsia="新宋体"/>
          <w:color w:val="auto"/>
          <w:sz w:val="22"/>
          <w:szCs w:val="22"/>
          <w:highlight w:val="none"/>
        </w:rPr>
      </w:pPr>
      <w:r>
        <w:rPr>
          <w:rFonts w:eastAsia="新宋体"/>
          <w:bCs/>
          <w:color w:val="auto"/>
          <w:sz w:val="22"/>
          <w:szCs w:val="22"/>
          <w:highlight w:val="none"/>
        </w:rPr>
        <w:t>评标委员按照采购文件中规定的评标方法和标准，对投标文件进行商务和技术评估，综合比较与评价</w:t>
      </w:r>
      <w:r>
        <w:rPr>
          <w:rFonts w:eastAsia="新宋体"/>
          <w:color w:val="auto"/>
          <w:sz w:val="22"/>
          <w:szCs w:val="22"/>
          <w:highlight w:val="none"/>
        </w:rPr>
        <w:t>，根据综合评审结果，提交评审报告。</w:t>
      </w:r>
    </w:p>
    <w:p>
      <w:pPr>
        <w:spacing w:line="460" w:lineRule="exact"/>
        <w:ind w:firstLine="442" w:firstLineChars="200"/>
        <w:outlineLvl w:val="1"/>
        <w:rPr>
          <w:rFonts w:eastAsia="新宋体"/>
          <w:b/>
          <w:color w:val="auto"/>
          <w:sz w:val="22"/>
          <w:szCs w:val="22"/>
          <w:highlight w:val="none"/>
        </w:rPr>
      </w:pPr>
      <w:bookmarkStart w:id="43" w:name="_Toc16997"/>
      <w:r>
        <w:rPr>
          <w:rFonts w:eastAsia="新宋体"/>
          <w:b/>
          <w:color w:val="auto"/>
          <w:sz w:val="22"/>
          <w:szCs w:val="22"/>
          <w:highlight w:val="none"/>
        </w:rPr>
        <w:t>四、评标办法</w:t>
      </w:r>
      <w:bookmarkEnd w:id="43"/>
    </w:p>
    <w:p>
      <w:pPr>
        <w:spacing w:line="460" w:lineRule="exact"/>
        <w:ind w:firstLine="440" w:firstLineChars="200"/>
        <w:rPr>
          <w:rFonts w:eastAsia="新宋体"/>
          <w:b/>
          <w:color w:val="auto"/>
          <w:sz w:val="22"/>
          <w:szCs w:val="22"/>
          <w:highlight w:val="none"/>
        </w:rPr>
      </w:pPr>
      <w:r>
        <w:rPr>
          <w:rFonts w:eastAsia="新宋体"/>
          <w:color w:val="auto"/>
          <w:sz w:val="22"/>
          <w:szCs w:val="22"/>
          <w:highlight w:val="none"/>
        </w:rPr>
        <w:t>本次采购采用百分制综合评分法，即投标人最大限度地满足采购文件实质性要求的基础上，按照采购文件的各项因素进行综合评审后，以评标总得分最高的投标人和次高的投标人作为第一和第二排序的中标候选人的评标方法。根据采购要求，</w:t>
      </w:r>
      <w:r>
        <w:rPr>
          <w:rFonts w:eastAsia="新宋体"/>
          <w:b/>
          <w:color w:val="auto"/>
          <w:sz w:val="22"/>
          <w:szCs w:val="22"/>
          <w:highlight w:val="none"/>
        </w:rPr>
        <w:t>总分设定为100分：技术标</w:t>
      </w:r>
      <w:r>
        <w:rPr>
          <w:rFonts w:hint="eastAsia" w:eastAsia="新宋体"/>
          <w:b/>
          <w:color w:val="auto"/>
          <w:sz w:val="22"/>
          <w:szCs w:val="22"/>
          <w:highlight w:val="none"/>
          <w:lang w:val="en-US" w:eastAsia="zh-CN"/>
        </w:rPr>
        <w:t>5</w:t>
      </w:r>
      <w:r>
        <w:rPr>
          <w:rFonts w:eastAsia="新宋体"/>
          <w:b/>
          <w:color w:val="auto"/>
          <w:sz w:val="22"/>
          <w:szCs w:val="22"/>
          <w:highlight w:val="none"/>
        </w:rPr>
        <w:t>0分（权值</w:t>
      </w:r>
      <w:r>
        <w:rPr>
          <w:rFonts w:hint="eastAsia" w:eastAsia="新宋体"/>
          <w:b/>
          <w:color w:val="auto"/>
          <w:sz w:val="22"/>
          <w:szCs w:val="22"/>
          <w:highlight w:val="none"/>
          <w:lang w:val="en-US" w:eastAsia="zh-CN"/>
        </w:rPr>
        <w:t>5</w:t>
      </w:r>
      <w:r>
        <w:rPr>
          <w:rFonts w:eastAsia="新宋体"/>
          <w:b/>
          <w:color w:val="auto"/>
          <w:sz w:val="22"/>
          <w:szCs w:val="22"/>
          <w:highlight w:val="none"/>
        </w:rPr>
        <w:t>0%），商务标（报价）</w:t>
      </w:r>
      <w:r>
        <w:rPr>
          <w:rFonts w:hint="eastAsia" w:eastAsia="新宋体"/>
          <w:b/>
          <w:color w:val="auto"/>
          <w:sz w:val="22"/>
          <w:szCs w:val="22"/>
          <w:highlight w:val="none"/>
          <w:lang w:val="en-US" w:eastAsia="zh-CN"/>
        </w:rPr>
        <w:t>5</w:t>
      </w:r>
      <w:r>
        <w:rPr>
          <w:rFonts w:eastAsia="新宋体"/>
          <w:b/>
          <w:color w:val="auto"/>
          <w:sz w:val="22"/>
          <w:szCs w:val="22"/>
          <w:highlight w:val="none"/>
        </w:rPr>
        <w:t>0分（权值</w:t>
      </w:r>
      <w:r>
        <w:rPr>
          <w:rFonts w:hint="eastAsia" w:eastAsia="新宋体"/>
          <w:b/>
          <w:color w:val="auto"/>
          <w:sz w:val="22"/>
          <w:szCs w:val="22"/>
          <w:highlight w:val="none"/>
          <w:lang w:val="en-US" w:eastAsia="zh-CN"/>
        </w:rPr>
        <w:t>5</w:t>
      </w:r>
      <w:r>
        <w:rPr>
          <w:rFonts w:eastAsia="新宋体"/>
          <w:b/>
          <w:color w:val="auto"/>
          <w:sz w:val="22"/>
          <w:szCs w:val="22"/>
          <w:highlight w:val="none"/>
        </w:rPr>
        <w:t>0%）。</w:t>
      </w:r>
    </w:p>
    <w:p>
      <w:pPr>
        <w:spacing w:line="460" w:lineRule="exact"/>
        <w:ind w:firstLine="442" w:firstLineChars="200"/>
        <w:outlineLvl w:val="1"/>
        <w:rPr>
          <w:rFonts w:eastAsia="新宋体"/>
          <w:b/>
          <w:color w:val="auto"/>
          <w:sz w:val="22"/>
          <w:szCs w:val="22"/>
          <w:highlight w:val="none"/>
        </w:rPr>
      </w:pPr>
      <w:bookmarkStart w:id="44" w:name="_Toc16613"/>
      <w:r>
        <w:rPr>
          <w:rFonts w:eastAsia="新宋体"/>
          <w:b/>
          <w:color w:val="auto"/>
          <w:sz w:val="22"/>
          <w:szCs w:val="22"/>
          <w:highlight w:val="none"/>
        </w:rPr>
        <w:t>五、评分细则</w:t>
      </w:r>
      <w:bookmarkEnd w:id="44"/>
    </w:p>
    <w:p>
      <w:pPr>
        <w:spacing w:line="460" w:lineRule="exact"/>
        <w:ind w:firstLine="442" w:firstLineChars="200"/>
        <w:rPr>
          <w:rFonts w:eastAsia="新宋体"/>
          <w:b/>
          <w:color w:val="auto"/>
          <w:sz w:val="22"/>
          <w:szCs w:val="22"/>
          <w:highlight w:val="none"/>
        </w:rPr>
      </w:pPr>
      <w:r>
        <w:rPr>
          <w:rFonts w:eastAsia="新宋体"/>
          <w:b/>
          <w:color w:val="auto"/>
          <w:sz w:val="22"/>
          <w:szCs w:val="22"/>
          <w:highlight w:val="none"/>
        </w:rPr>
        <w:t>1、技术分的评定（</w:t>
      </w:r>
      <w:r>
        <w:rPr>
          <w:rFonts w:hint="eastAsia" w:eastAsia="新宋体"/>
          <w:b/>
          <w:color w:val="auto"/>
          <w:sz w:val="22"/>
          <w:szCs w:val="22"/>
          <w:highlight w:val="none"/>
          <w:lang w:val="en-US" w:eastAsia="zh-CN"/>
        </w:rPr>
        <w:t>5</w:t>
      </w:r>
      <w:r>
        <w:rPr>
          <w:rFonts w:eastAsia="新宋体"/>
          <w:b/>
          <w:color w:val="auto"/>
          <w:sz w:val="22"/>
          <w:szCs w:val="22"/>
          <w:highlight w:val="none"/>
        </w:rPr>
        <w:t>0分)（权值</w:t>
      </w:r>
      <w:r>
        <w:rPr>
          <w:rFonts w:hint="eastAsia" w:eastAsia="新宋体"/>
          <w:b/>
          <w:color w:val="auto"/>
          <w:sz w:val="22"/>
          <w:szCs w:val="22"/>
          <w:highlight w:val="none"/>
          <w:lang w:val="en-US" w:eastAsia="zh-CN"/>
        </w:rPr>
        <w:t>5</w:t>
      </w:r>
      <w:r>
        <w:rPr>
          <w:rFonts w:eastAsia="新宋体"/>
          <w:b/>
          <w:color w:val="auto"/>
          <w:sz w:val="22"/>
          <w:szCs w:val="22"/>
          <w:highlight w:val="none"/>
        </w:rPr>
        <w:t>0%）</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各评委成员按下列评分项目进行评判，每人一张评分计算票，并记名。投标文件各项评分内容由评标委员会成员各自评分，如某张票的一个因素项目超过规定的范围，则该张票无效。</w:t>
      </w:r>
      <w:r>
        <w:rPr>
          <w:rFonts w:eastAsia="新宋体"/>
          <w:color w:val="auto"/>
          <w:sz w:val="22"/>
          <w:highlight w:val="none"/>
        </w:rPr>
        <w:t>各评标委员会成员对各投标人的各项评分内容评分的算术平均值为各投标人技术分得分</w:t>
      </w:r>
      <w:r>
        <w:rPr>
          <w:rFonts w:eastAsia="新宋体"/>
          <w:color w:val="auto"/>
          <w:sz w:val="22"/>
          <w:szCs w:val="22"/>
          <w:highlight w:val="none"/>
        </w:rPr>
        <w:t>（小数点后按四舍五入保留2位）。</w:t>
      </w:r>
    </w:p>
    <w:tbl>
      <w:tblPr>
        <w:tblStyle w:val="54"/>
        <w:tblW w:w="10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1765"/>
        <w:gridCol w:w="975"/>
        <w:gridCol w:w="6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kern w:val="0"/>
                <w:sz w:val="22"/>
                <w:szCs w:val="22"/>
                <w:highlight w:val="none"/>
                <w:u w:val="none"/>
                <w:lang w:val="en-US" w:eastAsia="zh-CN" w:bidi="ar"/>
              </w:rPr>
              <w:t>序号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kern w:val="0"/>
                <w:sz w:val="22"/>
                <w:szCs w:val="22"/>
                <w:highlight w:val="none"/>
                <w:u w:val="none"/>
                <w:lang w:val="en-US" w:eastAsia="zh-CN" w:bidi="ar"/>
              </w:rPr>
              <w:t>评分内容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kern w:val="0"/>
                <w:sz w:val="22"/>
                <w:szCs w:val="22"/>
                <w:highlight w:val="none"/>
                <w:u w:val="none"/>
                <w:lang w:val="en-US" w:eastAsia="zh-CN" w:bidi="ar"/>
              </w:rPr>
              <w:t>分值</w:t>
            </w:r>
          </w:p>
        </w:tc>
        <w:tc>
          <w:tcPr>
            <w:tcW w:w="6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kern w:val="0"/>
                <w:sz w:val="22"/>
                <w:szCs w:val="22"/>
                <w:highlight w:val="none"/>
                <w:u w:val="none"/>
                <w:lang w:val="en-US" w:eastAsia="zh-CN" w:bidi="ar"/>
              </w:rPr>
              <w:t>评分细则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1</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投标供应商综合情况（8分）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2</w:t>
            </w:r>
          </w:p>
        </w:tc>
        <w:tc>
          <w:tcPr>
            <w:tcW w:w="6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根据投标供应商的企业实力、技术力量、市场知名度等总体情况综合打分：0-2分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6</w:t>
            </w:r>
          </w:p>
        </w:tc>
        <w:tc>
          <w:tcPr>
            <w:tcW w:w="6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具备CCRC信息系统安全运维服务、CCRC信息系统安全集成服务认证证书、ISO27040数据存储管理体系认证证书，并提供有效的认证证书复制件加盖投标人公章及认监委官网（http://cx.cnca.cn）证书查询截图复制件加盖投标人公章，否则不得分。以上证书具备一个得2分，最高得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3"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DEMO现场演示（5分）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5</w:t>
            </w:r>
          </w:p>
        </w:tc>
        <w:tc>
          <w:tcPr>
            <w:tcW w:w="6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根据项目建设方案，进行系统部分功能DEMO现场演示，确定投标供应商的开发能力，评委根据功能演示情况逐条打分。</w:t>
            </w:r>
            <w:r>
              <w:rPr>
                <w:rFonts w:hint="eastAsia" w:ascii="新宋体" w:hAnsi="新宋体" w:eastAsia="新宋体" w:cs="新宋体"/>
                <w:color w:val="auto"/>
                <w:sz w:val="22"/>
                <w:szCs w:val="22"/>
                <w:highlight w:val="none"/>
                <w:u w:val="none"/>
                <w:lang w:val="en-US" w:eastAsia="zh-CN"/>
              </w:rPr>
              <w:br w:type="textWrapping"/>
            </w:r>
            <w:r>
              <w:rPr>
                <w:rFonts w:hint="eastAsia" w:ascii="新宋体" w:hAnsi="新宋体" w:eastAsia="新宋体" w:cs="新宋体"/>
                <w:color w:val="auto"/>
                <w:sz w:val="22"/>
                <w:szCs w:val="22"/>
                <w:highlight w:val="none"/>
                <w:u w:val="none"/>
                <w:lang w:val="en-US" w:eastAsia="zh-CN"/>
              </w:rPr>
              <w:t>每实现一个模块的全部功能得1分，部分实现得0.5分，未实现得零分，满分5分。</w:t>
            </w:r>
            <w:r>
              <w:rPr>
                <w:rFonts w:hint="eastAsia" w:ascii="新宋体" w:hAnsi="新宋体" w:eastAsia="新宋体" w:cs="新宋体"/>
                <w:color w:val="auto"/>
                <w:sz w:val="22"/>
                <w:szCs w:val="22"/>
                <w:highlight w:val="none"/>
                <w:u w:val="none"/>
                <w:lang w:val="en-US" w:eastAsia="zh-CN"/>
              </w:rPr>
              <w:br w:type="textWrapping"/>
            </w:r>
            <w:r>
              <w:rPr>
                <w:rFonts w:hint="eastAsia" w:ascii="新宋体" w:hAnsi="新宋体" w:eastAsia="新宋体" w:cs="新宋体"/>
                <w:color w:val="auto"/>
                <w:sz w:val="22"/>
                <w:szCs w:val="22"/>
                <w:highlight w:val="none"/>
                <w:u w:val="none"/>
                <w:lang w:val="en-US" w:eastAsia="zh-CN"/>
              </w:rPr>
              <w:t>演示功能如下：</w:t>
            </w:r>
            <w:r>
              <w:rPr>
                <w:rFonts w:hint="eastAsia" w:ascii="新宋体" w:hAnsi="新宋体" w:eastAsia="新宋体" w:cs="新宋体"/>
                <w:color w:val="auto"/>
                <w:sz w:val="22"/>
                <w:szCs w:val="22"/>
                <w:highlight w:val="none"/>
                <w:u w:val="none"/>
                <w:lang w:val="en-US" w:eastAsia="zh-CN"/>
              </w:rPr>
              <w:br w:type="textWrapping"/>
            </w:r>
            <w:r>
              <w:rPr>
                <w:rFonts w:hint="eastAsia" w:ascii="新宋体" w:hAnsi="新宋体" w:eastAsia="新宋体" w:cs="新宋体"/>
                <w:color w:val="auto"/>
                <w:sz w:val="22"/>
                <w:szCs w:val="22"/>
                <w:highlight w:val="none"/>
                <w:u w:val="none"/>
                <w:lang w:val="en-US" w:eastAsia="zh-CN"/>
              </w:rPr>
              <w:t>1、渠道接入与聚合模块，包括单位管理、用户注册及管理等功能；</w:t>
            </w:r>
            <w:r>
              <w:rPr>
                <w:rFonts w:hint="eastAsia" w:ascii="新宋体" w:hAnsi="新宋体" w:eastAsia="新宋体" w:cs="新宋体"/>
                <w:color w:val="auto"/>
                <w:sz w:val="22"/>
                <w:szCs w:val="22"/>
                <w:highlight w:val="none"/>
                <w:u w:val="none"/>
                <w:lang w:val="en-US" w:eastAsia="zh-CN"/>
              </w:rPr>
              <w:br w:type="textWrapping"/>
            </w:r>
            <w:r>
              <w:rPr>
                <w:rFonts w:hint="eastAsia" w:ascii="新宋体" w:hAnsi="新宋体" w:eastAsia="新宋体" w:cs="新宋体"/>
                <w:color w:val="auto"/>
                <w:sz w:val="22"/>
                <w:szCs w:val="22"/>
                <w:highlight w:val="none"/>
                <w:u w:val="none"/>
                <w:lang w:val="en-US" w:eastAsia="zh-CN"/>
              </w:rPr>
              <w:t>2、渠道监控与告警模块，包括实时监控渠道状态、异常告警等功能；</w:t>
            </w:r>
            <w:r>
              <w:rPr>
                <w:rFonts w:hint="eastAsia" w:ascii="新宋体" w:hAnsi="新宋体" w:eastAsia="新宋体" w:cs="新宋体"/>
                <w:color w:val="auto"/>
                <w:sz w:val="22"/>
                <w:szCs w:val="22"/>
                <w:highlight w:val="none"/>
                <w:u w:val="none"/>
                <w:lang w:val="en-US" w:eastAsia="zh-CN"/>
              </w:rPr>
              <w:br w:type="textWrapping"/>
            </w:r>
            <w:r>
              <w:rPr>
                <w:rFonts w:hint="eastAsia" w:ascii="新宋体" w:hAnsi="新宋体" w:eastAsia="新宋体" w:cs="新宋体"/>
                <w:color w:val="auto"/>
                <w:sz w:val="22"/>
                <w:szCs w:val="22"/>
                <w:highlight w:val="none"/>
                <w:u w:val="none"/>
                <w:lang w:val="en-US" w:eastAsia="zh-CN"/>
              </w:rPr>
              <w:t>3、消费场景对接模块，包括消费场景管理等功能；</w:t>
            </w:r>
            <w:r>
              <w:rPr>
                <w:rFonts w:hint="eastAsia" w:ascii="新宋体" w:hAnsi="新宋体" w:eastAsia="新宋体" w:cs="新宋体"/>
                <w:color w:val="auto"/>
                <w:sz w:val="22"/>
                <w:szCs w:val="22"/>
                <w:highlight w:val="none"/>
                <w:u w:val="none"/>
                <w:lang w:val="en-US" w:eastAsia="zh-CN"/>
              </w:rPr>
              <w:br w:type="textWrapping"/>
            </w:r>
            <w:r>
              <w:rPr>
                <w:rFonts w:hint="eastAsia" w:ascii="新宋体" w:hAnsi="新宋体" w:eastAsia="新宋体" w:cs="新宋体"/>
                <w:color w:val="auto"/>
                <w:sz w:val="22"/>
                <w:szCs w:val="22"/>
                <w:highlight w:val="none"/>
                <w:u w:val="none"/>
                <w:lang w:val="en-US" w:eastAsia="zh-CN"/>
              </w:rPr>
              <w:t>4、全生命周期交易处理模块，包括扣款订单、退款订单、交易状态管理等功能；</w:t>
            </w:r>
            <w:r>
              <w:rPr>
                <w:rFonts w:hint="eastAsia" w:ascii="新宋体" w:hAnsi="新宋体" w:eastAsia="新宋体" w:cs="新宋体"/>
                <w:color w:val="auto"/>
                <w:sz w:val="22"/>
                <w:szCs w:val="22"/>
                <w:highlight w:val="none"/>
                <w:u w:val="none"/>
                <w:lang w:val="en-US" w:eastAsia="zh-CN"/>
              </w:rPr>
              <w:br w:type="textWrapping"/>
            </w:r>
            <w:r>
              <w:rPr>
                <w:rFonts w:hint="eastAsia" w:ascii="新宋体" w:hAnsi="新宋体" w:eastAsia="新宋体" w:cs="新宋体"/>
                <w:color w:val="auto"/>
                <w:sz w:val="22"/>
                <w:szCs w:val="22"/>
                <w:highlight w:val="none"/>
                <w:u w:val="none"/>
                <w:lang w:val="en-US" w:eastAsia="zh-CN"/>
              </w:rPr>
              <w:t>5、对账与结算模块，包括消费场景对账、渠道对账等功能。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3</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同类项目业绩（4分）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4</w:t>
            </w:r>
          </w:p>
        </w:tc>
        <w:tc>
          <w:tcPr>
            <w:tcW w:w="6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投标人自2022年1月1日以来（以签订时间为准）承担的软件开发类业绩，每一份得2分，最高得4分。</w:t>
            </w:r>
          </w:p>
          <w:p>
            <w:pP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注：以合同签订时间为准，须提供合同复印件加盖公章。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4</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产品符合度情况（20分）</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20</w:t>
            </w:r>
          </w:p>
        </w:tc>
        <w:tc>
          <w:tcPr>
            <w:tcW w:w="6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完全响应采购文件要求，满足采购内容及要求、技术参数没有负偏离，计20分。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p>
        </w:tc>
        <w:tc>
          <w:tcPr>
            <w:tcW w:w="6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1、标“★”为关键性指标，每有一项不满足技术参数扣2分，技术分扣完为止。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p>
        </w:tc>
        <w:tc>
          <w:tcPr>
            <w:tcW w:w="6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2、其他指标，每有一项不满足技术参数扣1分，技术分扣完为止。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5</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技术团队力量（10分）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4</w:t>
            </w:r>
          </w:p>
        </w:tc>
        <w:tc>
          <w:tcPr>
            <w:tcW w:w="6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1、投标人拟派项目经理（一名）具有系统架构设计师（软考高级）、信息系统项目管理师（软考高级）、数据库系统工程师（软考中级），提供三本证书得4分，提供两本得2分，提供一本得1分，不提供不得分。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7"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4</w:t>
            </w:r>
          </w:p>
        </w:tc>
        <w:tc>
          <w:tcPr>
            <w:tcW w:w="6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2、投标人拟派项目技术负责人（一名）具有系统规划与管理师（软考高级）、网络规划设计师（软考高级）、高级软件设计师，提供三本证书得4分，提供两本得2分，提供一本得1分，不提供不得分。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2</w:t>
            </w:r>
          </w:p>
        </w:tc>
        <w:tc>
          <w:tcPr>
            <w:tcW w:w="6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3、项目组成员（除项目经理、项目技术负责人和安全负责人外）具有系统集成项目管理工程师（软考）、网络工程师（软考）、软件设计师（软考）、数据库系统工程师（软考）、信息安全工程师（软考）、售后服务管理师。每个具有1名持有以上证书的成员得1分，最多2分，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2"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p>
        </w:tc>
        <w:tc>
          <w:tcPr>
            <w:tcW w:w="7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注：以上技术人员①需提供完整有效的证书复印件并加盖公章；②提供投标截止时间前三个月任意一个月在投标人缴纳社会养老保险的单据凭证复制件加盖公章（须明确缴费月份、个人姓名、缴费单位且加盖社保中心章或社保中心参保缴费证明电子专用章）；③两者缺一不可，否则不得分。④上述人员证书签发机构应为人力资源和社会保障部及其下设机构（厅、局、鉴定中心等）或工业和信息化部及其下设机构（厅、局、教育与考试中心、标准化研究院等）或中国信息安全测评中心，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9"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6</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售后服务方案（3分）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3</w:t>
            </w:r>
          </w:p>
        </w:tc>
        <w:tc>
          <w:tcPr>
            <w:tcW w:w="6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新宋体" w:hAnsi="新宋体" w:eastAsia="新宋体" w:cs="新宋体"/>
                <w:color w:val="auto"/>
                <w:sz w:val="22"/>
                <w:szCs w:val="22"/>
                <w:highlight w:val="none"/>
                <w:u w:val="none"/>
                <w:lang w:val="en-US" w:eastAsia="zh-CN"/>
              </w:rPr>
            </w:pPr>
            <w:r>
              <w:rPr>
                <w:rFonts w:hint="eastAsia" w:ascii="新宋体" w:hAnsi="新宋体" w:eastAsia="新宋体" w:cs="新宋体"/>
                <w:color w:val="auto"/>
                <w:sz w:val="22"/>
                <w:szCs w:val="22"/>
                <w:highlight w:val="none"/>
                <w:u w:val="none"/>
                <w:lang w:val="en-US" w:eastAsia="zh-CN"/>
              </w:rPr>
              <w:t>投标人提供针对本项目的售后服务方案，包括但不限于售后服务形式、响应能力、应急处理能力等，根据方案的全面性、完整性、合理性、针对性等进行综合打分：0-3分，方案无实质性内容或未提供方案的本项不得分。</w:t>
            </w:r>
          </w:p>
        </w:tc>
      </w:tr>
    </w:tbl>
    <w:p>
      <w:pPr>
        <w:pStyle w:val="24"/>
        <w:spacing w:line="460" w:lineRule="exact"/>
        <w:ind w:left="439" w:leftChars="209" w:firstLine="0" w:firstLineChars="0"/>
        <w:rPr>
          <w:rFonts w:eastAsia="新宋体"/>
          <w:b/>
          <w:color w:val="auto"/>
          <w:sz w:val="22"/>
          <w:szCs w:val="22"/>
          <w:highlight w:val="none"/>
        </w:rPr>
      </w:pPr>
      <w:r>
        <w:rPr>
          <w:rFonts w:eastAsia="新宋体"/>
          <w:b/>
          <w:color w:val="auto"/>
          <w:sz w:val="22"/>
          <w:szCs w:val="22"/>
          <w:highlight w:val="none"/>
        </w:rPr>
        <w:t>2、商务评分（</w:t>
      </w:r>
      <w:r>
        <w:rPr>
          <w:rFonts w:hint="eastAsia" w:eastAsia="新宋体"/>
          <w:b/>
          <w:color w:val="auto"/>
          <w:sz w:val="22"/>
          <w:szCs w:val="22"/>
          <w:highlight w:val="none"/>
          <w:lang w:val="en-US" w:eastAsia="zh-CN"/>
        </w:rPr>
        <w:t>5</w:t>
      </w:r>
      <w:r>
        <w:rPr>
          <w:rFonts w:eastAsia="新宋体"/>
          <w:b/>
          <w:color w:val="auto"/>
          <w:sz w:val="22"/>
          <w:szCs w:val="22"/>
          <w:highlight w:val="none"/>
        </w:rPr>
        <w:t>0分）（权值</w:t>
      </w:r>
      <w:r>
        <w:rPr>
          <w:rFonts w:hint="eastAsia" w:eastAsia="新宋体"/>
          <w:b/>
          <w:color w:val="auto"/>
          <w:sz w:val="22"/>
          <w:szCs w:val="22"/>
          <w:highlight w:val="none"/>
          <w:lang w:val="en-US" w:eastAsia="zh-CN"/>
        </w:rPr>
        <w:t>50</w:t>
      </w:r>
      <w:r>
        <w:rPr>
          <w:rFonts w:eastAsia="新宋体"/>
          <w:b/>
          <w:color w:val="auto"/>
          <w:sz w:val="22"/>
          <w:szCs w:val="22"/>
          <w:highlight w:val="none"/>
        </w:rPr>
        <w:t>%）：</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满足采购文件</w:t>
      </w:r>
      <w:r>
        <w:rPr>
          <w:rFonts w:hint="eastAsia" w:eastAsia="新宋体"/>
          <w:color w:val="auto"/>
          <w:sz w:val="22"/>
          <w:szCs w:val="22"/>
          <w:highlight w:val="none"/>
        </w:rPr>
        <w:t>实质性</w:t>
      </w:r>
      <w:r>
        <w:rPr>
          <w:rFonts w:eastAsia="新宋体"/>
          <w:color w:val="auto"/>
          <w:sz w:val="22"/>
          <w:szCs w:val="22"/>
          <w:highlight w:val="none"/>
        </w:rPr>
        <w:t>要求</w:t>
      </w:r>
      <w:r>
        <w:rPr>
          <w:rFonts w:hint="eastAsia" w:eastAsia="新宋体"/>
          <w:color w:val="auto"/>
          <w:sz w:val="22"/>
          <w:szCs w:val="22"/>
          <w:highlight w:val="none"/>
        </w:rPr>
        <w:t>和条件</w:t>
      </w:r>
      <w:r>
        <w:rPr>
          <w:rFonts w:eastAsia="新宋体"/>
          <w:color w:val="auto"/>
          <w:sz w:val="22"/>
          <w:szCs w:val="22"/>
          <w:highlight w:val="none"/>
        </w:rPr>
        <w:t>且投标</w:t>
      </w:r>
      <w:r>
        <w:rPr>
          <w:rFonts w:hint="eastAsia" w:eastAsia="新宋体"/>
          <w:color w:val="auto"/>
          <w:sz w:val="22"/>
          <w:szCs w:val="22"/>
          <w:highlight w:val="none"/>
        </w:rPr>
        <w:t>价格</w:t>
      </w:r>
      <w:r>
        <w:rPr>
          <w:rFonts w:eastAsia="新宋体"/>
          <w:color w:val="auto"/>
          <w:sz w:val="22"/>
          <w:szCs w:val="22"/>
          <w:highlight w:val="none"/>
        </w:rPr>
        <w:t>最低的投标报价为评标基准价，其余投标人投标报价与该基准价对比，计算出商务报价评分值（保留小数2位）：</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1）有效投标人的投标报价等于评标基准价时其报价分为满分</w:t>
      </w:r>
      <w:r>
        <w:rPr>
          <w:rFonts w:hint="eastAsia" w:eastAsia="新宋体"/>
          <w:color w:val="auto"/>
          <w:sz w:val="22"/>
          <w:szCs w:val="22"/>
          <w:highlight w:val="none"/>
          <w:lang w:val="en-US" w:eastAsia="zh-CN"/>
        </w:rPr>
        <w:t>5</w:t>
      </w:r>
      <w:r>
        <w:rPr>
          <w:rFonts w:eastAsia="新宋体"/>
          <w:color w:val="auto"/>
          <w:sz w:val="22"/>
          <w:szCs w:val="22"/>
          <w:highlight w:val="none"/>
        </w:rPr>
        <w:t>0分；</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2）其他投标人的价格分按以下公式计算：</w:t>
      </w:r>
    </w:p>
    <w:p>
      <w:pPr>
        <w:spacing w:line="460" w:lineRule="exact"/>
        <w:ind w:firstLine="440" w:firstLineChars="200"/>
        <w:rPr>
          <w:rFonts w:eastAsia="新宋体"/>
          <w:b/>
          <w:color w:val="auto"/>
          <w:sz w:val="22"/>
          <w:highlight w:val="none"/>
        </w:rPr>
      </w:pPr>
      <w:r>
        <w:rPr>
          <w:rFonts w:eastAsia="新宋体"/>
          <w:color w:val="auto"/>
          <w:sz w:val="22"/>
          <w:szCs w:val="22"/>
          <w:highlight w:val="none"/>
        </w:rPr>
        <w:t>投标报价得分=（评分基准价/投标人投标报价）× 价格权值 ×100（保留小数2位）</w:t>
      </w:r>
    </w:p>
    <w:p>
      <w:pPr>
        <w:spacing w:line="460" w:lineRule="exact"/>
        <w:ind w:firstLine="442" w:firstLineChars="200"/>
        <w:rPr>
          <w:rFonts w:eastAsia="新宋体"/>
          <w:b/>
          <w:bCs/>
          <w:color w:val="auto"/>
          <w:sz w:val="22"/>
          <w:szCs w:val="22"/>
          <w:highlight w:val="none"/>
        </w:rPr>
      </w:pPr>
      <w:r>
        <w:rPr>
          <w:rFonts w:eastAsia="新宋体"/>
          <w:b/>
          <w:bCs/>
          <w:color w:val="auto"/>
          <w:sz w:val="22"/>
          <w:szCs w:val="22"/>
          <w:highlight w:val="none"/>
        </w:rPr>
        <w:t>3、有效投标人的综合得分为技术分和商务（报价）分的总和。</w:t>
      </w:r>
    </w:p>
    <w:p>
      <w:pPr>
        <w:spacing w:line="460" w:lineRule="exact"/>
        <w:ind w:firstLine="442" w:firstLineChars="200"/>
        <w:rPr>
          <w:rFonts w:eastAsia="新宋体"/>
          <w:b/>
          <w:bCs/>
          <w:color w:val="auto"/>
          <w:sz w:val="22"/>
          <w:szCs w:val="22"/>
          <w:highlight w:val="none"/>
          <w:u w:val="single"/>
        </w:rPr>
      </w:pPr>
      <w:r>
        <w:rPr>
          <w:rFonts w:eastAsia="新宋体"/>
          <w:b/>
          <w:bCs/>
          <w:color w:val="auto"/>
          <w:sz w:val="22"/>
          <w:szCs w:val="22"/>
          <w:highlight w:val="none"/>
          <w:u w:val="singl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60" w:lineRule="exact"/>
        <w:ind w:firstLine="442" w:firstLineChars="200"/>
        <w:outlineLvl w:val="1"/>
        <w:rPr>
          <w:rFonts w:eastAsia="新宋体"/>
          <w:b/>
          <w:bCs/>
          <w:color w:val="auto"/>
          <w:sz w:val="22"/>
          <w:szCs w:val="22"/>
          <w:highlight w:val="none"/>
        </w:rPr>
      </w:pPr>
      <w:bookmarkStart w:id="45" w:name="_Toc18428"/>
      <w:r>
        <w:rPr>
          <w:rFonts w:eastAsia="新宋体"/>
          <w:b/>
          <w:bCs/>
          <w:color w:val="auto"/>
          <w:sz w:val="22"/>
          <w:szCs w:val="22"/>
          <w:highlight w:val="none"/>
        </w:rPr>
        <w:t>六、定标办法</w:t>
      </w:r>
      <w:bookmarkEnd w:id="45"/>
    </w:p>
    <w:p>
      <w:pPr>
        <w:spacing w:line="460" w:lineRule="exact"/>
        <w:ind w:firstLine="440" w:firstLineChars="200"/>
        <w:rPr>
          <w:rFonts w:eastAsia="新宋体"/>
          <w:b/>
          <w:color w:val="auto"/>
          <w:sz w:val="22"/>
          <w:szCs w:val="22"/>
          <w:highlight w:val="none"/>
        </w:rPr>
      </w:pPr>
      <w:r>
        <w:rPr>
          <w:rFonts w:eastAsia="新宋体"/>
          <w:color w:val="auto"/>
          <w:sz w:val="22"/>
          <w:szCs w:val="22"/>
          <w:highlight w:val="none"/>
        </w:rPr>
        <w:t>1</w:t>
      </w:r>
      <w:r>
        <w:rPr>
          <w:rFonts w:eastAsia="新宋体"/>
          <w:color w:val="auto"/>
          <w:kern w:val="0"/>
          <w:sz w:val="22"/>
          <w:szCs w:val="22"/>
          <w:highlight w:val="none"/>
        </w:rPr>
        <w:t>、</w:t>
      </w:r>
      <w:r>
        <w:rPr>
          <w:rFonts w:eastAsia="新宋体"/>
          <w:color w:val="auto"/>
          <w:sz w:val="22"/>
          <w:szCs w:val="22"/>
          <w:highlight w:val="none"/>
        </w:rPr>
        <w:t>确定中标候选人</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1.1由评标委员会确定中标候选人。</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1.2评标委员会依据法律、法规及采购文件有关规定按评审后得分（即技术分与商务分之和）由高到低顺序排序，得分前二名的投标人确定为该项目的第一和第二中标候选人（得分相同的，按投标报价由低到高顺序排列。得分且投标报价相同的并列。）向采购人推荐。</w:t>
      </w:r>
    </w:p>
    <w:p>
      <w:pPr>
        <w:spacing w:line="460" w:lineRule="exact"/>
        <w:ind w:firstLine="442" w:firstLineChars="200"/>
        <w:rPr>
          <w:rFonts w:eastAsia="新宋体"/>
          <w:b/>
          <w:bCs/>
          <w:color w:val="auto"/>
          <w:sz w:val="22"/>
          <w:szCs w:val="22"/>
          <w:highlight w:val="none"/>
        </w:rPr>
      </w:pPr>
      <w:r>
        <w:rPr>
          <w:rFonts w:eastAsia="新宋体"/>
          <w:b/>
          <w:bCs/>
          <w:color w:val="auto"/>
          <w:sz w:val="22"/>
          <w:szCs w:val="22"/>
          <w:highlight w:val="none"/>
        </w:rPr>
        <w:t>2、确定中标人</w:t>
      </w:r>
    </w:p>
    <w:p>
      <w:pPr>
        <w:spacing w:line="460" w:lineRule="exact"/>
        <w:ind w:firstLine="442" w:firstLineChars="200"/>
        <w:rPr>
          <w:rFonts w:eastAsia="新宋体"/>
          <w:b/>
          <w:bCs/>
          <w:color w:val="auto"/>
          <w:sz w:val="22"/>
          <w:szCs w:val="22"/>
          <w:highlight w:val="none"/>
        </w:rPr>
      </w:pPr>
      <w:r>
        <w:rPr>
          <w:rFonts w:eastAsia="新宋体"/>
          <w:b/>
          <w:bCs/>
          <w:color w:val="auto"/>
          <w:sz w:val="22"/>
          <w:szCs w:val="22"/>
          <w:highlight w:val="none"/>
        </w:rPr>
        <w:t>2.1采购人按照评标报告中推荐的中标候选供应商顺序确定中标人；也可以事先授权评标委员会按照推荐的中标候选供应商顺序直接确定中标人。中标候选人并列的，采取随机抽取的方式确定。</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2.2如中标人放弃中标、或者采购文件规定应当提交履约保证金而在规定的期限内未能提交的；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采购活动。</w:t>
      </w:r>
    </w:p>
    <w:p>
      <w:pPr>
        <w:spacing w:line="460" w:lineRule="exact"/>
        <w:ind w:firstLine="440" w:firstLineChars="200"/>
        <w:rPr>
          <w:rFonts w:eastAsia="新宋体"/>
          <w:color w:val="auto"/>
          <w:sz w:val="22"/>
          <w:szCs w:val="22"/>
          <w:highlight w:val="none"/>
        </w:rPr>
      </w:pPr>
      <w:r>
        <w:rPr>
          <w:rFonts w:eastAsia="新宋体"/>
          <w:color w:val="auto"/>
          <w:sz w:val="22"/>
          <w:szCs w:val="22"/>
          <w:highlight w:val="none"/>
        </w:rPr>
        <w:t>3</w:t>
      </w:r>
      <w:r>
        <w:rPr>
          <w:rFonts w:eastAsia="新宋体"/>
          <w:color w:val="auto"/>
          <w:kern w:val="0"/>
          <w:sz w:val="22"/>
          <w:szCs w:val="22"/>
          <w:highlight w:val="none"/>
        </w:rPr>
        <w:t>、</w:t>
      </w:r>
      <w:r>
        <w:rPr>
          <w:rFonts w:eastAsia="新宋体"/>
          <w:color w:val="auto"/>
          <w:sz w:val="22"/>
          <w:szCs w:val="22"/>
          <w:highlight w:val="none"/>
        </w:rPr>
        <w:t>中标人确定后，采购人将在指定媒体公告中标结果，采购人向中标人发出中标通知书。</w:t>
      </w:r>
    </w:p>
    <w:p>
      <w:pPr>
        <w:spacing w:line="460" w:lineRule="exact"/>
        <w:ind w:firstLine="442" w:firstLineChars="200"/>
        <w:outlineLvl w:val="1"/>
        <w:rPr>
          <w:rFonts w:eastAsia="新宋体"/>
          <w:b/>
          <w:color w:val="auto"/>
          <w:sz w:val="22"/>
          <w:szCs w:val="22"/>
          <w:highlight w:val="none"/>
        </w:rPr>
      </w:pPr>
      <w:bookmarkStart w:id="46" w:name="_Toc1442"/>
      <w:r>
        <w:rPr>
          <w:rFonts w:eastAsia="新宋体"/>
          <w:b/>
          <w:color w:val="auto"/>
          <w:sz w:val="22"/>
          <w:szCs w:val="22"/>
          <w:highlight w:val="none"/>
        </w:rPr>
        <w:t>七、投标人义务</w:t>
      </w:r>
      <w:bookmarkEnd w:id="46"/>
    </w:p>
    <w:p>
      <w:pPr>
        <w:spacing w:line="460" w:lineRule="exact"/>
        <w:ind w:firstLine="440" w:firstLineChars="200"/>
        <w:rPr>
          <w:rFonts w:eastAsia="新宋体"/>
          <w:color w:val="auto"/>
          <w:highlight w:val="none"/>
        </w:rPr>
      </w:pPr>
      <w:r>
        <w:rPr>
          <w:rFonts w:eastAsia="新宋体"/>
          <w:color w:val="auto"/>
          <w:sz w:val="22"/>
          <w:szCs w:val="22"/>
          <w:highlight w:val="none"/>
        </w:rPr>
        <w:t>投标人应随时接受评标委员会的询标，解答包括有关的商务、技术问题等。评标结束，所有评标资料存采购代理机构备查。</w:t>
      </w:r>
    </w:p>
    <w:sectPr>
      <w:headerReference r:id="rId7" w:type="default"/>
      <w:footerReference r:id="rId8" w:type="default"/>
      <w:pgSz w:w="11906" w:h="16838"/>
      <w:pgMar w:top="1134" w:right="1134" w:bottom="1134" w:left="1134" w:header="850"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Wingdings 2">
    <w:altName w:val="Wingdings"/>
    <w:panose1 w:val="05020102010507070707"/>
    <w:charset w:val="00"/>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8"/>
        <w:rFonts w:hint="eastAsia"/>
      </w:rPr>
    </w:pPr>
    <w:r>
      <w:fldChar w:fldCharType="begin"/>
    </w:r>
    <w:r>
      <w:rPr>
        <w:rStyle w:val="58"/>
      </w:rPr>
      <w:instrText xml:space="preserve">PAGE  </w:instrText>
    </w:r>
    <w:r>
      <w:fldChar w:fldCharType="separate"/>
    </w:r>
    <w:r>
      <w:rPr>
        <w:rStyle w:val="58"/>
      </w:rPr>
      <w:t>27</w:t>
    </w:r>
    <w:r>
      <w:fldChar w:fldCharType="end"/>
    </w:r>
  </w:p>
  <w:p>
    <w:pPr>
      <w:pStyle w:val="36"/>
      <w:ind w:right="360" w:firstLine="4500" w:firstLineChars="250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8"/>
        <w:rFonts w:hint="eastAsia"/>
      </w:rPr>
    </w:pPr>
    <w:r>
      <w:fldChar w:fldCharType="begin"/>
    </w:r>
    <w:r>
      <w:rPr>
        <w:rStyle w:val="58"/>
      </w:rPr>
      <w:instrText xml:space="preserve">PAGE  </w:instrText>
    </w:r>
    <w:r>
      <w:fldChar w:fldCharType="separate"/>
    </w:r>
    <w:r>
      <w:rPr>
        <w:rStyle w:val="58"/>
      </w:rPr>
      <w:t>49</w:t>
    </w:r>
    <w:r>
      <w:fldChar w:fldCharType="end"/>
    </w:r>
  </w:p>
  <w:p>
    <w:pPr>
      <w:pStyle w:val="36"/>
      <w:ind w:right="360" w:firstLine="4500" w:firstLineChars="250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6" w:space="0"/>
      </w:pBdr>
      <w:jc w:val="both"/>
      <w:rPr>
        <w:rFonts w:hint="eastAsia"/>
      </w:rPr>
    </w:pPr>
    <w:r>
      <w:rPr>
        <w:rFonts w:hint="eastAsia"/>
      </w:rPr>
      <w:t xml:space="preserve">温州市国有企业采购文件                                                项目编号：WGSS-JYJT-BGS-20251119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both"/>
    </w:pPr>
    <w:r>
      <w:rPr>
        <w:rFonts w:hint="eastAsia"/>
      </w:rPr>
      <w:t xml:space="preserve">温州市国有企业采购文件                                                项目编号：WZLCZB（L）-2022-11546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6" w:space="0"/>
      </w:pBdr>
      <w:jc w:val="left"/>
      <w:rPr>
        <w:rFonts w:hint="eastAsia"/>
      </w:rPr>
    </w:pPr>
    <w:r>
      <w:rPr>
        <w:rFonts w:hint="eastAsia"/>
      </w:rPr>
      <w:t xml:space="preserve">温州市国有企业采购文件                                          项目编号：  </w:t>
    </w:r>
    <w:r>
      <w:rPr>
        <w:rFonts w:hint="eastAsia"/>
        <w:lang w:eastAsia="zh-CN"/>
      </w:rPr>
      <w:t>WGSS-JYJT-Z-2025026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41A0A"/>
    <w:multiLevelType w:val="singleLevel"/>
    <w:tmpl w:val="59C41A0A"/>
    <w:lvl w:ilvl="0" w:tentative="0">
      <w:start w:val="6"/>
      <w:numFmt w:val="chineseCounting"/>
      <w:suff w:val="nothing"/>
      <w:lvlText w:val="%1、"/>
      <w:lvlJc w:val="left"/>
      <w:rPr>
        <w:rFonts w:hint="eastAsia"/>
      </w:rPr>
    </w:lvl>
  </w:abstractNum>
  <w:abstractNum w:abstractNumId="1">
    <w:nsid w:val="6B4CB2EA"/>
    <w:multiLevelType w:val="singleLevel"/>
    <w:tmpl w:val="6B4CB2E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MGQ0OTIwNmMyZjZjM2FlNzY0NGEwNzVmZGYxNGUifQ=="/>
  </w:docVars>
  <w:rsids>
    <w:rsidRoot w:val="00172A27"/>
    <w:rsid w:val="00020693"/>
    <w:rsid w:val="000217C7"/>
    <w:rsid w:val="00023C11"/>
    <w:rsid w:val="00026FC2"/>
    <w:rsid w:val="00031F49"/>
    <w:rsid w:val="000337ED"/>
    <w:rsid w:val="00033976"/>
    <w:rsid w:val="000474B4"/>
    <w:rsid w:val="00063600"/>
    <w:rsid w:val="00073764"/>
    <w:rsid w:val="0007699C"/>
    <w:rsid w:val="00080ECC"/>
    <w:rsid w:val="000871C1"/>
    <w:rsid w:val="00094FB9"/>
    <w:rsid w:val="00097B7A"/>
    <w:rsid w:val="000A059F"/>
    <w:rsid w:val="000A180C"/>
    <w:rsid w:val="000A2894"/>
    <w:rsid w:val="000A2B02"/>
    <w:rsid w:val="000B508F"/>
    <w:rsid w:val="000C09DB"/>
    <w:rsid w:val="000C2ACF"/>
    <w:rsid w:val="000C74EF"/>
    <w:rsid w:val="000D4BC8"/>
    <w:rsid w:val="000D6FE5"/>
    <w:rsid w:val="000E1D17"/>
    <w:rsid w:val="000F483F"/>
    <w:rsid w:val="000F7F5A"/>
    <w:rsid w:val="001018E6"/>
    <w:rsid w:val="0010260A"/>
    <w:rsid w:val="00105A24"/>
    <w:rsid w:val="00111398"/>
    <w:rsid w:val="00115427"/>
    <w:rsid w:val="0013451B"/>
    <w:rsid w:val="00136C5A"/>
    <w:rsid w:val="00145769"/>
    <w:rsid w:val="00146E35"/>
    <w:rsid w:val="0016281C"/>
    <w:rsid w:val="00167FA5"/>
    <w:rsid w:val="00176791"/>
    <w:rsid w:val="00185D80"/>
    <w:rsid w:val="0018600B"/>
    <w:rsid w:val="00187FF6"/>
    <w:rsid w:val="00194BE8"/>
    <w:rsid w:val="0019644F"/>
    <w:rsid w:val="001A28EA"/>
    <w:rsid w:val="001A581E"/>
    <w:rsid w:val="001B024B"/>
    <w:rsid w:val="001B0F17"/>
    <w:rsid w:val="001B2275"/>
    <w:rsid w:val="001C2DC7"/>
    <w:rsid w:val="001C4326"/>
    <w:rsid w:val="001D4048"/>
    <w:rsid w:val="001D49A1"/>
    <w:rsid w:val="001F5D2B"/>
    <w:rsid w:val="002027F6"/>
    <w:rsid w:val="0020723C"/>
    <w:rsid w:val="0021550C"/>
    <w:rsid w:val="00220C0A"/>
    <w:rsid w:val="002215D2"/>
    <w:rsid w:val="00223CC1"/>
    <w:rsid w:val="00230913"/>
    <w:rsid w:val="002348A9"/>
    <w:rsid w:val="00235645"/>
    <w:rsid w:val="00243A14"/>
    <w:rsid w:val="00243D5B"/>
    <w:rsid w:val="002447E7"/>
    <w:rsid w:val="002472BB"/>
    <w:rsid w:val="00261F3C"/>
    <w:rsid w:val="00262415"/>
    <w:rsid w:val="00271C2D"/>
    <w:rsid w:val="002801D5"/>
    <w:rsid w:val="0028427C"/>
    <w:rsid w:val="002843F3"/>
    <w:rsid w:val="00285845"/>
    <w:rsid w:val="0029053C"/>
    <w:rsid w:val="00296547"/>
    <w:rsid w:val="002A31D6"/>
    <w:rsid w:val="002B311D"/>
    <w:rsid w:val="002B4642"/>
    <w:rsid w:val="002C08AE"/>
    <w:rsid w:val="002C09AD"/>
    <w:rsid w:val="002D0284"/>
    <w:rsid w:val="002D2C71"/>
    <w:rsid w:val="002D2D3D"/>
    <w:rsid w:val="002D6BBF"/>
    <w:rsid w:val="002E073C"/>
    <w:rsid w:val="002E3515"/>
    <w:rsid w:val="002F02DC"/>
    <w:rsid w:val="002F0451"/>
    <w:rsid w:val="002F096D"/>
    <w:rsid w:val="003058EA"/>
    <w:rsid w:val="00306C88"/>
    <w:rsid w:val="00313CBE"/>
    <w:rsid w:val="00326657"/>
    <w:rsid w:val="00327AB8"/>
    <w:rsid w:val="00331AF5"/>
    <w:rsid w:val="00341BCB"/>
    <w:rsid w:val="00342677"/>
    <w:rsid w:val="00344F70"/>
    <w:rsid w:val="00351F86"/>
    <w:rsid w:val="00355C9A"/>
    <w:rsid w:val="00357A7B"/>
    <w:rsid w:val="00363F2D"/>
    <w:rsid w:val="003654EF"/>
    <w:rsid w:val="003675AE"/>
    <w:rsid w:val="00373BB2"/>
    <w:rsid w:val="00383F1F"/>
    <w:rsid w:val="003934DE"/>
    <w:rsid w:val="003B0A15"/>
    <w:rsid w:val="003B11DA"/>
    <w:rsid w:val="003B4947"/>
    <w:rsid w:val="003B5050"/>
    <w:rsid w:val="003B751D"/>
    <w:rsid w:val="003C0F53"/>
    <w:rsid w:val="003C713C"/>
    <w:rsid w:val="003D2558"/>
    <w:rsid w:val="003E0748"/>
    <w:rsid w:val="003E4561"/>
    <w:rsid w:val="003E4AD4"/>
    <w:rsid w:val="003E606D"/>
    <w:rsid w:val="003F21DC"/>
    <w:rsid w:val="0040537E"/>
    <w:rsid w:val="00405F28"/>
    <w:rsid w:val="00415522"/>
    <w:rsid w:val="00417AAC"/>
    <w:rsid w:val="00430AB9"/>
    <w:rsid w:val="00444AB8"/>
    <w:rsid w:val="00446758"/>
    <w:rsid w:val="0045342A"/>
    <w:rsid w:val="00461389"/>
    <w:rsid w:val="00462E5F"/>
    <w:rsid w:val="0046542D"/>
    <w:rsid w:val="00465C9A"/>
    <w:rsid w:val="004725CB"/>
    <w:rsid w:val="00475055"/>
    <w:rsid w:val="00496C91"/>
    <w:rsid w:val="004978F4"/>
    <w:rsid w:val="004A1C50"/>
    <w:rsid w:val="004B27C2"/>
    <w:rsid w:val="004B6548"/>
    <w:rsid w:val="004C013A"/>
    <w:rsid w:val="004C1819"/>
    <w:rsid w:val="004C2C5B"/>
    <w:rsid w:val="004E441C"/>
    <w:rsid w:val="004F2382"/>
    <w:rsid w:val="004F5F82"/>
    <w:rsid w:val="0051171D"/>
    <w:rsid w:val="00517E07"/>
    <w:rsid w:val="00522EF2"/>
    <w:rsid w:val="005238A3"/>
    <w:rsid w:val="00523B90"/>
    <w:rsid w:val="00526CC1"/>
    <w:rsid w:val="005273F7"/>
    <w:rsid w:val="00532669"/>
    <w:rsid w:val="00533C40"/>
    <w:rsid w:val="00544C17"/>
    <w:rsid w:val="005478DB"/>
    <w:rsid w:val="00555FA3"/>
    <w:rsid w:val="00561E5D"/>
    <w:rsid w:val="0056534C"/>
    <w:rsid w:val="00572B8A"/>
    <w:rsid w:val="00582AEF"/>
    <w:rsid w:val="00586839"/>
    <w:rsid w:val="0059127E"/>
    <w:rsid w:val="005A1DD3"/>
    <w:rsid w:val="005A223A"/>
    <w:rsid w:val="005A3AA2"/>
    <w:rsid w:val="005A65DF"/>
    <w:rsid w:val="005B0349"/>
    <w:rsid w:val="005B1B1D"/>
    <w:rsid w:val="005B3595"/>
    <w:rsid w:val="005B6F35"/>
    <w:rsid w:val="005C17EF"/>
    <w:rsid w:val="005C2CAB"/>
    <w:rsid w:val="005C6318"/>
    <w:rsid w:val="005D2695"/>
    <w:rsid w:val="005D4BC4"/>
    <w:rsid w:val="005E374E"/>
    <w:rsid w:val="005F1A5A"/>
    <w:rsid w:val="005F4973"/>
    <w:rsid w:val="00607685"/>
    <w:rsid w:val="00607A59"/>
    <w:rsid w:val="00610D47"/>
    <w:rsid w:val="00613CF0"/>
    <w:rsid w:val="00616606"/>
    <w:rsid w:val="00637650"/>
    <w:rsid w:val="0064398C"/>
    <w:rsid w:val="00644B01"/>
    <w:rsid w:val="00644C6F"/>
    <w:rsid w:val="006458B2"/>
    <w:rsid w:val="00647AB1"/>
    <w:rsid w:val="00654A9F"/>
    <w:rsid w:val="00656F70"/>
    <w:rsid w:val="00662B91"/>
    <w:rsid w:val="00672395"/>
    <w:rsid w:val="006729B3"/>
    <w:rsid w:val="0067641D"/>
    <w:rsid w:val="00682B15"/>
    <w:rsid w:val="00684E4E"/>
    <w:rsid w:val="00692D32"/>
    <w:rsid w:val="006A5EE1"/>
    <w:rsid w:val="006B3E1C"/>
    <w:rsid w:val="006D502F"/>
    <w:rsid w:val="006D61D7"/>
    <w:rsid w:val="006D6C7C"/>
    <w:rsid w:val="006F2537"/>
    <w:rsid w:val="007068AC"/>
    <w:rsid w:val="00710830"/>
    <w:rsid w:val="00715125"/>
    <w:rsid w:val="00722BB3"/>
    <w:rsid w:val="007232EA"/>
    <w:rsid w:val="00724303"/>
    <w:rsid w:val="007321FB"/>
    <w:rsid w:val="00733606"/>
    <w:rsid w:val="00733737"/>
    <w:rsid w:val="00736367"/>
    <w:rsid w:val="00740BF1"/>
    <w:rsid w:val="00740E65"/>
    <w:rsid w:val="00745036"/>
    <w:rsid w:val="00751F09"/>
    <w:rsid w:val="00753072"/>
    <w:rsid w:val="007546B0"/>
    <w:rsid w:val="00755D71"/>
    <w:rsid w:val="007671B7"/>
    <w:rsid w:val="00767558"/>
    <w:rsid w:val="00770B55"/>
    <w:rsid w:val="00772026"/>
    <w:rsid w:val="00774E3F"/>
    <w:rsid w:val="00776F48"/>
    <w:rsid w:val="00777DB4"/>
    <w:rsid w:val="00780CBF"/>
    <w:rsid w:val="00781132"/>
    <w:rsid w:val="00781B95"/>
    <w:rsid w:val="00792ABE"/>
    <w:rsid w:val="007A21E8"/>
    <w:rsid w:val="007A62BD"/>
    <w:rsid w:val="007B3464"/>
    <w:rsid w:val="007E29D6"/>
    <w:rsid w:val="007E3E2D"/>
    <w:rsid w:val="007E5ACE"/>
    <w:rsid w:val="007F07C5"/>
    <w:rsid w:val="007F2164"/>
    <w:rsid w:val="007F7305"/>
    <w:rsid w:val="00800A72"/>
    <w:rsid w:val="00804ACD"/>
    <w:rsid w:val="0080543D"/>
    <w:rsid w:val="00817CE2"/>
    <w:rsid w:val="00822F4C"/>
    <w:rsid w:val="00832D9C"/>
    <w:rsid w:val="00836E00"/>
    <w:rsid w:val="00844275"/>
    <w:rsid w:val="00846CC5"/>
    <w:rsid w:val="00850622"/>
    <w:rsid w:val="00855D08"/>
    <w:rsid w:val="00861603"/>
    <w:rsid w:val="0086745D"/>
    <w:rsid w:val="00870DFA"/>
    <w:rsid w:val="00871EBE"/>
    <w:rsid w:val="008722C1"/>
    <w:rsid w:val="008732F3"/>
    <w:rsid w:val="00873949"/>
    <w:rsid w:val="00875629"/>
    <w:rsid w:val="00877499"/>
    <w:rsid w:val="008809D5"/>
    <w:rsid w:val="00880F36"/>
    <w:rsid w:val="00890836"/>
    <w:rsid w:val="00892732"/>
    <w:rsid w:val="00893202"/>
    <w:rsid w:val="0089599B"/>
    <w:rsid w:val="00895D38"/>
    <w:rsid w:val="008A127E"/>
    <w:rsid w:val="008B2FA9"/>
    <w:rsid w:val="008B5762"/>
    <w:rsid w:val="008C06A8"/>
    <w:rsid w:val="008C2D7B"/>
    <w:rsid w:val="008C31BC"/>
    <w:rsid w:val="008C4432"/>
    <w:rsid w:val="008C5F85"/>
    <w:rsid w:val="008D1400"/>
    <w:rsid w:val="008E0B76"/>
    <w:rsid w:val="008E26D5"/>
    <w:rsid w:val="008E361D"/>
    <w:rsid w:val="008E7263"/>
    <w:rsid w:val="008F0DCF"/>
    <w:rsid w:val="008F7D27"/>
    <w:rsid w:val="00902AA2"/>
    <w:rsid w:val="009072D4"/>
    <w:rsid w:val="009140DE"/>
    <w:rsid w:val="00914766"/>
    <w:rsid w:val="0091496E"/>
    <w:rsid w:val="009208D8"/>
    <w:rsid w:val="009218E6"/>
    <w:rsid w:val="009254A6"/>
    <w:rsid w:val="00925609"/>
    <w:rsid w:val="00933974"/>
    <w:rsid w:val="00936127"/>
    <w:rsid w:val="0093705A"/>
    <w:rsid w:val="00945DCB"/>
    <w:rsid w:val="00950EA5"/>
    <w:rsid w:val="0095523C"/>
    <w:rsid w:val="00955CCA"/>
    <w:rsid w:val="009652E5"/>
    <w:rsid w:val="00973F7A"/>
    <w:rsid w:val="0097671D"/>
    <w:rsid w:val="0098316D"/>
    <w:rsid w:val="00984F26"/>
    <w:rsid w:val="00987EF4"/>
    <w:rsid w:val="00996305"/>
    <w:rsid w:val="009A08A0"/>
    <w:rsid w:val="009B00AE"/>
    <w:rsid w:val="009C265B"/>
    <w:rsid w:val="009C435D"/>
    <w:rsid w:val="009C4BB0"/>
    <w:rsid w:val="009C590C"/>
    <w:rsid w:val="009C748F"/>
    <w:rsid w:val="009D6D70"/>
    <w:rsid w:val="009E4BF8"/>
    <w:rsid w:val="009E4D45"/>
    <w:rsid w:val="009E53BE"/>
    <w:rsid w:val="009F2EF2"/>
    <w:rsid w:val="00A00754"/>
    <w:rsid w:val="00A04B89"/>
    <w:rsid w:val="00A1267F"/>
    <w:rsid w:val="00A12CE3"/>
    <w:rsid w:val="00A203CF"/>
    <w:rsid w:val="00A24A5C"/>
    <w:rsid w:val="00A31D39"/>
    <w:rsid w:val="00A36B4D"/>
    <w:rsid w:val="00A45873"/>
    <w:rsid w:val="00A47A03"/>
    <w:rsid w:val="00A5116C"/>
    <w:rsid w:val="00A56074"/>
    <w:rsid w:val="00A60299"/>
    <w:rsid w:val="00A651FD"/>
    <w:rsid w:val="00A710BB"/>
    <w:rsid w:val="00A76389"/>
    <w:rsid w:val="00A774F3"/>
    <w:rsid w:val="00A861B3"/>
    <w:rsid w:val="00A864B6"/>
    <w:rsid w:val="00A92B83"/>
    <w:rsid w:val="00A94FFC"/>
    <w:rsid w:val="00A957CF"/>
    <w:rsid w:val="00AA1FFB"/>
    <w:rsid w:val="00AA3DA6"/>
    <w:rsid w:val="00AA7C87"/>
    <w:rsid w:val="00AB5F0E"/>
    <w:rsid w:val="00AB70AF"/>
    <w:rsid w:val="00AC2857"/>
    <w:rsid w:val="00AC5B73"/>
    <w:rsid w:val="00AD66E6"/>
    <w:rsid w:val="00AE4B39"/>
    <w:rsid w:val="00AE4C53"/>
    <w:rsid w:val="00AE6713"/>
    <w:rsid w:val="00AF3DA0"/>
    <w:rsid w:val="00B04D1F"/>
    <w:rsid w:val="00B06E43"/>
    <w:rsid w:val="00B2584A"/>
    <w:rsid w:val="00B311BB"/>
    <w:rsid w:val="00B3242A"/>
    <w:rsid w:val="00B43A9E"/>
    <w:rsid w:val="00B44537"/>
    <w:rsid w:val="00B46BBD"/>
    <w:rsid w:val="00B5022B"/>
    <w:rsid w:val="00B524BF"/>
    <w:rsid w:val="00B550A5"/>
    <w:rsid w:val="00B603C6"/>
    <w:rsid w:val="00B616DA"/>
    <w:rsid w:val="00B74039"/>
    <w:rsid w:val="00B743FB"/>
    <w:rsid w:val="00B87E26"/>
    <w:rsid w:val="00B93888"/>
    <w:rsid w:val="00B94665"/>
    <w:rsid w:val="00BA63A2"/>
    <w:rsid w:val="00BA78D1"/>
    <w:rsid w:val="00BB4E9B"/>
    <w:rsid w:val="00BC0A13"/>
    <w:rsid w:val="00BC0DAE"/>
    <w:rsid w:val="00BC2B54"/>
    <w:rsid w:val="00BC4AC5"/>
    <w:rsid w:val="00BC6002"/>
    <w:rsid w:val="00BC66D1"/>
    <w:rsid w:val="00BD1CDE"/>
    <w:rsid w:val="00BD71F1"/>
    <w:rsid w:val="00BF1399"/>
    <w:rsid w:val="00BF32BD"/>
    <w:rsid w:val="00C12358"/>
    <w:rsid w:val="00C144B4"/>
    <w:rsid w:val="00C232C8"/>
    <w:rsid w:val="00C25F7C"/>
    <w:rsid w:val="00C31AA4"/>
    <w:rsid w:val="00C34DF8"/>
    <w:rsid w:val="00C468B7"/>
    <w:rsid w:val="00C56ABC"/>
    <w:rsid w:val="00C641CD"/>
    <w:rsid w:val="00C67C97"/>
    <w:rsid w:val="00C70CE6"/>
    <w:rsid w:val="00C72A12"/>
    <w:rsid w:val="00C758F7"/>
    <w:rsid w:val="00C769F7"/>
    <w:rsid w:val="00C774E1"/>
    <w:rsid w:val="00C816DD"/>
    <w:rsid w:val="00CA7026"/>
    <w:rsid w:val="00CB41F8"/>
    <w:rsid w:val="00CB584C"/>
    <w:rsid w:val="00CC06DE"/>
    <w:rsid w:val="00CC3B91"/>
    <w:rsid w:val="00CE15A5"/>
    <w:rsid w:val="00CE32A5"/>
    <w:rsid w:val="00CE590D"/>
    <w:rsid w:val="00CE611E"/>
    <w:rsid w:val="00CF52F3"/>
    <w:rsid w:val="00CF5C76"/>
    <w:rsid w:val="00D00FFE"/>
    <w:rsid w:val="00D05332"/>
    <w:rsid w:val="00D13A1C"/>
    <w:rsid w:val="00D224FF"/>
    <w:rsid w:val="00D27DB2"/>
    <w:rsid w:val="00D3078D"/>
    <w:rsid w:val="00D30E82"/>
    <w:rsid w:val="00D43DEF"/>
    <w:rsid w:val="00D47E62"/>
    <w:rsid w:val="00D53327"/>
    <w:rsid w:val="00D56369"/>
    <w:rsid w:val="00D70EBE"/>
    <w:rsid w:val="00D72C94"/>
    <w:rsid w:val="00D73718"/>
    <w:rsid w:val="00D75F32"/>
    <w:rsid w:val="00D7763D"/>
    <w:rsid w:val="00D81135"/>
    <w:rsid w:val="00D844F8"/>
    <w:rsid w:val="00D91C99"/>
    <w:rsid w:val="00D95598"/>
    <w:rsid w:val="00DA3BF9"/>
    <w:rsid w:val="00DA47BB"/>
    <w:rsid w:val="00DB09B7"/>
    <w:rsid w:val="00DB37A8"/>
    <w:rsid w:val="00DB3B71"/>
    <w:rsid w:val="00DB3C4A"/>
    <w:rsid w:val="00DB41D0"/>
    <w:rsid w:val="00DC7115"/>
    <w:rsid w:val="00DC765D"/>
    <w:rsid w:val="00DE63BA"/>
    <w:rsid w:val="00DE69DC"/>
    <w:rsid w:val="00DF073C"/>
    <w:rsid w:val="00DF0B3F"/>
    <w:rsid w:val="00E02244"/>
    <w:rsid w:val="00E05AD1"/>
    <w:rsid w:val="00E1018B"/>
    <w:rsid w:val="00E11D98"/>
    <w:rsid w:val="00E166F3"/>
    <w:rsid w:val="00E16F26"/>
    <w:rsid w:val="00E22045"/>
    <w:rsid w:val="00E300C7"/>
    <w:rsid w:val="00E36483"/>
    <w:rsid w:val="00E3698A"/>
    <w:rsid w:val="00E53874"/>
    <w:rsid w:val="00E56BD4"/>
    <w:rsid w:val="00E57D1E"/>
    <w:rsid w:val="00E62F0E"/>
    <w:rsid w:val="00E62FD3"/>
    <w:rsid w:val="00E72ABC"/>
    <w:rsid w:val="00E73018"/>
    <w:rsid w:val="00E76842"/>
    <w:rsid w:val="00E76E5A"/>
    <w:rsid w:val="00E87E5C"/>
    <w:rsid w:val="00E9059B"/>
    <w:rsid w:val="00E96797"/>
    <w:rsid w:val="00EB0F16"/>
    <w:rsid w:val="00EB707F"/>
    <w:rsid w:val="00EC182D"/>
    <w:rsid w:val="00ED198A"/>
    <w:rsid w:val="00ED2873"/>
    <w:rsid w:val="00ED4C1C"/>
    <w:rsid w:val="00ED4C2B"/>
    <w:rsid w:val="00EE07A4"/>
    <w:rsid w:val="00EE214E"/>
    <w:rsid w:val="00EE45C7"/>
    <w:rsid w:val="00EE49F9"/>
    <w:rsid w:val="00EF0556"/>
    <w:rsid w:val="00EF1FEE"/>
    <w:rsid w:val="00EF26C5"/>
    <w:rsid w:val="00EF4A4C"/>
    <w:rsid w:val="00EF7E34"/>
    <w:rsid w:val="00F01DA4"/>
    <w:rsid w:val="00F02068"/>
    <w:rsid w:val="00F03D32"/>
    <w:rsid w:val="00F0730B"/>
    <w:rsid w:val="00F176FF"/>
    <w:rsid w:val="00F270F8"/>
    <w:rsid w:val="00F33D68"/>
    <w:rsid w:val="00F36312"/>
    <w:rsid w:val="00F44A10"/>
    <w:rsid w:val="00F52CCB"/>
    <w:rsid w:val="00F52CD3"/>
    <w:rsid w:val="00F52E99"/>
    <w:rsid w:val="00F60DCB"/>
    <w:rsid w:val="00F60E9A"/>
    <w:rsid w:val="00F65931"/>
    <w:rsid w:val="00F70714"/>
    <w:rsid w:val="00F80AAA"/>
    <w:rsid w:val="00F9257D"/>
    <w:rsid w:val="00F93BBA"/>
    <w:rsid w:val="00F95280"/>
    <w:rsid w:val="00FA0D65"/>
    <w:rsid w:val="00FA662A"/>
    <w:rsid w:val="00FA73CB"/>
    <w:rsid w:val="00FB0AF7"/>
    <w:rsid w:val="00FB0CD7"/>
    <w:rsid w:val="00FB4301"/>
    <w:rsid w:val="00FB44DB"/>
    <w:rsid w:val="00FD24FC"/>
    <w:rsid w:val="00FD52B1"/>
    <w:rsid w:val="00FD5E21"/>
    <w:rsid w:val="00FD75DC"/>
    <w:rsid w:val="00FF6B95"/>
    <w:rsid w:val="011D2554"/>
    <w:rsid w:val="0140407C"/>
    <w:rsid w:val="01501D10"/>
    <w:rsid w:val="015B4FE6"/>
    <w:rsid w:val="019366EB"/>
    <w:rsid w:val="0224444B"/>
    <w:rsid w:val="0227751D"/>
    <w:rsid w:val="02345ACF"/>
    <w:rsid w:val="0243164E"/>
    <w:rsid w:val="02451328"/>
    <w:rsid w:val="029229C4"/>
    <w:rsid w:val="02B3222E"/>
    <w:rsid w:val="03373831"/>
    <w:rsid w:val="03795C0F"/>
    <w:rsid w:val="038C6BD0"/>
    <w:rsid w:val="039714E5"/>
    <w:rsid w:val="03E207B7"/>
    <w:rsid w:val="040207EC"/>
    <w:rsid w:val="0406462D"/>
    <w:rsid w:val="042B2B01"/>
    <w:rsid w:val="043F2279"/>
    <w:rsid w:val="049A774E"/>
    <w:rsid w:val="04BF2CCD"/>
    <w:rsid w:val="04C27070"/>
    <w:rsid w:val="04CC2D76"/>
    <w:rsid w:val="04D213A5"/>
    <w:rsid w:val="04F161E5"/>
    <w:rsid w:val="04F319FB"/>
    <w:rsid w:val="05130419"/>
    <w:rsid w:val="05175551"/>
    <w:rsid w:val="053A30CA"/>
    <w:rsid w:val="0549447F"/>
    <w:rsid w:val="05501CF4"/>
    <w:rsid w:val="05511CDF"/>
    <w:rsid w:val="05571446"/>
    <w:rsid w:val="0562312A"/>
    <w:rsid w:val="056D23F4"/>
    <w:rsid w:val="059B18B9"/>
    <w:rsid w:val="05A12A6E"/>
    <w:rsid w:val="05B36445"/>
    <w:rsid w:val="05E725F0"/>
    <w:rsid w:val="062260D2"/>
    <w:rsid w:val="063E3751"/>
    <w:rsid w:val="0650016B"/>
    <w:rsid w:val="06840712"/>
    <w:rsid w:val="06AA56E4"/>
    <w:rsid w:val="06D42DA5"/>
    <w:rsid w:val="06E41E9B"/>
    <w:rsid w:val="07081502"/>
    <w:rsid w:val="071C3419"/>
    <w:rsid w:val="072046E3"/>
    <w:rsid w:val="0742075E"/>
    <w:rsid w:val="0747552D"/>
    <w:rsid w:val="074C4020"/>
    <w:rsid w:val="07592C30"/>
    <w:rsid w:val="075D2873"/>
    <w:rsid w:val="07652036"/>
    <w:rsid w:val="07823DE9"/>
    <w:rsid w:val="07A05D5A"/>
    <w:rsid w:val="07BC6083"/>
    <w:rsid w:val="07BD35E0"/>
    <w:rsid w:val="07D4670F"/>
    <w:rsid w:val="07D95369"/>
    <w:rsid w:val="07ED1EC7"/>
    <w:rsid w:val="07F82996"/>
    <w:rsid w:val="07FA798B"/>
    <w:rsid w:val="080275EF"/>
    <w:rsid w:val="082D6FB0"/>
    <w:rsid w:val="08456D9D"/>
    <w:rsid w:val="08621F44"/>
    <w:rsid w:val="0874445A"/>
    <w:rsid w:val="08D67157"/>
    <w:rsid w:val="09101BCD"/>
    <w:rsid w:val="09325368"/>
    <w:rsid w:val="09412A39"/>
    <w:rsid w:val="09470955"/>
    <w:rsid w:val="09704A0C"/>
    <w:rsid w:val="09A34824"/>
    <w:rsid w:val="09B50516"/>
    <w:rsid w:val="09B847E8"/>
    <w:rsid w:val="09B94936"/>
    <w:rsid w:val="09BE3BE4"/>
    <w:rsid w:val="09C8762E"/>
    <w:rsid w:val="09D26DBF"/>
    <w:rsid w:val="09E757B5"/>
    <w:rsid w:val="09F65854"/>
    <w:rsid w:val="09F908B3"/>
    <w:rsid w:val="09FD8000"/>
    <w:rsid w:val="0A0A75A9"/>
    <w:rsid w:val="0A124FBD"/>
    <w:rsid w:val="0A1B49C1"/>
    <w:rsid w:val="0A3E7FBC"/>
    <w:rsid w:val="0A594CED"/>
    <w:rsid w:val="0A5C10F6"/>
    <w:rsid w:val="0A8945EB"/>
    <w:rsid w:val="0A9D0536"/>
    <w:rsid w:val="0ABC4329"/>
    <w:rsid w:val="0AE923EB"/>
    <w:rsid w:val="0AFD5981"/>
    <w:rsid w:val="0B310255"/>
    <w:rsid w:val="0B722F27"/>
    <w:rsid w:val="0B7C5943"/>
    <w:rsid w:val="0B84372B"/>
    <w:rsid w:val="0B8671FB"/>
    <w:rsid w:val="0B884ED4"/>
    <w:rsid w:val="0B921685"/>
    <w:rsid w:val="0BAE788D"/>
    <w:rsid w:val="0BB2735A"/>
    <w:rsid w:val="0BDA530A"/>
    <w:rsid w:val="0BE93A4D"/>
    <w:rsid w:val="0BF64AD0"/>
    <w:rsid w:val="0C0247C0"/>
    <w:rsid w:val="0C0254AD"/>
    <w:rsid w:val="0C19353B"/>
    <w:rsid w:val="0C1A1DC7"/>
    <w:rsid w:val="0C4D0959"/>
    <w:rsid w:val="0C58685B"/>
    <w:rsid w:val="0C673F81"/>
    <w:rsid w:val="0C9616A1"/>
    <w:rsid w:val="0CA24CE1"/>
    <w:rsid w:val="0CA9461B"/>
    <w:rsid w:val="0CD36D91"/>
    <w:rsid w:val="0D079018"/>
    <w:rsid w:val="0D0C4BB1"/>
    <w:rsid w:val="0D336695"/>
    <w:rsid w:val="0D676128"/>
    <w:rsid w:val="0D7C2119"/>
    <w:rsid w:val="0D945D9E"/>
    <w:rsid w:val="0DA44F72"/>
    <w:rsid w:val="0DAF281C"/>
    <w:rsid w:val="0DB80B11"/>
    <w:rsid w:val="0DDA3615"/>
    <w:rsid w:val="0E022677"/>
    <w:rsid w:val="0E2D035C"/>
    <w:rsid w:val="0E5C2643"/>
    <w:rsid w:val="0E6537C4"/>
    <w:rsid w:val="0E8E6882"/>
    <w:rsid w:val="0EBB698E"/>
    <w:rsid w:val="0EBE11EF"/>
    <w:rsid w:val="0ECA1203"/>
    <w:rsid w:val="0ECD27EF"/>
    <w:rsid w:val="0ED37621"/>
    <w:rsid w:val="0ED7110A"/>
    <w:rsid w:val="0F0E6EE3"/>
    <w:rsid w:val="0F207E9C"/>
    <w:rsid w:val="0F4C6821"/>
    <w:rsid w:val="0F72203D"/>
    <w:rsid w:val="0F836720"/>
    <w:rsid w:val="0FBC7598"/>
    <w:rsid w:val="0FC1716C"/>
    <w:rsid w:val="0FD03A0D"/>
    <w:rsid w:val="0FE62438"/>
    <w:rsid w:val="0FF47DD3"/>
    <w:rsid w:val="10163681"/>
    <w:rsid w:val="10381F40"/>
    <w:rsid w:val="1040153E"/>
    <w:rsid w:val="10741212"/>
    <w:rsid w:val="107D10E4"/>
    <w:rsid w:val="108A542C"/>
    <w:rsid w:val="109770FF"/>
    <w:rsid w:val="10A26504"/>
    <w:rsid w:val="10B4026F"/>
    <w:rsid w:val="1104198D"/>
    <w:rsid w:val="111E2FAD"/>
    <w:rsid w:val="114A376A"/>
    <w:rsid w:val="115019B9"/>
    <w:rsid w:val="115D3896"/>
    <w:rsid w:val="11653F52"/>
    <w:rsid w:val="11701132"/>
    <w:rsid w:val="11A32BFD"/>
    <w:rsid w:val="11B46B1E"/>
    <w:rsid w:val="11B62E53"/>
    <w:rsid w:val="11B85B3D"/>
    <w:rsid w:val="11B95CCE"/>
    <w:rsid w:val="11C664AC"/>
    <w:rsid w:val="11DC7A7D"/>
    <w:rsid w:val="120B281E"/>
    <w:rsid w:val="120B4A02"/>
    <w:rsid w:val="12103D4D"/>
    <w:rsid w:val="12170061"/>
    <w:rsid w:val="121D1E44"/>
    <w:rsid w:val="12571E47"/>
    <w:rsid w:val="12695C45"/>
    <w:rsid w:val="126E2D03"/>
    <w:rsid w:val="12855846"/>
    <w:rsid w:val="12BF0852"/>
    <w:rsid w:val="12D93FBD"/>
    <w:rsid w:val="12E05DF5"/>
    <w:rsid w:val="12E971E5"/>
    <w:rsid w:val="12EB1581"/>
    <w:rsid w:val="130D780F"/>
    <w:rsid w:val="131F58DA"/>
    <w:rsid w:val="132D4308"/>
    <w:rsid w:val="13327190"/>
    <w:rsid w:val="133B7403"/>
    <w:rsid w:val="134B69F5"/>
    <w:rsid w:val="135800AA"/>
    <w:rsid w:val="136A730B"/>
    <w:rsid w:val="136C5408"/>
    <w:rsid w:val="13810F43"/>
    <w:rsid w:val="13977CC6"/>
    <w:rsid w:val="13C8407B"/>
    <w:rsid w:val="13E0569F"/>
    <w:rsid w:val="13E3317F"/>
    <w:rsid w:val="13F51AB6"/>
    <w:rsid w:val="141E0120"/>
    <w:rsid w:val="14975EDD"/>
    <w:rsid w:val="14A53455"/>
    <w:rsid w:val="14AE5192"/>
    <w:rsid w:val="14D0318D"/>
    <w:rsid w:val="14E80B61"/>
    <w:rsid w:val="14F62D46"/>
    <w:rsid w:val="14FA380C"/>
    <w:rsid w:val="14FE7FCE"/>
    <w:rsid w:val="15001500"/>
    <w:rsid w:val="15144459"/>
    <w:rsid w:val="151B4D60"/>
    <w:rsid w:val="15572B71"/>
    <w:rsid w:val="1573401C"/>
    <w:rsid w:val="157B67AC"/>
    <w:rsid w:val="15BB12AC"/>
    <w:rsid w:val="161E1248"/>
    <w:rsid w:val="163004AD"/>
    <w:rsid w:val="164356BB"/>
    <w:rsid w:val="16A40054"/>
    <w:rsid w:val="16BB60A4"/>
    <w:rsid w:val="16D604C4"/>
    <w:rsid w:val="16DF5A14"/>
    <w:rsid w:val="1703438A"/>
    <w:rsid w:val="17403DDA"/>
    <w:rsid w:val="174E5DF2"/>
    <w:rsid w:val="175617F1"/>
    <w:rsid w:val="17566073"/>
    <w:rsid w:val="17755246"/>
    <w:rsid w:val="1783724B"/>
    <w:rsid w:val="17A75D48"/>
    <w:rsid w:val="17AE310D"/>
    <w:rsid w:val="17BF2467"/>
    <w:rsid w:val="17D71CAA"/>
    <w:rsid w:val="17E847D2"/>
    <w:rsid w:val="17EA2768"/>
    <w:rsid w:val="17F5148E"/>
    <w:rsid w:val="17FC28AE"/>
    <w:rsid w:val="18412238"/>
    <w:rsid w:val="185F09F5"/>
    <w:rsid w:val="186B1AC3"/>
    <w:rsid w:val="188B4950"/>
    <w:rsid w:val="18973944"/>
    <w:rsid w:val="18974748"/>
    <w:rsid w:val="18A05F1A"/>
    <w:rsid w:val="18A80771"/>
    <w:rsid w:val="18AF5EEB"/>
    <w:rsid w:val="18CA0111"/>
    <w:rsid w:val="19094397"/>
    <w:rsid w:val="1919548C"/>
    <w:rsid w:val="193D16FC"/>
    <w:rsid w:val="194E3D03"/>
    <w:rsid w:val="1974690A"/>
    <w:rsid w:val="199E4A45"/>
    <w:rsid w:val="19BC2C1F"/>
    <w:rsid w:val="19C95529"/>
    <w:rsid w:val="19D1017E"/>
    <w:rsid w:val="1A2D13EA"/>
    <w:rsid w:val="1A522333"/>
    <w:rsid w:val="1A594BE1"/>
    <w:rsid w:val="1A5C7FF3"/>
    <w:rsid w:val="1A6171B2"/>
    <w:rsid w:val="1A6D6D7F"/>
    <w:rsid w:val="1AA666F2"/>
    <w:rsid w:val="1AC612CA"/>
    <w:rsid w:val="1AD45BC3"/>
    <w:rsid w:val="1ADC340E"/>
    <w:rsid w:val="1AFC602B"/>
    <w:rsid w:val="1B040CE4"/>
    <w:rsid w:val="1B356551"/>
    <w:rsid w:val="1B5F0F50"/>
    <w:rsid w:val="1B740D26"/>
    <w:rsid w:val="1B954060"/>
    <w:rsid w:val="1B9E67D4"/>
    <w:rsid w:val="1BA819A6"/>
    <w:rsid w:val="1BCF5FBD"/>
    <w:rsid w:val="1BD74345"/>
    <w:rsid w:val="1BDB53D1"/>
    <w:rsid w:val="1BE70C47"/>
    <w:rsid w:val="1BF57F17"/>
    <w:rsid w:val="1C100390"/>
    <w:rsid w:val="1C162BF5"/>
    <w:rsid w:val="1C3065A1"/>
    <w:rsid w:val="1C442889"/>
    <w:rsid w:val="1C550B58"/>
    <w:rsid w:val="1C6D5F28"/>
    <w:rsid w:val="1C703CBA"/>
    <w:rsid w:val="1C796E82"/>
    <w:rsid w:val="1C8449C2"/>
    <w:rsid w:val="1C86510D"/>
    <w:rsid w:val="1CC01D16"/>
    <w:rsid w:val="1CC90DAA"/>
    <w:rsid w:val="1CCB706C"/>
    <w:rsid w:val="1D012766"/>
    <w:rsid w:val="1D0A50BD"/>
    <w:rsid w:val="1D2A3DAB"/>
    <w:rsid w:val="1D2F08FD"/>
    <w:rsid w:val="1D36558A"/>
    <w:rsid w:val="1D41271B"/>
    <w:rsid w:val="1D7512B9"/>
    <w:rsid w:val="1D9B2F7D"/>
    <w:rsid w:val="1DA90B3C"/>
    <w:rsid w:val="1E1823CB"/>
    <w:rsid w:val="1E287B59"/>
    <w:rsid w:val="1E6A3FDF"/>
    <w:rsid w:val="1E7926C9"/>
    <w:rsid w:val="1EA2706E"/>
    <w:rsid w:val="1EF86E8C"/>
    <w:rsid w:val="1EF9431C"/>
    <w:rsid w:val="1F0115E6"/>
    <w:rsid w:val="1F1C4B27"/>
    <w:rsid w:val="1F405652"/>
    <w:rsid w:val="1F640F4B"/>
    <w:rsid w:val="1F69376A"/>
    <w:rsid w:val="1F984C13"/>
    <w:rsid w:val="1FA11506"/>
    <w:rsid w:val="1FB37BAE"/>
    <w:rsid w:val="1FD17519"/>
    <w:rsid w:val="1FDE37FF"/>
    <w:rsid w:val="1FE46DDF"/>
    <w:rsid w:val="1FE51976"/>
    <w:rsid w:val="1FEB5439"/>
    <w:rsid w:val="1FFE8DD2"/>
    <w:rsid w:val="200A223F"/>
    <w:rsid w:val="20285189"/>
    <w:rsid w:val="202875D1"/>
    <w:rsid w:val="202F3592"/>
    <w:rsid w:val="203E1208"/>
    <w:rsid w:val="20642CB5"/>
    <w:rsid w:val="208E2CB0"/>
    <w:rsid w:val="20951473"/>
    <w:rsid w:val="20A80D27"/>
    <w:rsid w:val="20B20C37"/>
    <w:rsid w:val="20C7192F"/>
    <w:rsid w:val="210216E4"/>
    <w:rsid w:val="211A06CF"/>
    <w:rsid w:val="21264B9E"/>
    <w:rsid w:val="21792E2C"/>
    <w:rsid w:val="218F2648"/>
    <w:rsid w:val="21E40ED9"/>
    <w:rsid w:val="22003542"/>
    <w:rsid w:val="22405ECF"/>
    <w:rsid w:val="22407BB4"/>
    <w:rsid w:val="226E48FF"/>
    <w:rsid w:val="227C0C68"/>
    <w:rsid w:val="227D1F07"/>
    <w:rsid w:val="22A3133A"/>
    <w:rsid w:val="22AE2CF3"/>
    <w:rsid w:val="22AE5DFE"/>
    <w:rsid w:val="22DFB3CF"/>
    <w:rsid w:val="23007E1A"/>
    <w:rsid w:val="23255A92"/>
    <w:rsid w:val="23386ADD"/>
    <w:rsid w:val="234A1422"/>
    <w:rsid w:val="238D3D4E"/>
    <w:rsid w:val="23B7240A"/>
    <w:rsid w:val="23B82933"/>
    <w:rsid w:val="23BA0D66"/>
    <w:rsid w:val="23CA2AE5"/>
    <w:rsid w:val="23D37825"/>
    <w:rsid w:val="23EB7D97"/>
    <w:rsid w:val="241940E5"/>
    <w:rsid w:val="241971DF"/>
    <w:rsid w:val="241B6B51"/>
    <w:rsid w:val="24295BCD"/>
    <w:rsid w:val="24912949"/>
    <w:rsid w:val="24975A35"/>
    <w:rsid w:val="24A451C8"/>
    <w:rsid w:val="24B80E3D"/>
    <w:rsid w:val="24C820E3"/>
    <w:rsid w:val="24CC2E0B"/>
    <w:rsid w:val="24DB1DC1"/>
    <w:rsid w:val="24DF3BB9"/>
    <w:rsid w:val="24F439C0"/>
    <w:rsid w:val="24FD7253"/>
    <w:rsid w:val="250B2721"/>
    <w:rsid w:val="2530710A"/>
    <w:rsid w:val="254579AD"/>
    <w:rsid w:val="255B6306"/>
    <w:rsid w:val="255F0E34"/>
    <w:rsid w:val="257E7920"/>
    <w:rsid w:val="25A32E94"/>
    <w:rsid w:val="25DB1932"/>
    <w:rsid w:val="26000619"/>
    <w:rsid w:val="26036A90"/>
    <w:rsid w:val="261954E5"/>
    <w:rsid w:val="26224C17"/>
    <w:rsid w:val="264D3D3A"/>
    <w:rsid w:val="2655024B"/>
    <w:rsid w:val="267B7847"/>
    <w:rsid w:val="268D6456"/>
    <w:rsid w:val="26C238D5"/>
    <w:rsid w:val="26D51B73"/>
    <w:rsid w:val="27027A48"/>
    <w:rsid w:val="27192B71"/>
    <w:rsid w:val="271F1BC5"/>
    <w:rsid w:val="2790110F"/>
    <w:rsid w:val="27A03254"/>
    <w:rsid w:val="27B23578"/>
    <w:rsid w:val="27BD0A2C"/>
    <w:rsid w:val="27BD3E9D"/>
    <w:rsid w:val="27DBAB34"/>
    <w:rsid w:val="27E9508B"/>
    <w:rsid w:val="27F32FFA"/>
    <w:rsid w:val="284842DB"/>
    <w:rsid w:val="285F589C"/>
    <w:rsid w:val="2860075F"/>
    <w:rsid w:val="287609A1"/>
    <w:rsid w:val="28817936"/>
    <w:rsid w:val="288E7537"/>
    <w:rsid w:val="28972E65"/>
    <w:rsid w:val="28CE2343"/>
    <w:rsid w:val="28D61D45"/>
    <w:rsid w:val="28E0382C"/>
    <w:rsid w:val="2935387C"/>
    <w:rsid w:val="29354496"/>
    <w:rsid w:val="29525E6C"/>
    <w:rsid w:val="296C47EC"/>
    <w:rsid w:val="296F5223"/>
    <w:rsid w:val="29933FC9"/>
    <w:rsid w:val="29B47BF7"/>
    <w:rsid w:val="29C7B907"/>
    <w:rsid w:val="29D25DD2"/>
    <w:rsid w:val="29D3210B"/>
    <w:rsid w:val="29E07A9A"/>
    <w:rsid w:val="29E4565C"/>
    <w:rsid w:val="29EF1127"/>
    <w:rsid w:val="29F97883"/>
    <w:rsid w:val="2A3879C6"/>
    <w:rsid w:val="2A4A5026"/>
    <w:rsid w:val="2A5C14E8"/>
    <w:rsid w:val="2A7E6A56"/>
    <w:rsid w:val="2A9F3B17"/>
    <w:rsid w:val="2AB52F9F"/>
    <w:rsid w:val="2AB53303"/>
    <w:rsid w:val="2AC4410B"/>
    <w:rsid w:val="2ADE3325"/>
    <w:rsid w:val="2AFB7021"/>
    <w:rsid w:val="2AFE6BB2"/>
    <w:rsid w:val="2B2A0E10"/>
    <w:rsid w:val="2B2C2153"/>
    <w:rsid w:val="2B2D9E93"/>
    <w:rsid w:val="2B397896"/>
    <w:rsid w:val="2B617519"/>
    <w:rsid w:val="2BB82208"/>
    <w:rsid w:val="2BBB6E2D"/>
    <w:rsid w:val="2C35087A"/>
    <w:rsid w:val="2C576641"/>
    <w:rsid w:val="2C6C0DC9"/>
    <w:rsid w:val="2CB9765E"/>
    <w:rsid w:val="2CEF82AB"/>
    <w:rsid w:val="2CF23348"/>
    <w:rsid w:val="2D02064D"/>
    <w:rsid w:val="2D0212AF"/>
    <w:rsid w:val="2D0E5D50"/>
    <w:rsid w:val="2D205AD5"/>
    <w:rsid w:val="2D29084F"/>
    <w:rsid w:val="2D4E56F2"/>
    <w:rsid w:val="2D5369A4"/>
    <w:rsid w:val="2D6055AE"/>
    <w:rsid w:val="2D7363DF"/>
    <w:rsid w:val="2D7657B0"/>
    <w:rsid w:val="2D94617B"/>
    <w:rsid w:val="2DCD65A7"/>
    <w:rsid w:val="2DF270B3"/>
    <w:rsid w:val="2DFE5EE6"/>
    <w:rsid w:val="2E3C5085"/>
    <w:rsid w:val="2E406440"/>
    <w:rsid w:val="2E41275C"/>
    <w:rsid w:val="2E4A1BB6"/>
    <w:rsid w:val="2E6E4FF4"/>
    <w:rsid w:val="2E70335E"/>
    <w:rsid w:val="2E9027DB"/>
    <w:rsid w:val="2F092FD9"/>
    <w:rsid w:val="2F334584"/>
    <w:rsid w:val="2F3E1697"/>
    <w:rsid w:val="2F4C699E"/>
    <w:rsid w:val="2F522EE9"/>
    <w:rsid w:val="2F533BEE"/>
    <w:rsid w:val="2F741B56"/>
    <w:rsid w:val="2FAF734F"/>
    <w:rsid w:val="2FCC38CE"/>
    <w:rsid w:val="2FDFB694"/>
    <w:rsid w:val="2FE2519F"/>
    <w:rsid w:val="2FE55487"/>
    <w:rsid w:val="2FED468C"/>
    <w:rsid w:val="2FF40230"/>
    <w:rsid w:val="304F460D"/>
    <w:rsid w:val="305B0C4B"/>
    <w:rsid w:val="306B2265"/>
    <w:rsid w:val="30707F77"/>
    <w:rsid w:val="307E02CD"/>
    <w:rsid w:val="3084096B"/>
    <w:rsid w:val="30B821C2"/>
    <w:rsid w:val="311C3602"/>
    <w:rsid w:val="31272F8A"/>
    <w:rsid w:val="313C39A6"/>
    <w:rsid w:val="316774C0"/>
    <w:rsid w:val="316C164E"/>
    <w:rsid w:val="317B4E90"/>
    <w:rsid w:val="317F4B51"/>
    <w:rsid w:val="31AC33EA"/>
    <w:rsid w:val="31D200FD"/>
    <w:rsid w:val="31D93157"/>
    <w:rsid w:val="32226A15"/>
    <w:rsid w:val="32256E3F"/>
    <w:rsid w:val="326D3B31"/>
    <w:rsid w:val="327021FA"/>
    <w:rsid w:val="3276626B"/>
    <w:rsid w:val="327B3FA2"/>
    <w:rsid w:val="328F4503"/>
    <w:rsid w:val="32AE00C1"/>
    <w:rsid w:val="32B141B6"/>
    <w:rsid w:val="32FB5D65"/>
    <w:rsid w:val="334C0E8D"/>
    <w:rsid w:val="335771FE"/>
    <w:rsid w:val="33747E7D"/>
    <w:rsid w:val="337A0B49"/>
    <w:rsid w:val="33963DD0"/>
    <w:rsid w:val="340631D3"/>
    <w:rsid w:val="3413741C"/>
    <w:rsid w:val="343C1893"/>
    <w:rsid w:val="34500043"/>
    <w:rsid w:val="3491429F"/>
    <w:rsid w:val="34A6644A"/>
    <w:rsid w:val="34C944DE"/>
    <w:rsid w:val="34DC3BDA"/>
    <w:rsid w:val="34EA1E9C"/>
    <w:rsid w:val="34EE2853"/>
    <w:rsid w:val="34FB7990"/>
    <w:rsid w:val="35041D35"/>
    <w:rsid w:val="3527108E"/>
    <w:rsid w:val="356555E8"/>
    <w:rsid w:val="357D6D3C"/>
    <w:rsid w:val="358526AE"/>
    <w:rsid w:val="359FD402"/>
    <w:rsid w:val="35D46B3A"/>
    <w:rsid w:val="35D77847"/>
    <w:rsid w:val="35ED0206"/>
    <w:rsid w:val="35FA32D7"/>
    <w:rsid w:val="360453EB"/>
    <w:rsid w:val="36311BCD"/>
    <w:rsid w:val="366A0173"/>
    <w:rsid w:val="368220F2"/>
    <w:rsid w:val="36BB72F4"/>
    <w:rsid w:val="36DD59A1"/>
    <w:rsid w:val="36E611B1"/>
    <w:rsid w:val="372EB0F0"/>
    <w:rsid w:val="3736112E"/>
    <w:rsid w:val="37625DAE"/>
    <w:rsid w:val="37977E1F"/>
    <w:rsid w:val="379D7A74"/>
    <w:rsid w:val="379E3911"/>
    <w:rsid w:val="37AD5D7F"/>
    <w:rsid w:val="37BF461B"/>
    <w:rsid w:val="37DC389E"/>
    <w:rsid w:val="37E41DF1"/>
    <w:rsid w:val="37E7D339"/>
    <w:rsid w:val="37FD1147"/>
    <w:rsid w:val="381D01B3"/>
    <w:rsid w:val="384C577A"/>
    <w:rsid w:val="3882116E"/>
    <w:rsid w:val="388234B9"/>
    <w:rsid w:val="389223B1"/>
    <w:rsid w:val="38A626D4"/>
    <w:rsid w:val="38B77D37"/>
    <w:rsid w:val="38C366C8"/>
    <w:rsid w:val="38E30000"/>
    <w:rsid w:val="38FF47B2"/>
    <w:rsid w:val="39074210"/>
    <w:rsid w:val="390832F0"/>
    <w:rsid w:val="39171CC0"/>
    <w:rsid w:val="39177621"/>
    <w:rsid w:val="395212E1"/>
    <w:rsid w:val="3955547C"/>
    <w:rsid w:val="395D3AE9"/>
    <w:rsid w:val="39752ECD"/>
    <w:rsid w:val="39756339"/>
    <w:rsid w:val="39893043"/>
    <w:rsid w:val="39897C3B"/>
    <w:rsid w:val="39976574"/>
    <w:rsid w:val="399E442C"/>
    <w:rsid w:val="39AB39E1"/>
    <w:rsid w:val="39B32F0A"/>
    <w:rsid w:val="39B94B07"/>
    <w:rsid w:val="39F8035E"/>
    <w:rsid w:val="39FF1919"/>
    <w:rsid w:val="3A105D34"/>
    <w:rsid w:val="3A180CE5"/>
    <w:rsid w:val="3A3457E8"/>
    <w:rsid w:val="3A3712C4"/>
    <w:rsid w:val="3A565A98"/>
    <w:rsid w:val="3A8608B3"/>
    <w:rsid w:val="3A871F8A"/>
    <w:rsid w:val="3A8723CC"/>
    <w:rsid w:val="3AA31206"/>
    <w:rsid w:val="3AB11198"/>
    <w:rsid w:val="3ADB1F55"/>
    <w:rsid w:val="3B154D89"/>
    <w:rsid w:val="3B24204E"/>
    <w:rsid w:val="3B284D35"/>
    <w:rsid w:val="3B3F2D3A"/>
    <w:rsid w:val="3B713350"/>
    <w:rsid w:val="3B7B3893"/>
    <w:rsid w:val="3B7C6264"/>
    <w:rsid w:val="3BAD57BE"/>
    <w:rsid w:val="3BBB6C23"/>
    <w:rsid w:val="3BCF42E2"/>
    <w:rsid w:val="3BDA4380"/>
    <w:rsid w:val="3BDF1D94"/>
    <w:rsid w:val="3BE767A5"/>
    <w:rsid w:val="3C004113"/>
    <w:rsid w:val="3C1701DB"/>
    <w:rsid w:val="3C41291B"/>
    <w:rsid w:val="3C4E3440"/>
    <w:rsid w:val="3C662ED1"/>
    <w:rsid w:val="3C6F3710"/>
    <w:rsid w:val="3C720C30"/>
    <w:rsid w:val="3C7F5F3F"/>
    <w:rsid w:val="3CAFE473"/>
    <w:rsid w:val="3CDCC854"/>
    <w:rsid w:val="3CF50ACF"/>
    <w:rsid w:val="3D1E21C7"/>
    <w:rsid w:val="3D2F6121"/>
    <w:rsid w:val="3D39758E"/>
    <w:rsid w:val="3D654BFE"/>
    <w:rsid w:val="3D73637A"/>
    <w:rsid w:val="3D7A1A73"/>
    <w:rsid w:val="3D816EF2"/>
    <w:rsid w:val="3DA667C1"/>
    <w:rsid w:val="3DB536F1"/>
    <w:rsid w:val="3DC01C52"/>
    <w:rsid w:val="3DDC20DA"/>
    <w:rsid w:val="3E00036C"/>
    <w:rsid w:val="3E0E264F"/>
    <w:rsid w:val="3E537369"/>
    <w:rsid w:val="3E763568"/>
    <w:rsid w:val="3E770A2C"/>
    <w:rsid w:val="3E8F11DF"/>
    <w:rsid w:val="3EA8373C"/>
    <w:rsid w:val="3EB8674B"/>
    <w:rsid w:val="3EC20226"/>
    <w:rsid w:val="3EC47F80"/>
    <w:rsid w:val="3ED66EF7"/>
    <w:rsid w:val="3EDD52D5"/>
    <w:rsid w:val="3EE3A855"/>
    <w:rsid w:val="3EF3955D"/>
    <w:rsid w:val="3EFE69D5"/>
    <w:rsid w:val="3EFF9702"/>
    <w:rsid w:val="3F010273"/>
    <w:rsid w:val="3F171B12"/>
    <w:rsid w:val="3F1E4EEE"/>
    <w:rsid w:val="3F203B1F"/>
    <w:rsid w:val="3F2226EC"/>
    <w:rsid w:val="3F2F4D76"/>
    <w:rsid w:val="3F3D22DC"/>
    <w:rsid w:val="3F3F0502"/>
    <w:rsid w:val="3F601C75"/>
    <w:rsid w:val="3F678399"/>
    <w:rsid w:val="3F75237E"/>
    <w:rsid w:val="3F7F0D44"/>
    <w:rsid w:val="3F8C0546"/>
    <w:rsid w:val="3F9F0462"/>
    <w:rsid w:val="3FDA48AC"/>
    <w:rsid w:val="3FDBE55F"/>
    <w:rsid w:val="3FDC8C69"/>
    <w:rsid w:val="3FDFE645"/>
    <w:rsid w:val="3FEB74CB"/>
    <w:rsid w:val="3FEEB5A4"/>
    <w:rsid w:val="3FF6A660"/>
    <w:rsid w:val="3FF92D51"/>
    <w:rsid w:val="3FFD4AF5"/>
    <w:rsid w:val="402204A1"/>
    <w:rsid w:val="402E363B"/>
    <w:rsid w:val="403A7A13"/>
    <w:rsid w:val="4058639A"/>
    <w:rsid w:val="4088453A"/>
    <w:rsid w:val="40A6403B"/>
    <w:rsid w:val="40A72186"/>
    <w:rsid w:val="40B501A9"/>
    <w:rsid w:val="40B51ADE"/>
    <w:rsid w:val="40B82752"/>
    <w:rsid w:val="40E56832"/>
    <w:rsid w:val="410A07A9"/>
    <w:rsid w:val="413241AF"/>
    <w:rsid w:val="413F338F"/>
    <w:rsid w:val="41915B00"/>
    <w:rsid w:val="41A40B9D"/>
    <w:rsid w:val="41CA4458"/>
    <w:rsid w:val="420569A4"/>
    <w:rsid w:val="42160B8F"/>
    <w:rsid w:val="4246080B"/>
    <w:rsid w:val="42476B0A"/>
    <w:rsid w:val="42680361"/>
    <w:rsid w:val="426966F6"/>
    <w:rsid w:val="42793E97"/>
    <w:rsid w:val="429D2528"/>
    <w:rsid w:val="42C01230"/>
    <w:rsid w:val="42C11D1A"/>
    <w:rsid w:val="42CE24FD"/>
    <w:rsid w:val="42EF5DB0"/>
    <w:rsid w:val="42F302DD"/>
    <w:rsid w:val="42F77B29"/>
    <w:rsid w:val="43012683"/>
    <w:rsid w:val="43015D90"/>
    <w:rsid w:val="431C2624"/>
    <w:rsid w:val="432C43A4"/>
    <w:rsid w:val="436E7457"/>
    <w:rsid w:val="43753266"/>
    <w:rsid w:val="437C55D6"/>
    <w:rsid w:val="439D1D96"/>
    <w:rsid w:val="43A17184"/>
    <w:rsid w:val="43A30E04"/>
    <w:rsid w:val="43AB43A1"/>
    <w:rsid w:val="43CF0940"/>
    <w:rsid w:val="44147493"/>
    <w:rsid w:val="441518CD"/>
    <w:rsid w:val="44155A50"/>
    <w:rsid w:val="44187FD3"/>
    <w:rsid w:val="4458384C"/>
    <w:rsid w:val="44597E79"/>
    <w:rsid w:val="449428DA"/>
    <w:rsid w:val="45627619"/>
    <w:rsid w:val="4563227D"/>
    <w:rsid w:val="458359DB"/>
    <w:rsid w:val="458D0F0D"/>
    <w:rsid w:val="45AA52FF"/>
    <w:rsid w:val="45D24718"/>
    <w:rsid w:val="45D303A2"/>
    <w:rsid w:val="45DB35CC"/>
    <w:rsid w:val="460F463F"/>
    <w:rsid w:val="462B7B44"/>
    <w:rsid w:val="463208DD"/>
    <w:rsid w:val="4634284A"/>
    <w:rsid w:val="465A58CC"/>
    <w:rsid w:val="4689787D"/>
    <w:rsid w:val="46CF5AD9"/>
    <w:rsid w:val="46D45EE5"/>
    <w:rsid w:val="46FD2CBF"/>
    <w:rsid w:val="46FFE014"/>
    <w:rsid w:val="470719BE"/>
    <w:rsid w:val="47166DCB"/>
    <w:rsid w:val="472944A5"/>
    <w:rsid w:val="47344E27"/>
    <w:rsid w:val="47672E18"/>
    <w:rsid w:val="4794687B"/>
    <w:rsid w:val="47A5259D"/>
    <w:rsid w:val="47BD5D21"/>
    <w:rsid w:val="47CA2F97"/>
    <w:rsid w:val="47E17B3A"/>
    <w:rsid w:val="47F35BAF"/>
    <w:rsid w:val="48041B1D"/>
    <w:rsid w:val="48111C19"/>
    <w:rsid w:val="481379C4"/>
    <w:rsid w:val="485030FA"/>
    <w:rsid w:val="487805E7"/>
    <w:rsid w:val="487F2D6B"/>
    <w:rsid w:val="488130C5"/>
    <w:rsid w:val="48817D75"/>
    <w:rsid w:val="489E2E3A"/>
    <w:rsid w:val="48A05D29"/>
    <w:rsid w:val="48B11658"/>
    <w:rsid w:val="48DC0E7A"/>
    <w:rsid w:val="48F76BEA"/>
    <w:rsid w:val="48FC4B99"/>
    <w:rsid w:val="491237A9"/>
    <w:rsid w:val="494728D7"/>
    <w:rsid w:val="494A2C73"/>
    <w:rsid w:val="494C2325"/>
    <w:rsid w:val="497051A4"/>
    <w:rsid w:val="498221AF"/>
    <w:rsid w:val="498E1A85"/>
    <w:rsid w:val="49AD42B7"/>
    <w:rsid w:val="49B51A1B"/>
    <w:rsid w:val="49BD3EF4"/>
    <w:rsid w:val="49CB017D"/>
    <w:rsid w:val="4A5713C3"/>
    <w:rsid w:val="4A5D57A1"/>
    <w:rsid w:val="4A7C1BBC"/>
    <w:rsid w:val="4A837141"/>
    <w:rsid w:val="4A9B29BD"/>
    <w:rsid w:val="4A9D4041"/>
    <w:rsid w:val="4AA818AA"/>
    <w:rsid w:val="4AE818EF"/>
    <w:rsid w:val="4AFA74DA"/>
    <w:rsid w:val="4B013C1F"/>
    <w:rsid w:val="4B6870F9"/>
    <w:rsid w:val="4B9444ED"/>
    <w:rsid w:val="4BC6610A"/>
    <w:rsid w:val="4BD06B38"/>
    <w:rsid w:val="4BDF321A"/>
    <w:rsid w:val="4BDFA40F"/>
    <w:rsid w:val="4BEADFDB"/>
    <w:rsid w:val="4BF73D8A"/>
    <w:rsid w:val="4BFB21BA"/>
    <w:rsid w:val="4C227943"/>
    <w:rsid w:val="4C2A2BB8"/>
    <w:rsid w:val="4C31013F"/>
    <w:rsid w:val="4C3A6101"/>
    <w:rsid w:val="4C510B81"/>
    <w:rsid w:val="4C55613D"/>
    <w:rsid w:val="4C966345"/>
    <w:rsid w:val="4D0703DD"/>
    <w:rsid w:val="4D0B57C5"/>
    <w:rsid w:val="4D112DB7"/>
    <w:rsid w:val="4D7B592E"/>
    <w:rsid w:val="4D7C562F"/>
    <w:rsid w:val="4D8F7939"/>
    <w:rsid w:val="4D9DDAAC"/>
    <w:rsid w:val="4DDA3D10"/>
    <w:rsid w:val="4DE0011F"/>
    <w:rsid w:val="4E35391A"/>
    <w:rsid w:val="4E670FA8"/>
    <w:rsid w:val="4E7B1153"/>
    <w:rsid w:val="4E834038"/>
    <w:rsid w:val="4EEF5B4A"/>
    <w:rsid w:val="4EF70D4B"/>
    <w:rsid w:val="4F1770D4"/>
    <w:rsid w:val="4F4927F5"/>
    <w:rsid w:val="4F4D4C92"/>
    <w:rsid w:val="4FB22EE4"/>
    <w:rsid w:val="4FBD41CA"/>
    <w:rsid w:val="4FBE613D"/>
    <w:rsid w:val="4FC1526E"/>
    <w:rsid w:val="4FCE1238"/>
    <w:rsid w:val="4FD74C28"/>
    <w:rsid w:val="4FDB3FA9"/>
    <w:rsid w:val="4FDE6259"/>
    <w:rsid w:val="4FEFB3CF"/>
    <w:rsid w:val="4FF06CFC"/>
    <w:rsid w:val="4FFB1E73"/>
    <w:rsid w:val="4FFFEF63"/>
    <w:rsid w:val="50336578"/>
    <w:rsid w:val="504012ED"/>
    <w:rsid w:val="504B02E2"/>
    <w:rsid w:val="505B594C"/>
    <w:rsid w:val="507765E7"/>
    <w:rsid w:val="507A7A4A"/>
    <w:rsid w:val="50831BFE"/>
    <w:rsid w:val="50B033AE"/>
    <w:rsid w:val="50BC2541"/>
    <w:rsid w:val="50FD4B9C"/>
    <w:rsid w:val="51317C4F"/>
    <w:rsid w:val="51390BE4"/>
    <w:rsid w:val="516C77CE"/>
    <w:rsid w:val="51A41235"/>
    <w:rsid w:val="51C4760A"/>
    <w:rsid w:val="51E33826"/>
    <w:rsid w:val="51E470AB"/>
    <w:rsid w:val="521F4D43"/>
    <w:rsid w:val="522E62F3"/>
    <w:rsid w:val="524C3ECD"/>
    <w:rsid w:val="52773A1C"/>
    <w:rsid w:val="52780D0E"/>
    <w:rsid w:val="52BC72D4"/>
    <w:rsid w:val="52C52B3C"/>
    <w:rsid w:val="52C95F9A"/>
    <w:rsid w:val="52D60690"/>
    <w:rsid w:val="52D73A4A"/>
    <w:rsid w:val="52D975AC"/>
    <w:rsid w:val="52E15EED"/>
    <w:rsid w:val="52EE4AD7"/>
    <w:rsid w:val="52F963E3"/>
    <w:rsid w:val="53021C86"/>
    <w:rsid w:val="533E6222"/>
    <w:rsid w:val="53440E08"/>
    <w:rsid w:val="53525315"/>
    <w:rsid w:val="53911BC2"/>
    <w:rsid w:val="539873E7"/>
    <w:rsid w:val="53C30972"/>
    <w:rsid w:val="53D2020A"/>
    <w:rsid w:val="53ED34BE"/>
    <w:rsid w:val="53FF1D29"/>
    <w:rsid w:val="549661B6"/>
    <w:rsid w:val="54B809E3"/>
    <w:rsid w:val="54D916AA"/>
    <w:rsid w:val="554B0FDD"/>
    <w:rsid w:val="55870B0E"/>
    <w:rsid w:val="55991424"/>
    <w:rsid w:val="55AD120B"/>
    <w:rsid w:val="561621E3"/>
    <w:rsid w:val="561A78C1"/>
    <w:rsid w:val="56671465"/>
    <w:rsid w:val="56A839FE"/>
    <w:rsid w:val="56BE1065"/>
    <w:rsid w:val="56E44168"/>
    <w:rsid w:val="56F1162E"/>
    <w:rsid w:val="57000646"/>
    <w:rsid w:val="57100631"/>
    <w:rsid w:val="575D20CF"/>
    <w:rsid w:val="577D5E55"/>
    <w:rsid w:val="579E1A75"/>
    <w:rsid w:val="57AD68DD"/>
    <w:rsid w:val="57B0434F"/>
    <w:rsid w:val="57CA1E32"/>
    <w:rsid w:val="57DC332E"/>
    <w:rsid w:val="57EF1E7B"/>
    <w:rsid w:val="57FBD9BF"/>
    <w:rsid w:val="57FCDB90"/>
    <w:rsid w:val="58221282"/>
    <w:rsid w:val="582C3384"/>
    <w:rsid w:val="584B630F"/>
    <w:rsid w:val="586E392A"/>
    <w:rsid w:val="587D2C53"/>
    <w:rsid w:val="5889615C"/>
    <w:rsid w:val="58A965DF"/>
    <w:rsid w:val="590F5D25"/>
    <w:rsid w:val="591B4563"/>
    <w:rsid w:val="59216A89"/>
    <w:rsid w:val="595157EA"/>
    <w:rsid w:val="596742E3"/>
    <w:rsid w:val="596A1DD7"/>
    <w:rsid w:val="5975070D"/>
    <w:rsid w:val="59A175DF"/>
    <w:rsid w:val="59B47F65"/>
    <w:rsid w:val="59B819C2"/>
    <w:rsid w:val="59B94E88"/>
    <w:rsid w:val="59DC3EC2"/>
    <w:rsid w:val="59F670CC"/>
    <w:rsid w:val="5A3528D0"/>
    <w:rsid w:val="5A5239BB"/>
    <w:rsid w:val="5A7752B7"/>
    <w:rsid w:val="5AA12CBD"/>
    <w:rsid w:val="5AE97537"/>
    <w:rsid w:val="5AEB0EEF"/>
    <w:rsid w:val="5B5308B2"/>
    <w:rsid w:val="5B6212A0"/>
    <w:rsid w:val="5B6B529B"/>
    <w:rsid w:val="5BA028D8"/>
    <w:rsid w:val="5BB250E2"/>
    <w:rsid w:val="5BC10D56"/>
    <w:rsid w:val="5BC11781"/>
    <w:rsid w:val="5BC31A45"/>
    <w:rsid w:val="5BC65F55"/>
    <w:rsid w:val="5BD6FF7F"/>
    <w:rsid w:val="5BDB0394"/>
    <w:rsid w:val="5BE31CD9"/>
    <w:rsid w:val="5BF80021"/>
    <w:rsid w:val="5C0D733A"/>
    <w:rsid w:val="5C0F6E6B"/>
    <w:rsid w:val="5CBF734C"/>
    <w:rsid w:val="5CC67186"/>
    <w:rsid w:val="5CEF4070"/>
    <w:rsid w:val="5D1666E2"/>
    <w:rsid w:val="5D246FFC"/>
    <w:rsid w:val="5D800769"/>
    <w:rsid w:val="5D850596"/>
    <w:rsid w:val="5DBC4C6E"/>
    <w:rsid w:val="5DCC0F87"/>
    <w:rsid w:val="5DCD4F7B"/>
    <w:rsid w:val="5DD2517F"/>
    <w:rsid w:val="5DD6A6CA"/>
    <w:rsid w:val="5DD95C0A"/>
    <w:rsid w:val="5DDA696A"/>
    <w:rsid w:val="5DE13AA3"/>
    <w:rsid w:val="5DF73723"/>
    <w:rsid w:val="5E0C1566"/>
    <w:rsid w:val="5E121928"/>
    <w:rsid w:val="5E121F22"/>
    <w:rsid w:val="5E2A5FFD"/>
    <w:rsid w:val="5E371B6D"/>
    <w:rsid w:val="5E4B0E37"/>
    <w:rsid w:val="5E7C20BA"/>
    <w:rsid w:val="5E8E05EA"/>
    <w:rsid w:val="5EAD123E"/>
    <w:rsid w:val="5EAF037B"/>
    <w:rsid w:val="5EAF2198"/>
    <w:rsid w:val="5EC1488B"/>
    <w:rsid w:val="5EC158F2"/>
    <w:rsid w:val="5ECC3F08"/>
    <w:rsid w:val="5EE56E4B"/>
    <w:rsid w:val="5EE745AF"/>
    <w:rsid w:val="5EF13CFF"/>
    <w:rsid w:val="5EF3AD89"/>
    <w:rsid w:val="5F115640"/>
    <w:rsid w:val="5F2A3CF1"/>
    <w:rsid w:val="5F3F4774"/>
    <w:rsid w:val="5F4162EB"/>
    <w:rsid w:val="5F5145BA"/>
    <w:rsid w:val="5F6F1C91"/>
    <w:rsid w:val="5F741EDD"/>
    <w:rsid w:val="5F8625A9"/>
    <w:rsid w:val="5F8F58C5"/>
    <w:rsid w:val="5F9B1FB0"/>
    <w:rsid w:val="5FA65B65"/>
    <w:rsid w:val="5FC7CFFD"/>
    <w:rsid w:val="5FD6612C"/>
    <w:rsid w:val="5FDE313D"/>
    <w:rsid w:val="5FDFC447"/>
    <w:rsid w:val="5FFA2E47"/>
    <w:rsid w:val="60054F0F"/>
    <w:rsid w:val="60151649"/>
    <w:rsid w:val="60190EE3"/>
    <w:rsid w:val="603F673E"/>
    <w:rsid w:val="608E155F"/>
    <w:rsid w:val="609348E2"/>
    <w:rsid w:val="60D0423D"/>
    <w:rsid w:val="612956DC"/>
    <w:rsid w:val="612D56DB"/>
    <w:rsid w:val="614C7062"/>
    <w:rsid w:val="615944C7"/>
    <w:rsid w:val="61C244DF"/>
    <w:rsid w:val="61C32B70"/>
    <w:rsid w:val="61C67728"/>
    <w:rsid w:val="61E045CD"/>
    <w:rsid w:val="61F17AB5"/>
    <w:rsid w:val="6201561A"/>
    <w:rsid w:val="622348F3"/>
    <w:rsid w:val="625645F4"/>
    <w:rsid w:val="625F0532"/>
    <w:rsid w:val="629D1DDC"/>
    <w:rsid w:val="62A31E47"/>
    <w:rsid w:val="62C42614"/>
    <w:rsid w:val="62C97640"/>
    <w:rsid w:val="62FA1F43"/>
    <w:rsid w:val="62FE091C"/>
    <w:rsid w:val="6326094A"/>
    <w:rsid w:val="63286BF8"/>
    <w:rsid w:val="632D73FC"/>
    <w:rsid w:val="633A2C15"/>
    <w:rsid w:val="63437A2E"/>
    <w:rsid w:val="635B79A7"/>
    <w:rsid w:val="63693561"/>
    <w:rsid w:val="638C01CC"/>
    <w:rsid w:val="63A32591"/>
    <w:rsid w:val="63B40D8F"/>
    <w:rsid w:val="63B514A9"/>
    <w:rsid w:val="63B6B1C4"/>
    <w:rsid w:val="63D9343D"/>
    <w:rsid w:val="63DF0197"/>
    <w:rsid w:val="63FF6C27"/>
    <w:rsid w:val="64033072"/>
    <w:rsid w:val="6405263C"/>
    <w:rsid w:val="640E5DD6"/>
    <w:rsid w:val="642454D9"/>
    <w:rsid w:val="643954F4"/>
    <w:rsid w:val="645A2610"/>
    <w:rsid w:val="6464336B"/>
    <w:rsid w:val="6495559A"/>
    <w:rsid w:val="64960896"/>
    <w:rsid w:val="64DA259B"/>
    <w:rsid w:val="65081082"/>
    <w:rsid w:val="655C7828"/>
    <w:rsid w:val="6562648D"/>
    <w:rsid w:val="65FA9F68"/>
    <w:rsid w:val="660761E5"/>
    <w:rsid w:val="660B3AB7"/>
    <w:rsid w:val="660B793D"/>
    <w:rsid w:val="66330E7B"/>
    <w:rsid w:val="667C1E0A"/>
    <w:rsid w:val="669C6349"/>
    <w:rsid w:val="66BF2C13"/>
    <w:rsid w:val="66CB417A"/>
    <w:rsid w:val="66F27875"/>
    <w:rsid w:val="66F573D3"/>
    <w:rsid w:val="67300952"/>
    <w:rsid w:val="67320192"/>
    <w:rsid w:val="673421C2"/>
    <w:rsid w:val="67585E8C"/>
    <w:rsid w:val="675B1524"/>
    <w:rsid w:val="677A2F98"/>
    <w:rsid w:val="678235C4"/>
    <w:rsid w:val="67AF5624"/>
    <w:rsid w:val="68024DD3"/>
    <w:rsid w:val="680D5C81"/>
    <w:rsid w:val="683A6742"/>
    <w:rsid w:val="6841110E"/>
    <w:rsid w:val="685F58C6"/>
    <w:rsid w:val="68656BE1"/>
    <w:rsid w:val="68660CDD"/>
    <w:rsid w:val="68902798"/>
    <w:rsid w:val="68C54F98"/>
    <w:rsid w:val="68C553BE"/>
    <w:rsid w:val="68E31062"/>
    <w:rsid w:val="68FA5796"/>
    <w:rsid w:val="691535C1"/>
    <w:rsid w:val="691635D6"/>
    <w:rsid w:val="692C5A46"/>
    <w:rsid w:val="693E2A7E"/>
    <w:rsid w:val="69412846"/>
    <w:rsid w:val="694B0D2E"/>
    <w:rsid w:val="695907E9"/>
    <w:rsid w:val="69B15A5F"/>
    <w:rsid w:val="69BA6060"/>
    <w:rsid w:val="69BB84BE"/>
    <w:rsid w:val="69EE3261"/>
    <w:rsid w:val="69FF9115"/>
    <w:rsid w:val="69FFF63D"/>
    <w:rsid w:val="6A223F21"/>
    <w:rsid w:val="6A4376AC"/>
    <w:rsid w:val="6A4771F0"/>
    <w:rsid w:val="6A641277"/>
    <w:rsid w:val="6A652063"/>
    <w:rsid w:val="6A6F326A"/>
    <w:rsid w:val="6A770C2E"/>
    <w:rsid w:val="6A823E5B"/>
    <w:rsid w:val="6A9C7228"/>
    <w:rsid w:val="6AB8258D"/>
    <w:rsid w:val="6AB912D6"/>
    <w:rsid w:val="6ABC6116"/>
    <w:rsid w:val="6AE5406E"/>
    <w:rsid w:val="6AFE722E"/>
    <w:rsid w:val="6B006F46"/>
    <w:rsid w:val="6B0108EE"/>
    <w:rsid w:val="6B1C0974"/>
    <w:rsid w:val="6B6C1D6A"/>
    <w:rsid w:val="6B6F432C"/>
    <w:rsid w:val="6B9665EF"/>
    <w:rsid w:val="6BB64940"/>
    <w:rsid w:val="6BB65636"/>
    <w:rsid w:val="6BE427E1"/>
    <w:rsid w:val="6BFA4AD5"/>
    <w:rsid w:val="6C4B63B8"/>
    <w:rsid w:val="6C52384A"/>
    <w:rsid w:val="6C57682E"/>
    <w:rsid w:val="6C5A13D1"/>
    <w:rsid w:val="6C5F577B"/>
    <w:rsid w:val="6C6D1A65"/>
    <w:rsid w:val="6C75332B"/>
    <w:rsid w:val="6C756EE7"/>
    <w:rsid w:val="6C831486"/>
    <w:rsid w:val="6C9169CF"/>
    <w:rsid w:val="6C92595F"/>
    <w:rsid w:val="6C937004"/>
    <w:rsid w:val="6CA305F9"/>
    <w:rsid w:val="6CC8224D"/>
    <w:rsid w:val="6CEE595E"/>
    <w:rsid w:val="6CF1D3DA"/>
    <w:rsid w:val="6CF36DE0"/>
    <w:rsid w:val="6CF78FDF"/>
    <w:rsid w:val="6CFBFD57"/>
    <w:rsid w:val="6D3551D4"/>
    <w:rsid w:val="6D524D35"/>
    <w:rsid w:val="6D830036"/>
    <w:rsid w:val="6D8D74EB"/>
    <w:rsid w:val="6DA40169"/>
    <w:rsid w:val="6DA45721"/>
    <w:rsid w:val="6DEF5724"/>
    <w:rsid w:val="6DF64B98"/>
    <w:rsid w:val="6E6D59D9"/>
    <w:rsid w:val="6E73F36D"/>
    <w:rsid w:val="6E7F08C6"/>
    <w:rsid w:val="6EB8009F"/>
    <w:rsid w:val="6EB8665D"/>
    <w:rsid w:val="6EE925C5"/>
    <w:rsid w:val="6EEB3FD1"/>
    <w:rsid w:val="6EFF04EC"/>
    <w:rsid w:val="6F34585E"/>
    <w:rsid w:val="6F394D3C"/>
    <w:rsid w:val="6F3C82A2"/>
    <w:rsid w:val="6F4D0247"/>
    <w:rsid w:val="6F4D4F21"/>
    <w:rsid w:val="6F5D6390"/>
    <w:rsid w:val="6F673D56"/>
    <w:rsid w:val="6F7502BE"/>
    <w:rsid w:val="6F77290A"/>
    <w:rsid w:val="6F7BA683"/>
    <w:rsid w:val="6F7DF35B"/>
    <w:rsid w:val="6F8754C1"/>
    <w:rsid w:val="6F8E346E"/>
    <w:rsid w:val="6F922D77"/>
    <w:rsid w:val="6FA40574"/>
    <w:rsid w:val="6FA93FD5"/>
    <w:rsid w:val="6FCA5129"/>
    <w:rsid w:val="6FD18597"/>
    <w:rsid w:val="6FDA2022"/>
    <w:rsid w:val="6FEA2DEF"/>
    <w:rsid w:val="6FEB6247"/>
    <w:rsid w:val="6FEF3FC7"/>
    <w:rsid w:val="6FFE3A1D"/>
    <w:rsid w:val="70047D81"/>
    <w:rsid w:val="70240E90"/>
    <w:rsid w:val="704A4D27"/>
    <w:rsid w:val="70534D10"/>
    <w:rsid w:val="706F5FC7"/>
    <w:rsid w:val="708752DE"/>
    <w:rsid w:val="70BC4DCD"/>
    <w:rsid w:val="70DC2F8C"/>
    <w:rsid w:val="70EC15F1"/>
    <w:rsid w:val="71017ADB"/>
    <w:rsid w:val="71211F2C"/>
    <w:rsid w:val="712F47B0"/>
    <w:rsid w:val="713927A1"/>
    <w:rsid w:val="71426CAF"/>
    <w:rsid w:val="71707E27"/>
    <w:rsid w:val="719E52F9"/>
    <w:rsid w:val="71A97ABB"/>
    <w:rsid w:val="71AD6522"/>
    <w:rsid w:val="720F2390"/>
    <w:rsid w:val="724A078B"/>
    <w:rsid w:val="72563FB1"/>
    <w:rsid w:val="726E28BC"/>
    <w:rsid w:val="72887125"/>
    <w:rsid w:val="729701F7"/>
    <w:rsid w:val="72B56A52"/>
    <w:rsid w:val="72B70300"/>
    <w:rsid w:val="72C13435"/>
    <w:rsid w:val="72E56F11"/>
    <w:rsid w:val="72EE5756"/>
    <w:rsid w:val="73164359"/>
    <w:rsid w:val="7332304C"/>
    <w:rsid w:val="73335F46"/>
    <w:rsid w:val="73460DCF"/>
    <w:rsid w:val="736B186E"/>
    <w:rsid w:val="7374506B"/>
    <w:rsid w:val="73765DF7"/>
    <w:rsid w:val="737FA672"/>
    <w:rsid w:val="73875B09"/>
    <w:rsid w:val="738D42EC"/>
    <w:rsid w:val="739C093C"/>
    <w:rsid w:val="73A11800"/>
    <w:rsid w:val="73B401FC"/>
    <w:rsid w:val="73DB8E4E"/>
    <w:rsid w:val="73E55492"/>
    <w:rsid w:val="73E82232"/>
    <w:rsid w:val="73FF4AC2"/>
    <w:rsid w:val="740166CA"/>
    <w:rsid w:val="742131F2"/>
    <w:rsid w:val="74296382"/>
    <w:rsid w:val="742B7F1A"/>
    <w:rsid w:val="74534531"/>
    <w:rsid w:val="745B01E4"/>
    <w:rsid w:val="746B4618"/>
    <w:rsid w:val="747F0E2C"/>
    <w:rsid w:val="74892B9E"/>
    <w:rsid w:val="748C590E"/>
    <w:rsid w:val="748E187D"/>
    <w:rsid w:val="74930D39"/>
    <w:rsid w:val="74D8FC03"/>
    <w:rsid w:val="74E2080D"/>
    <w:rsid w:val="75191230"/>
    <w:rsid w:val="752928C5"/>
    <w:rsid w:val="75305081"/>
    <w:rsid w:val="754263FB"/>
    <w:rsid w:val="755964A7"/>
    <w:rsid w:val="75780537"/>
    <w:rsid w:val="758C537C"/>
    <w:rsid w:val="758E1AD2"/>
    <w:rsid w:val="75C61861"/>
    <w:rsid w:val="75DF2B56"/>
    <w:rsid w:val="75E41362"/>
    <w:rsid w:val="75E65018"/>
    <w:rsid w:val="76045978"/>
    <w:rsid w:val="76160A9D"/>
    <w:rsid w:val="76214133"/>
    <w:rsid w:val="764536B8"/>
    <w:rsid w:val="764B4011"/>
    <w:rsid w:val="765006CD"/>
    <w:rsid w:val="765FD3CE"/>
    <w:rsid w:val="768857E3"/>
    <w:rsid w:val="769A551A"/>
    <w:rsid w:val="76A21759"/>
    <w:rsid w:val="76A76E82"/>
    <w:rsid w:val="76BA6562"/>
    <w:rsid w:val="76C13892"/>
    <w:rsid w:val="76D27EA4"/>
    <w:rsid w:val="76D53F35"/>
    <w:rsid w:val="76DC5F12"/>
    <w:rsid w:val="76EFC4FE"/>
    <w:rsid w:val="773D60FD"/>
    <w:rsid w:val="77532B5B"/>
    <w:rsid w:val="776804EC"/>
    <w:rsid w:val="777DFB80"/>
    <w:rsid w:val="779FECFE"/>
    <w:rsid w:val="77A70B03"/>
    <w:rsid w:val="77C07DFE"/>
    <w:rsid w:val="77D81647"/>
    <w:rsid w:val="77DF7FA2"/>
    <w:rsid w:val="77DFEE6B"/>
    <w:rsid w:val="77E4425C"/>
    <w:rsid w:val="77E44290"/>
    <w:rsid w:val="77EF1DE7"/>
    <w:rsid w:val="77F1E486"/>
    <w:rsid w:val="77F3515D"/>
    <w:rsid w:val="77FC339F"/>
    <w:rsid w:val="77FDE5C3"/>
    <w:rsid w:val="7809333E"/>
    <w:rsid w:val="78175E36"/>
    <w:rsid w:val="78814A55"/>
    <w:rsid w:val="78B56429"/>
    <w:rsid w:val="78CE3373"/>
    <w:rsid w:val="78E71606"/>
    <w:rsid w:val="78EA06B1"/>
    <w:rsid w:val="790C34C1"/>
    <w:rsid w:val="79106FA5"/>
    <w:rsid w:val="79142376"/>
    <w:rsid w:val="79192248"/>
    <w:rsid w:val="79272B18"/>
    <w:rsid w:val="79477C58"/>
    <w:rsid w:val="796340FE"/>
    <w:rsid w:val="797B2420"/>
    <w:rsid w:val="797BD15B"/>
    <w:rsid w:val="79A33E26"/>
    <w:rsid w:val="79CD500D"/>
    <w:rsid w:val="7A0C6417"/>
    <w:rsid w:val="7A735659"/>
    <w:rsid w:val="7A757E6C"/>
    <w:rsid w:val="7AA7EC54"/>
    <w:rsid w:val="7AC17447"/>
    <w:rsid w:val="7AD70C9B"/>
    <w:rsid w:val="7ADA5B3C"/>
    <w:rsid w:val="7ADF5DC5"/>
    <w:rsid w:val="7AEE3C7F"/>
    <w:rsid w:val="7AF43319"/>
    <w:rsid w:val="7AF72097"/>
    <w:rsid w:val="7B046B46"/>
    <w:rsid w:val="7B0A5613"/>
    <w:rsid w:val="7B0C3FA0"/>
    <w:rsid w:val="7B170856"/>
    <w:rsid w:val="7B2F3AE7"/>
    <w:rsid w:val="7B337630"/>
    <w:rsid w:val="7B3936AC"/>
    <w:rsid w:val="7B3FDE29"/>
    <w:rsid w:val="7B5A3D57"/>
    <w:rsid w:val="7B6A2721"/>
    <w:rsid w:val="7B6B5773"/>
    <w:rsid w:val="7B6D3C58"/>
    <w:rsid w:val="7B6E806F"/>
    <w:rsid w:val="7B7A9D57"/>
    <w:rsid w:val="7B8EAF86"/>
    <w:rsid w:val="7B8F05E8"/>
    <w:rsid w:val="7BB201B5"/>
    <w:rsid w:val="7BB75A6A"/>
    <w:rsid w:val="7BDF9F17"/>
    <w:rsid w:val="7BEEE462"/>
    <w:rsid w:val="7C013085"/>
    <w:rsid w:val="7C2B6AAA"/>
    <w:rsid w:val="7C3A0724"/>
    <w:rsid w:val="7C4446B3"/>
    <w:rsid w:val="7C4F760B"/>
    <w:rsid w:val="7C5E2286"/>
    <w:rsid w:val="7C666B4C"/>
    <w:rsid w:val="7C69040B"/>
    <w:rsid w:val="7C7F3D4B"/>
    <w:rsid w:val="7C9A3FE9"/>
    <w:rsid w:val="7CB9036C"/>
    <w:rsid w:val="7CBF3E53"/>
    <w:rsid w:val="7CC42B19"/>
    <w:rsid w:val="7CD16C4F"/>
    <w:rsid w:val="7CDA2F4A"/>
    <w:rsid w:val="7CEB631D"/>
    <w:rsid w:val="7CF82C34"/>
    <w:rsid w:val="7CFB7B2B"/>
    <w:rsid w:val="7CFDB650"/>
    <w:rsid w:val="7D047631"/>
    <w:rsid w:val="7D056848"/>
    <w:rsid w:val="7D596258"/>
    <w:rsid w:val="7D846DF5"/>
    <w:rsid w:val="7DA2597E"/>
    <w:rsid w:val="7DAA5873"/>
    <w:rsid w:val="7DACD1BC"/>
    <w:rsid w:val="7DBFE9F2"/>
    <w:rsid w:val="7DC005A3"/>
    <w:rsid w:val="7DD84ED6"/>
    <w:rsid w:val="7DDD5D1F"/>
    <w:rsid w:val="7DEB1D6D"/>
    <w:rsid w:val="7DFD928C"/>
    <w:rsid w:val="7DFEEA6A"/>
    <w:rsid w:val="7DFFA3B1"/>
    <w:rsid w:val="7DFFBADE"/>
    <w:rsid w:val="7E1B3EB8"/>
    <w:rsid w:val="7E3C4D54"/>
    <w:rsid w:val="7E3F652C"/>
    <w:rsid w:val="7E4704C1"/>
    <w:rsid w:val="7E9436C5"/>
    <w:rsid w:val="7E962EEA"/>
    <w:rsid w:val="7EA6523A"/>
    <w:rsid w:val="7EAA959E"/>
    <w:rsid w:val="7EB73338"/>
    <w:rsid w:val="7EB922BB"/>
    <w:rsid w:val="7EC40A24"/>
    <w:rsid w:val="7EDBC8C7"/>
    <w:rsid w:val="7EE3C1D3"/>
    <w:rsid w:val="7EEF42DF"/>
    <w:rsid w:val="7EEF7D5E"/>
    <w:rsid w:val="7EF37205"/>
    <w:rsid w:val="7EFB723A"/>
    <w:rsid w:val="7EFC3AA2"/>
    <w:rsid w:val="7EFD6509"/>
    <w:rsid w:val="7F0A53E0"/>
    <w:rsid w:val="7F0E1740"/>
    <w:rsid w:val="7F1F5D16"/>
    <w:rsid w:val="7F36725D"/>
    <w:rsid w:val="7F434BF7"/>
    <w:rsid w:val="7F6851CA"/>
    <w:rsid w:val="7F6948E8"/>
    <w:rsid w:val="7F6E67AA"/>
    <w:rsid w:val="7F711C25"/>
    <w:rsid w:val="7F728FAD"/>
    <w:rsid w:val="7F731F47"/>
    <w:rsid w:val="7F7FF4D6"/>
    <w:rsid w:val="7F801D1B"/>
    <w:rsid w:val="7F817CBE"/>
    <w:rsid w:val="7F89250F"/>
    <w:rsid w:val="7F9B2135"/>
    <w:rsid w:val="7FA3D5C2"/>
    <w:rsid w:val="7FA90295"/>
    <w:rsid w:val="7FB16B71"/>
    <w:rsid w:val="7FB7C4F5"/>
    <w:rsid w:val="7FBD9EB1"/>
    <w:rsid w:val="7FBF82EF"/>
    <w:rsid w:val="7FD5059D"/>
    <w:rsid w:val="7FDD6D71"/>
    <w:rsid w:val="7FDE3E18"/>
    <w:rsid w:val="7FDF1260"/>
    <w:rsid w:val="7FDFFA32"/>
    <w:rsid w:val="7FE6DCAF"/>
    <w:rsid w:val="7FED833C"/>
    <w:rsid w:val="7FEF4F2A"/>
    <w:rsid w:val="7FF30F37"/>
    <w:rsid w:val="7FFB08FC"/>
    <w:rsid w:val="7FFB0CBC"/>
    <w:rsid w:val="7FFD55CB"/>
    <w:rsid w:val="7FFE261E"/>
    <w:rsid w:val="7FFE4E47"/>
    <w:rsid w:val="7FFE79E1"/>
    <w:rsid w:val="7FFF1377"/>
    <w:rsid w:val="7FFF510C"/>
    <w:rsid w:val="7FFFC6A0"/>
    <w:rsid w:val="8ACE736F"/>
    <w:rsid w:val="8CEFA8B7"/>
    <w:rsid w:val="8F7BB708"/>
    <w:rsid w:val="8FF44CE6"/>
    <w:rsid w:val="94E5A454"/>
    <w:rsid w:val="966AFF7B"/>
    <w:rsid w:val="98E61DA8"/>
    <w:rsid w:val="98FF2C0B"/>
    <w:rsid w:val="99F61E07"/>
    <w:rsid w:val="9B9EBE21"/>
    <w:rsid w:val="9D9D7C67"/>
    <w:rsid w:val="9EC39112"/>
    <w:rsid w:val="9EE44E98"/>
    <w:rsid w:val="9F6E4A01"/>
    <w:rsid w:val="A1A7CDB8"/>
    <w:rsid w:val="A67FCC6D"/>
    <w:rsid w:val="A68F386B"/>
    <w:rsid w:val="A6B42151"/>
    <w:rsid w:val="ABEF1C63"/>
    <w:rsid w:val="ADFF6DE8"/>
    <w:rsid w:val="AEFD9ECE"/>
    <w:rsid w:val="AEFE6304"/>
    <w:rsid w:val="AF7FF6BE"/>
    <w:rsid w:val="B1EF80BE"/>
    <w:rsid w:val="B4FB138D"/>
    <w:rsid w:val="B5EF8BB4"/>
    <w:rsid w:val="B6AF85D4"/>
    <w:rsid w:val="B6EB6BB7"/>
    <w:rsid w:val="B77FE304"/>
    <w:rsid w:val="B7C89795"/>
    <w:rsid w:val="BAFA8D15"/>
    <w:rsid w:val="BBA9DBD5"/>
    <w:rsid w:val="BBD33340"/>
    <w:rsid w:val="BCC747C0"/>
    <w:rsid w:val="BDD7ADC7"/>
    <w:rsid w:val="BE4F6C8C"/>
    <w:rsid w:val="BE5F02FC"/>
    <w:rsid w:val="BEFBAC8C"/>
    <w:rsid w:val="BEFF9461"/>
    <w:rsid w:val="BF374FFB"/>
    <w:rsid w:val="BF5D195E"/>
    <w:rsid w:val="BF77FE74"/>
    <w:rsid w:val="BFAC190B"/>
    <w:rsid w:val="BFBF8590"/>
    <w:rsid w:val="BFEF8A6F"/>
    <w:rsid w:val="BFFBA916"/>
    <w:rsid w:val="BFFF156F"/>
    <w:rsid w:val="BFFFB75A"/>
    <w:rsid w:val="C3EF2137"/>
    <w:rsid w:val="C77FD47A"/>
    <w:rsid w:val="C7FE8B43"/>
    <w:rsid w:val="C9F76B24"/>
    <w:rsid w:val="CB9EA915"/>
    <w:rsid w:val="CB9EB291"/>
    <w:rsid w:val="CBFB4640"/>
    <w:rsid w:val="CD9D0A38"/>
    <w:rsid w:val="CEB5FE3E"/>
    <w:rsid w:val="CEBF94B4"/>
    <w:rsid w:val="CED9A0BF"/>
    <w:rsid w:val="CF7F4088"/>
    <w:rsid w:val="CFC1567D"/>
    <w:rsid w:val="CFCD9EAF"/>
    <w:rsid w:val="CFFEE53E"/>
    <w:rsid w:val="D1DBFE7E"/>
    <w:rsid w:val="D2BBD637"/>
    <w:rsid w:val="D5FE6E83"/>
    <w:rsid w:val="D6B7CB64"/>
    <w:rsid w:val="D6FD0D7D"/>
    <w:rsid w:val="D74B46BD"/>
    <w:rsid w:val="D7F32DFE"/>
    <w:rsid w:val="D7FDDE94"/>
    <w:rsid w:val="DB7E29B2"/>
    <w:rsid w:val="DBB27D0B"/>
    <w:rsid w:val="DD8FB445"/>
    <w:rsid w:val="DDF6B110"/>
    <w:rsid w:val="DE635C0B"/>
    <w:rsid w:val="DE75398C"/>
    <w:rsid w:val="DEC91980"/>
    <w:rsid w:val="DEDFFB67"/>
    <w:rsid w:val="DF155450"/>
    <w:rsid w:val="DF372582"/>
    <w:rsid w:val="DF52ED4F"/>
    <w:rsid w:val="DF579E5B"/>
    <w:rsid w:val="DF5E8487"/>
    <w:rsid w:val="DF77795C"/>
    <w:rsid w:val="DF7F61BD"/>
    <w:rsid w:val="DFF30C27"/>
    <w:rsid w:val="DFF3197F"/>
    <w:rsid w:val="DFF73DD7"/>
    <w:rsid w:val="E1DFCAE0"/>
    <w:rsid w:val="E2FF5B02"/>
    <w:rsid w:val="E59BF95E"/>
    <w:rsid w:val="E69F0970"/>
    <w:rsid w:val="E7EF7B87"/>
    <w:rsid w:val="EAF1E84E"/>
    <w:rsid w:val="EB67A166"/>
    <w:rsid w:val="EBA6FC81"/>
    <w:rsid w:val="EBB7777D"/>
    <w:rsid w:val="EBFF8647"/>
    <w:rsid w:val="ECD676EE"/>
    <w:rsid w:val="ED5E7949"/>
    <w:rsid w:val="EDD745FC"/>
    <w:rsid w:val="EDDC0D39"/>
    <w:rsid w:val="EDEF505D"/>
    <w:rsid w:val="EDF9EE7C"/>
    <w:rsid w:val="EDFFEA61"/>
    <w:rsid w:val="EE3FB4C0"/>
    <w:rsid w:val="EE79785A"/>
    <w:rsid w:val="EEC2A740"/>
    <w:rsid w:val="EEEF9FB2"/>
    <w:rsid w:val="EEFEF0F9"/>
    <w:rsid w:val="EF5FAA38"/>
    <w:rsid w:val="EF7A5179"/>
    <w:rsid w:val="EFDF9667"/>
    <w:rsid w:val="EFE7725A"/>
    <w:rsid w:val="EFE93A0C"/>
    <w:rsid w:val="EFEE144A"/>
    <w:rsid w:val="F1EE7FBC"/>
    <w:rsid w:val="F3026A43"/>
    <w:rsid w:val="F3DFCD6C"/>
    <w:rsid w:val="F3E3310F"/>
    <w:rsid w:val="F3F1FE80"/>
    <w:rsid w:val="F3FF4447"/>
    <w:rsid w:val="F3FF6FD1"/>
    <w:rsid w:val="F5B5831B"/>
    <w:rsid w:val="F5CEC08C"/>
    <w:rsid w:val="F5FAF2C5"/>
    <w:rsid w:val="F5FF6685"/>
    <w:rsid w:val="F67FB245"/>
    <w:rsid w:val="F6BB15A8"/>
    <w:rsid w:val="F6BFDACF"/>
    <w:rsid w:val="F6CCF3D7"/>
    <w:rsid w:val="F6DE1CDB"/>
    <w:rsid w:val="F779ABC7"/>
    <w:rsid w:val="F7EF3AB4"/>
    <w:rsid w:val="F7EFA410"/>
    <w:rsid w:val="F7FB383E"/>
    <w:rsid w:val="F7FBAAEA"/>
    <w:rsid w:val="F93B89AD"/>
    <w:rsid w:val="F9664C2B"/>
    <w:rsid w:val="F97DA9A2"/>
    <w:rsid w:val="F9D64B22"/>
    <w:rsid w:val="F9F304FC"/>
    <w:rsid w:val="FA161979"/>
    <w:rsid w:val="FA5ADACE"/>
    <w:rsid w:val="FAEF2733"/>
    <w:rsid w:val="FAF9E5DF"/>
    <w:rsid w:val="FB5FCE87"/>
    <w:rsid w:val="FBF1F596"/>
    <w:rsid w:val="FBF97BC2"/>
    <w:rsid w:val="FC7F44B4"/>
    <w:rsid w:val="FCFF8F09"/>
    <w:rsid w:val="FD772C12"/>
    <w:rsid w:val="FDBD514A"/>
    <w:rsid w:val="FDDF031A"/>
    <w:rsid w:val="FDFE6E06"/>
    <w:rsid w:val="FE33D06C"/>
    <w:rsid w:val="FE5B3963"/>
    <w:rsid w:val="FEEF36BD"/>
    <w:rsid w:val="FEF6E461"/>
    <w:rsid w:val="FEF98B46"/>
    <w:rsid w:val="FF2F884C"/>
    <w:rsid w:val="FF311FB0"/>
    <w:rsid w:val="FF3B9BE5"/>
    <w:rsid w:val="FF437166"/>
    <w:rsid w:val="FF6C8E69"/>
    <w:rsid w:val="FF6D39AC"/>
    <w:rsid w:val="FF6DEF3F"/>
    <w:rsid w:val="FF6FCB55"/>
    <w:rsid w:val="FF71F73C"/>
    <w:rsid w:val="FF7B1E2F"/>
    <w:rsid w:val="FF7D72A8"/>
    <w:rsid w:val="FF7DA4A0"/>
    <w:rsid w:val="FF7FEF9C"/>
    <w:rsid w:val="FF8D6DFA"/>
    <w:rsid w:val="FF9F2DEE"/>
    <w:rsid w:val="FFB8DDF1"/>
    <w:rsid w:val="FFBE8FE9"/>
    <w:rsid w:val="FFCADB27"/>
    <w:rsid w:val="FFDB3984"/>
    <w:rsid w:val="FFEB204D"/>
    <w:rsid w:val="FFED1E12"/>
    <w:rsid w:val="FFEEBD56"/>
    <w:rsid w:val="FFEF77E6"/>
    <w:rsid w:val="FFF71E71"/>
    <w:rsid w:val="FFF74E16"/>
    <w:rsid w:val="FFF935B2"/>
    <w:rsid w:val="FFFA7730"/>
    <w:rsid w:val="FFFBAF94"/>
    <w:rsid w:val="FFFD08EC"/>
    <w:rsid w:val="FFFE4D2B"/>
    <w:rsid w:val="FFFF1C75"/>
    <w:rsid w:val="FFFF5639"/>
    <w:rsid w:val="FFFF9DF1"/>
    <w:rsid w:val="FFFFCB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0"/>
    <w:pPr>
      <w:keepNext/>
      <w:jc w:val="center"/>
      <w:outlineLvl w:val="0"/>
    </w:pPr>
    <w:rPr>
      <w:sz w:val="32"/>
    </w:rPr>
  </w:style>
  <w:style w:type="paragraph" w:styleId="4">
    <w:name w:val="heading 2"/>
    <w:basedOn w:val="1"/>
    <w:next w:val="1"/>
    <w:link w:val="67"/>
    <w:qFormat/>
    <w:uiPriority w:val="0"/>
    <w:pPr>
      <w:keepNext/>
      <w:spacing w:before="50" w:beforeLines="50" w:after="50" w:afterLines="50"/>
      <w:outlineLvl w:val="1"/>
    </w:pPr>
    <w:rPr>
      <w:rFonts w:ascii="仿宋_GB2312"/>
      <w:b/>
      <w:sz w:val="28"/>
      <w:szCs w:val="32"/>
    </w:rPr>
  </w:style>
  <w:style w:type="paragraph" w:styleId="5">
    <w:name w:val="heading 3"/>
    <w:basedOn w:val="1"/>
    <w:next w:val="1"/>
    <w:link w:val="68"/>
    <w:qFormat/>
    <w:uiPriority w:val="0"/>
    <w:pPr>
      <w:keepNext/>
      <w:keepLines/>
      <w:spacing w:line="540" w:lineRule="atLeast"/>
      <w:outlineLvl w:val="2"/>
    </w:pPr>
    <w:rPr>
      <w:rFonts w:eastAsia="黑体"/>
      <w:b/>
      <w:sz w:val="28"/>
      <w:szCs w:val="20"/>
    </w:rPr>
  </w:style>
  <w:style w:type="paragraph" w:styleId="6">
    <w:name w:val="heading 4"/>
    <w:basedOn w:val="1"/>
    <w:next w:val="1"/>
    <w:link w:val="69"/>
    <w:qFormat/>
    <w:uiPriority w:val="0"/>
    <w:pPr>
      <w:keepNext/>
      <w:keepLines/>
      <w:spacing w:line="540" w:lineRule="atLeast"/>
      <w:outlineLvl w:val="3"/>
    </w:pPr>
    <w:rPr>
      <w:sz w:val="28"/>
      <w:szCs w:val="28"/>
    </w:rPr>
  </w:style>
  <w:style w:type="paragraph" w:styleId="7">
    <w:name w:val="heading 5"/>
    <w:basedOn w:val="1"/>
    <w:next w:val="1"/>
    <w:link w:val="70"/>
    <w:qFormat/>
    <w:uiPriority w:val="0"/>
    <w:pPr>
      <w:keepNext/>
      <w:keepLines/>
      <w:spacing w:before="280" w:beforeLines="0" w:after="290" w:afterLines="0" w:line="372" w:lineRule="auto"/>
      <w:outlineLvl w:val="4"/>
    </w:pPr>
    <w:rPr>
      <w:b/>
      <w:bCs/>
      <w:kern w:val="0"/>
      <w:sz w:val="28"/>
      <w:szCs w:val="28"/>
    </w:rPr>
  </w:style>
  <w:style w:type="paragraph" w:styleId="8">
    <w:name w:val="heading 6"/>
    <w:basedOn w:val="1"/>
    <w:next w:val="9"/>
    <w:link w:val="71"/>
    <w:qFormat/>
    <w:uiPriority w:val="0"/>
    <w:pPr>
      <w:keepNext/>
      <w:keepLines/>
      <w:spacing w:before="240" w:beforeLines="0" w:after="64" w:afterLines="0" w:line="317" w:lineRule="auto"/>
      <w:outlineLvl w:val="5"/>
    </w:pPr>
    <w:rPr>
      <w:rFonts w:ascii="Arial" w:hAnsi="Arial" w:eastAsia="黑体"/>
      <w:b/>
      <w:sz w:val="24"/>
      <w:szCs w:val="20"/>
    </w:rPr>
  </w:style>
  <w:style w:type="paragraph" w:styleId="10">
    <w:name w:val="heading 7"/>
    <w:basedOn w:val="1"/>
    <w:next w:val="9"/>
    <w:link w:val="73"/>
    <w:qFormat/>
    <w:uiPriority w:val="0"/>
    <w:pPr>
      <w:keepNext/>
      <w:keepLines/>
      <w:spacing w:before="240" w:beforeLines="0" w:after="64" w:afterLines="0" w:line="317" w:lineRule="auto"/>
      <w:outlineLvl w:val="6"/>
    </w:pPr>
    <w:rPr>
      <w:b/>
      <w:sz w:val="24"/>
      <w:szCs w:val="20"/>
    </w:rPr>
  </w:style>
  <w:style w:type="paragraph" w:styleId="11">
    <w:name w:val="heading 8"/>
    <w:basedOn w:val="1"/>
    <w:next w:val="9"/>
    <w:link w:val="74"/>
    <w:qFormat/>
    <w:uiPriority w:val="0"/>
    <w:pPr>
      <w:keepNext/>
      <w:keepLines/>
      <w:spacing w:before="240" w:beforeLines="0" w:after="64" w:afterLines="0" w:line="317" w:lineRule="auto"/>
      <w:outlineLvl w:val="7"/>
    </w:pPr>
    <w:rPr>
      <w:rFonts w:ascii="Arial" w:hAnsi="Arial" w:eastAsia="黑体"/>
      <w:sz w:val="24"/>
      <w:szCs w:val="20"/>
    </w:rPr>
  </w:style>
  <w:style w:type="paragraph" w:styleId="12">
    <w:name w:val="heading 9"/>
    <w:basedOn w:val="1"/>
    <w:next w:val="9"/>
    <w:link w:val="75"/>
    <w:qFormat/>
    <w:uiPriority w:val="0"/>
    <w:pPr>
      <w:keepNext/>
      <w:keepLines/>
      <w:spacing w:before="240" w:beforeLines="0" w:after="64" w:afterLines="0" w:line="317" w:lineRule="auto"/>
      <w:outlineLvl w:val="8"/>
    </w:pPr>
    <w:rPr>
      <w:rFonts w:ascii="Arial" w:hAnsi="Arial" w:eastAsia="黑体"/>
      <w:szCs w:val="20"/>
    </w:rPr>
  </w:style>
  <w:style w:type="character" w:default="1" w:styleId="56">
    <w:name w:val="Default Paragraph Font"/>
    <w:qFormat/>
    <w:uiPriority w:val="0"/>
    <w:rPr>
      <w:rFonts w:ascii="仿宋_GB2312" w:eastAsia="仿宋_GB2312"/>
      <w:b/>
      <w:sz w:val="32"/>
      <w:szCs w:val="32"/>
    </w:rPr>
  </w:style>
  <w:style w:type="table" w:default="1" w:styleId="54">
    <w:name w:val="Normal Table"/>
    <w:semiHidden/>
    <w:qFormat/>
    <w:uiPriority w:val="0"/>
    <w:tblPr>
      <w:tblCellMar>
        <w:top w:w="0" w:type="dxa"/>
        <w:left w:w="108" w:type="dxa"/>
        <w:bottom w:w="0" w:type="dxa"/>
        <w:right w:w="108" w:type="dxa"/>
      </w:tblCellMar>
    </w:tblPr>
  </w:style>
  <w:style w:type="paragraph" w:styleId="2">
    <w:name w:val="macro"/>
    <w:link w:val="6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9">
    <w:name w:val="Normal Indent"/>
    <w:basedOn w:val="1"/>
    <w:link w:val="72"/>
    <w:qFormat/>
    <w:uiPriority w:val="0"/>
    <w:pPr>
      <w:adjustRightInd w:val="0"/>
      <w:spacing w:line="312" w:lineRule="atLeast"/>
      <w:ind w:firstLine="420"/>
      <w:textAlignment w:val="baseline"/>
    </w:pPr>
    <w:rPr>
      <w:rFonts w:ascii="仿宋_GB2312"/>
      <w:b/>
      <w:kern w:val="0"/>
      <w:szCs w:val="32"/>
    </w:rPr>
  </w:style>
  <w:style w:type="paragraph" w:styleId="13">
    <w:name w:val="toc 7"/>
    <w:basedOn w:val="1"/>
    <w:next w:val="1"/>
    <w:qFormat/>
    <w:uiPriority w:val="0"/>
    <w:pPr>
      <w:autoSpaceDE w:val="0"/>
      <w:autoSpaceDN w:val="0"/>
      <w:adjustRightInd w:val="0"/>
      <w:ind w:left="2520" w:leftChars="1200"/>
      <w:jc w:val="left"/>
    </w:pPr>
    <w:rPr>
      <w:kern w:val="0"/>
      <w:sz w:val="20"/>
      <w:szCs w:val="20"/>
    </w:rPr>
  </w:style>
  <w:style w:type="paragraph" w:styleId="14">
    <w:name w:val="List Number"/>
    <w:basedOn w:val="1"/>
    <w:qFormat/>
    <w:uiPriority w:val="0"/>
    <w:pPr>
      <w:tabs>
        <w:tab w:val="left" w:pos="360"/>
      </w:tabs>
      <w:ind w:left="360" w:hanging="360" w:hangingChars="200"/>
    </w:pPr>
  </w:style>
  <w:style w:type="paragraph" w:styleId="15">
    <w:name w:val="caption"/>
    <w:basedOn w:val="1"/>
    <w:next w:val="1"/>
    <w:qFormat/>
    <w:uiPriority w:val="0"/>
    <w:pPr>
      <w:autoSpaceDE w:val="0"/>
      <w:autoSpaceDN w:val="0"/>
      <w:adjustRightInd w:val="0"/>
      <w:jc w:val="left"/>
    </w:pPr>
    <w:rPr>
      <w:rFonts w:ascii="Arial" w:hAnsi="Arial" w:eastAsia="黑体" w:cs="Arial"/>
      <w:kern w:val="0"/>
      <w:sz w:val="20"/>
      <w:szCs w:val="20"/>
    </w:rPr>
  </w:style>
  <w:style w:type="paragraph" w:styleId="16">
    <w:name w:val="List Bullet"/>
    <w:basedOn w:val="1"/>
    <w:qFormat/>
    <w:uiPriority w:val="0"/>
    <w:pPr>
      <w:tabs>
        <w:tab w:val="left" w:pos="360"/>
      </w:tabs>
    </w:pPr>
    <w:rPr>
      <w:rFonts w:ascii="Calibri" w:hAnsi="Calibri"/>
      <w:szCs w:val="22"/>
    </w:rPr>
  </w:style>
  <w:style w:type="paragraph" w:styleId="17">
    <w:name w:val="Document Map"/>
    <w:basedOn w:val="1"/>
    <w:link w:val="76"/>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77"/>
    <w:qFormat/>
    <w:uiPriority w:val="0"/>
    <w:pPr>
      <w:jc w:val="left"/>
    </w:pPr>
  </w:style>
  <w:style w:type="paragraph" w:styleId="20">
    <w:name w:val="Salutation"/>
    <w:basedOn w:val="1"/>
    <w:next w:val="1"/>
    <w:link w:val="78"/>
    <w:qFormat/>
    <w:uiPriority w:val="0"/>
    <w:pPr>
      <w:tabs>
        <w:tab w:val="left" w:pos="840"/>
      </w:tabs>
      <w:autoSpaceDE w:val="0"/>
      <w:autoSpaceDN w:val="0"/>
      <w:adjustRightInd w:val="0"/>
      <w:jc w:val="left"/>
    </w:pPr>
    <w:rPr>
      <w:rFonts w:ascii="仿宋_GB2312" w:eastAsia="仿宋_GB2312"/>
      <w:b/>
      <w:kern w:val="0"/>
      <w:sz w:val="24"/>
      <w:szCs w:val="32"/>
    </w:rPr>
  </w:style>
  <w:style w:type="paragraph" w:styleId="21">
    <w:name w:val="Body Text 3"/>
    <w:basedOn w:val="1"/>
    <w:link w:val="79"/>
    <w:qFormat/>
    <w:uiPriority w:val="0"/>
    <w:pPr>
      <w:autoSpaceDE w:val="0"/>
      <w:autoSpaceDN w:val="0"/>
      <w:adjustRightInd w:val="0"/>
      <w:jc w:val="center"/>
    </w:pPr>
  </w:style>
  <w:style w:type="paragraph" w:styleId="22">
    <w:name w:val="Body Text"/>
    <w:basedOn w:val="1"/>
    <w:next w:val="23"/>
    <w:link w:val="80"/>
    <w:qFormat/>
    <w:uiPriority w:val="0"/>
    <w:pPr>
      <w:spacing w:after="120" w:afterLines="0"/>
    </w:pPr>
    <w:rPr>
      <w:rFonts w:ascii="仿宋_GB2312"/>
      <w:b/>
    </w:rPr>
  </w:style>
  <w:style w:type="paragraph" w:styleId="23">
    <w:name w:val="Body Text First Indent"/>
    <w:basedOn w:val="22"/>
    <w:next w:val="1"/>
    <w:link w:val="94"/>
    <w:qFormat/>
    <w:uiPriority w:val="0"/>
    <w:pPr>
      <w:autoSpaceDE w:val="0"/>
      <w:autoSpaceDN w:val="0"/>
      <w:adjustRightInd w:val="0"/>
      <w:ind w:firstLine="420" w:firstLineChars="100"/>
      <w:jc w:val="left"/>
    </w:pPr>
    <w:rPr>
      <w:rFonts w:ascii="Times New Roman"/>
      <w:b w:val="0"/>
      <w:kern w:val="0"/>
      <w:sz w:val="20"/>
      <w:szCs w:val="20"/>
    </w:rPr>
  </w:style>
  <w:style w:type="paragraph" w:styleId="24">
    <w:name w:val="Body Text Indent"/>
    <w:basedOn w:val="1"/>
    <w:next w:val="1"/>
    <w:link w:val="81"/>
    <w:qFormat/>
    <w:uiPriority w:val="0"/>
    <w:pPr>
      <w:ind w:left="480" w:hanging="480" w:hangingChars="200"/>
    </w:pPr>
    <w:rPr>
      <w:sz w:val="24"/>
    </w:rPr>
  </w:style>
  <w:style w:type="paragraph" w:styleId="25">
    <w:name w:val="List Number 3"/>
    <w:basedOn w:val="1"/>
    <w:qFormat/>
    <w:uiPriority w:val="0"/>
    <w:pPr>
      <w:tabs>
        <w:tab w:val="left" w:pos="1200"/>
      </w:tabs>
      <w:ind w:left="1200" w:leftChars="400" w:hanging="360" w:hangingChars="200"/>
    </w:pPr>
  </w:style>
  <w:style w:type="paragraph" w:styleId="26">
    <w:name w:val="List Bullet 2"/>
    <w:basedOn w:val="1"/>
    <w:qFormat/>
    <w:uiPriority w:val="0"/>
    <w:pPr>
      <w:tabs>
        <w:tab w:val="left" w:pos="780"/>
      </w:tabs>
      <w:spacing w:line="360" w:lineRule="auto"/>
      <w:ind w:left="780" w:leftChars="200" w:hanging="360" w:hangingChars="200"/>
    </w:pPr>
  </w:style>
  <w:style w:type="paragraph" w:styleId="27">
    <w:name w:val="toc 5"/>
    <w:basedOn w:val="1"/>
    <w:next w:val="1"/>
    <w:qFormat/>
    <w:uiPriority w:val="0"/>
    <w:pPr>
      <w:autoSpaceDE w:val="0"/>
      <w:autoSpaceDN w:val="0"/>
      <w:adjustRightInd w:val="0"/>
      <w:ind w:left="1680" w:leftChars="800"/>
      <w:jc w:val="left"/>
    </w:pPr>
    <w:rPr>
      <w:kern w:val="0"/>
      <w:sz w:val="20"/>
      <w:szCs w:val="20"/>
    </w:rPr>
  </w:style>
  <w:style w:type="paragraph" w:styleId="28">
    <w:name w:val="toc 3"/>
    <w:basedOn w:val="1"/>
    <w:next w:val="1"/>
    <w:qFormat/>
    <w:uiPriority w:val="0"/>
    <w:pPr>
      <w:ind w:left="840" w:leftChars="400"/>
    </w:pPr>
  </w:style>
  <w:style w:type="paragraph" w:styleId="29">
    <w:name w:val="Plain Text"/>
    <w:basedOn w:val="1"/>
    <w:next w:val="9"/>
    <w:link w:val="82"/>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30">
    <w:name w:val="List Number 4"/>
    <w:basedOn w:val="1"/>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1">
    <w:name w:val="toc 8"/>
    <w:basedOn w:val="1"/>
    <w:next w:val="1"/>
    <w:qFormat/>
    <w:uiPriority w:val="0"/>
    <w:pPr>
      <w:autoSpaceDE w:val="0"/>
      <w:autoSpaceDN w:val="0"/>
      <w:adjustRightInd w:val="0"/>
      <w:ind w:left="2940" w:leftChars="1400"/>
      <w:jc w:val="left"/>
    </w:pPr>
    <w:rPr>
      <w:kern w:val="0"/>
      <w:sz w:val="20"/>
      <w:szCs w:val="20"/>
    </w:rPr>
  </w:style>
  <w:style w:type="paragraph" w:styleId="32">
    <w:name w:val="Date"/>
    <w:basedOn w:val="1"/>
    <w:next w:val="1"/>
    <w:link w:val="83"/>
    <w:qFormat/>
    <w:uiPriority w:val="0"/>
    <w:pPr>
      <w:ind w:left="100" w:leftChars="2500"/>
    </w:pPr>
  </w:style>
  <w:style w:type="paragraph" w:styleId="33">
    <w:name w:val="Body Text Indent 2"/>
    <w:basedOn w:val="1"/>
    <w:link w:val="84"/>
    <w:qFormat/>
    <w:uiPriority w:val="0"/>
    <w:pPr>
      <w:spacing w:line="500" w:lineRule="exact"/>
      <w:ind w:firstLine="511" w:firstLineChars="213"/>
    </w:pPr>
    <w:rPr>
      <w:sz w:val="24"/>
    </w:rPr>
  </w:style>
  <w:style w:type="paragraph" w:styleId="34">
    <w:name w:val="endnote text"/>
    <w:basedOn w:val="1"/>
    <w:qFormat/>
    <w:uiPriority w:val="0"/>
    <w:pPr>
      <w:snapToGrid w:val="0"/>
      <w:jc w:val="left"/>
    </w:pPr>
  </w:style>
  <w:style w:type="paragraph" w:styleId="35">
    <w:name w:val="Balloon Text"/>
    <w:basedOn w:val="1"/>
    <w:link w:val="85"/>
    <w:qFormat/>
    <w:uiPriority w:val="0"/>
    <w:rPr>
      <w:sz w:val="18"/>
      <w:szCs w:val="18"/>
    </w:rPr>
  </w:style>
  <w:style w:type="paragraph" w:styleId="36">
    <w:name w:val="footer"/>
    <w:basedOn w:val="1"/>
    <w:link w:val="86"/>
    <w:qFormat/>
    <w:uiPriority w:val="0"/>
    <w:pPr>
      <w:tabs>
        <w:tab w:val="center" w:pos="4153"/>
        <w:tab w:val="right" w:pos="8306"/>
      </w:tabs>
      <w:snapToGrid w:val="0"/>
      <w:jc w:val="left"/>
    </w:pPr>
    <w:rPr>
      <w:sz w:val="18"/>
      <w:szCs w:val="18"/>
    </w:rPr>
  </w:style>
  <w:style w:type="paragraph" w:styleId="37">
    <w:name w:val="envelope return"/>
    <w:basedOn w:val="1"/>
    <w:qFormat/>
    <w:uiPriority w:val="0"/>
    <w:pPr>
      <w:snapToGrid w:val="0"/>
    </w:pPr>
    <w:rPr>
      <w:rFonts w:ascii="Arial" w:hAnsi="Arial"/>
    </w:rPr>
  </w:style>
  <w:style w:type="paragraph" w:styleId="38">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88"/>
    <w:qFormat/>
    <w:uiPriority w:val="0"/>
    <w:pPr>
      <w:autoSpaceDE w:val="0"/>
      <w:autoSpaceDN w:val="0"/>
      <w:adjustRightInd w:val="0"/>
      <w:spacing w:after="600" w:afterLines="0" w:line="312" w:lineRule="atLeast"/>
      <w:jc w:val="center"/>
      <w:textAlignment w:val="baseline"/>
    </w:pPr>
    <w:rPr>
      <w:rFonts w:ascii="仿宋_GB2312" w:eastAsia="仿宋_GB2312"/>
      <w:b/>
      <w:kern w:val="0"/>
      <w:sz w:val="24"/>
      <w:szCs w:val="32"/>
    </w:rPr>
  </w:style>
  <w:style w:type="paragraph" w:styleId="40">
    <w:name w:val="toc 1"/>
    <w:basedOn w:val="1"/>
    <w:next w:val="1"/>
    <w:qFormat/>
    <w:uiPriority w:val="0"/>
  </w:style>
  <w:style w:type="paragraph" w:styleId="41">
    <w:name w:val="toc 4"/>
    <w:basedOn w:val="1"/>
    <w:next w:val="1"/>
    <w:qFormat/>
    <w:uiPriority w:val="0"/>
    <w:pPr>
      <w:autoSpaceDE w:val="0"/>
      <w:autoSpaceDN w:val="0"/>
      <w:adjustRightInd w:val="0"/>
      <w:ind w:left="1260" w:leftChars="600"/>
      <w:jc w:val="left"/>
    </w:pPr>
    <w:rPr>
      <w:kern w:val="0"/>
      <w:sz w:val="20"/>
      <w:szCs w:val="20"/>
    </w:rPr>
  </w:style>
  <w:style w:type="paragraph" w:styleId="42">
    <w:name w:val="Subtitle"/>
    <w:basedOn w:val="1"/>
    <w:next w:val="1"/>
    <w:link w:val="89"/>
    <w:qFormat/>
    <w:uiPriority w:val="0"/>
    <w:pPr>
      <w:spacing w:before="240" w:beforeLines="0" w:after="60" w:afterLines="0" w:line="312" w:lineRule="auto"/>
      <w:jc w:val="center"/>
      <w:outlineLvl w:val="1"/>
    </w:pPr>
    <w:rPr>
      <w:rFonts w:ascii="Cambria" w:hAnsi="Cambria"/>
      <w:b/>
      <w:bCs/>
      <w:kern w:val="28"/>
      <w:sz w:val="32"/>
      <w:szCs w:val="32"/>
    </w:rPr>
  </w:style>
  <w:style w:type="paragraph" w:styleId="43">
    <w:name w:val="List Number 5"/>
    <w:basedOn w:val="1"/>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4">
    <w:name w:val="List"/>
    <w:basedOn w:val="1"/>
    <w:qFormat/>
    <w:uiPriority w:val="0"/>
    <w:pPr>
      <w:spacing w:line="240" w:lineRule="auto"/>
      <w:ind w:left="200" w:hanging="200" w:hangingChars="200"/>
      <w:jc w:val="both"/>
    </w:pPr>
    <w:rPr>
      <w:rFonts w:ascii="Times New Roman" w:hAnsi="Times New Roman" w:eastAsia="宋体" w:cs="Times New Roman"/>
      <w:sz w:val="21"/>
      <w:szCs w:val="24"/>
    </w:rPr>
  </w:style>
  <w:style w:type="paragraph" w:styleId="45">
    <w:name w:val="toc 6"/>
    <w:basedOn w:val="1"/>
    <w:next w:val="1"/>
    <w:qFormat/>
    <w:uiPriority w:val="0"/>
    <w:pPr>
      <w:autoSpaceDE w:val="0"/>
      <w:autoSpaceDN w:val="0"/>
      <w:adjustRightInd w:val="0"/>
      <w:ind w:left="2100" w:leftChars="1000"/>
      <w:jc w:val="left"/>
    </w:pPr>
    <w:rPr>
      <w:kern w:val="0"/>
      <w:sz w:val="20"/>
      <w:szCs w:val="20"/>
    </w:rPr>
  </w:style>
  <w:style w:type="paragraph" w:styleId="46">
    <w:name w:val="Body Text Indent 3"/>
    <w:basedOn w:val="1"/>
    <w:link w:val="90"/>
    <w:qFormat/>
    <w:uiPriority w:val="0"/>
    <w:pPr>
      <w:spacing w:line="500" w:lineRule="exact"/>
      <w:ind w:left="511" w:hanging="511" w:hangingChars="213"/>
    </w:pPr>
    <w:rPr>
      <w:sz w:val="24"/>
    </w:rPr>
  </w:style>
  <w:style w:type="paragraph" w:styleId="47">
    <w:name w:val="toc 2"/>
    <w:basedOn w:val="1"/>
    <w:next w:val="1"/>
    <w:qFormat/>
    <w:uiPriority w:val="0"/>
    <w:pPr>
      <w:ind w:left="420" w:leftChars="200"/>
    </w:pPr>
  </w:style>
  <w:style w:type="paragraph" w:styleId="48">
    <w:name w:val="toc 9"/>
    <w:basedOn w:val="1"/>
    <w:next w:val="1"/>
    <w:qFormat/>
    <w:uiPriority w:val="0"/>
    <w:pPr>
      <w:autoSpaceDE w:val="0"/>
      <w:autoSpaceDN w:val="0"/>
      <w:adjustRightInd w:val="0"/>
      <w:ind w:left="3360" w:leftChars="1600"/>
      <w:jc w:val="left"/>
    </w:pPr>
    <w:rPr>
      <w:kern w:val="0"/>
      <w:sz w:val="20"/>
      <w:szCs w:val="20"/>
    </w:rPr>
  </w:style>
  <w:style w:type="paragraph" w:styleId="49">
    <w:name w:val="Body Text 2"/>
    <w:basedOn w:val="1"/>
    <w:link w:val="91"/>
    <w:qFormat/>
    <w:uiPriority w:val="0"/>
    <w:pPr>
      <w:autoSpaceDE w:val="0"/>
      <w:autoSpaceDN w:val="0"/>
      <w:adjustRightInd w:val="0"/>
      <w:spacing w:after="120" w:afterLines="0" w:line="480" w:lineRule="auto"/>
      <w:jc w:val="left"/>
    </w:pPr>
  </w:style>
  <w:style w:type="paragraph" w:styleId="5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51">
    <w:name w:val="Title"/>
    <w:basedOn w:val="1"/>
    <w:next w:val="1"/>
    <w:link w:val="92"/>
    <w:qFormat/>
    <w:uiPriority w:val="0"/>
    <w:pPr>
      <w:spacing w:before="240" w:beforeLines="0" w:after="60" w:afterLines="0"/>
      <w:jc w:val="center"/>
      <w:outlineLvl w:val="0"/>
    </w:pPr>
    <w:rPr>
      <w:rFonts w:ascii="Cambria" w:hAnsi="Cambria"/>
      <w:b/>
      <w:bCs/>
      <w:sz w:val="32"/>
      <w:szCs w:val="32"/>
    </w:rPr>
  </w:style>
  <w:style w:type="paragraph" w:styleId="52">
    <w:name w:val="annotation subject"/>
    <w:basedOn w:val="19"/>
    <w:next w:val="19"/>
    <w:link w:val="93"/>
    <w:qFormat/>
    <w:uiPriority w:val="0"/>
    <w:rPr>
      <w:b/>
      <w:bCs/>
    </w:rPr>
  </w:style>
  <w:style w:type="paragraph" w:styleId="53">
    <w:name w:val="Body Text First Indent 2"/>
    <w:basedOn w:val="24"/>
    <w:unhideWhenUsed/>
    <w:qFormat/>
    <w:uiPriority w:val="99"/>
    <w:pPr>
      <w:ind w:firstLine="420"/>
    </w:p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rFonts w:ascii="仿宋_GB2312" w:eastAsia="仿宋_GB2312"/>
      <w:bCs/>
      <w:sz w:val="32"/>
      <w:szCs w:val="32"/>
    </w:rPr>
  </w:style>
  <w:style w:type="character" w:styleId="58">
    <w:name w:val="page number"/>
    <w:qFormat/>
    <w:uiPriority w:val="0"/>
  </w:style>
  <w:style w:type="character" w:styleId="59">
    <w:name w:val="FollowedHyperlink"/>
    <w:qFormat/>
    <w:uiPriority w:val="0"/>
    <w:rPr>
      <w:rFonts w:ascii="仿宋_GB2312" w:eastAsia="仿宋_GB2312"/>
      <w:b/>
      <w:color w:val="800080"/>
      <w:sz w:val="32"/>
      <w:szCs w:val="32"/>
      <w:u w:val="none"/>
    </w:rPr>
  </w:style>
  <w:style w:type="character" w:styleId="60">
    <w:name w:val="Emphasis"/>
    <w:qFormat/>
    <w:uiPriority w:val="0"/>
    <w:rPr>
      <w:i/>
      <w:iCs/>
    </w:rPr>
  </w:style>
  <w:style w:type="character" w:styleId="61">
    <w:name w:val="line number"/>
    <w:qFormat/>
    <w:uiPriority w:val="0"/>
  </w:style>
  <w:style w:type="character" w:styleId="62">
    <w:name w:val="Hyperlink"/>
    <w:qFormat/>
    <w:uiPriority w:val="0"/>
    <w:rPr>
      <w:rFonts w:ascii="仿宋_GB2312" w:eastAsia="仿宋_GB2312"/>
      <w:b/>
      <w:color w:val="0000FF"/>
      <w:sz w:val="32"/>
      <w:szCs w:val="32"/>
      <w:u w:val="none"/>
    </w:rPr>
  </w:style>
  <w:style w:type="character" w:styleId="63">
    <w:name w:val="annotation reference"/>
    <w:basedOn w:val="56"/>
    <w:qFormat/>
    <w:uiPriority w:val="0"/>
    <w:rPr>
      <w:sz w:val="21"/>
      <w:szCs w:val="21"/>
    </w:rPr>
  </w:style>
  <w:style w:type="character" w:styleId="64">
    <w:name w:val="HTML Cite"/>
    <w:qFormat/>
    <w:uiPriority w:val="0"/>
    <w:rPr>
      <w:color w:val="008000"/>
    </w:rPr>
  </w:style>
  <w:style w:type="character" w:customStyle="1" w:styleId="65">
    <w:name w:val="宏文本 字符"/>
    <w:link w:val="2"/>
    <w:qFormat/>
    <w:uiPriority w:val="0"/>
    <w:rPr>
      <w:rFonts w:ascii="Courier New" w:hAnsi="Courier New" w:eastAsia="Times New Roman"/>
      <w:kern w:val="2"/>
      <w:sz w:val="24"/>
      <w:szCs w:val="24"/>
      <w:lang w:val="en-US" w:eastAsia="zh-CN" w:bidi="ar-SA"/>
    </w:rPr>
  </w:style>
  <w:style w:type="character" w:customStyle="1" w:styleId="66">
    <w:name w:val="标题 1 字符"/>
    <w:link w:val="3"/>
    <w:qFormat/>
    <w:uiPriority w:val="0"/>
    <w:rPr>
      <w:rFonts w:eastAsia="黑体"/>
      <w:b/>
      <w:kern w:val="2"/>
      <w:sz w:val="32"/>
      <w:lang w:val="en-US" w:eastAsia="zh-CN" w:bidi="ar-SA"/>
    </w:rPr>
  </w:style>
  <w:style w:type="character" w:customStyle="1" w:styleId="67">
    <w:name w:val="标题 2 字符"/>
    <w:link w:val="4"/>
    <w:qFormat/>
    <w:uiPriority w:val="0"/>
    <w:rPr>
      <w:rFonts w:ascii="仿宋_GB2312"/>
      <w:b/>
      <w:kern w:val="2"/>
      <w:sz w:val="28"/>
      <w:szCs w:val="32"/>
    </w:rPr>
  </w:style>
  <w:style w:type="character" w:customStyle="1" w:styleId="68">
    <w:name w:val="标题 3 字符"/>
    <w:link w:val="5"/>
    <w:qFormat/>
    <w:uiPriority w:val="0"/>
    <w:rPr>
      <w:rFonts w:eastAsia="黑体"/>
      <w:b/>
      <w:kern w:val="2"/>
      <w:sz w:val="28"/>
      <w:lang w:val="en-US" w:eastAsia="zh-CN" w:bidi="ar-SA"/>
    </w:rPr>
  </w:style>
  <w:style w:type="character" w:customStyle="1" w:styleId="69">
    <w:name w:val="标题 4 字符"/>
    <w:link w:val="6"/>
    <w:qFormat/>
    <w:uiPriority w:val="0"/>
    <w:rPr>
      <w:rFonts w:eastAsia="宋体"/>
      <w:kern w:val="2"/>
      <w:sz w:val="28"/>
      <w:szCs w:val="28"/>
      <w:lang w:val="en-US" w:eastAsia="zh-CN" w:bidi="ar-SA"/>
    </w:rPr>
  </w:style>
  <w:style w:type="character" w:customStyle="1" w:styleId="70">
    <w:name w:val="标题 5 字符"/>
    <w:link w:val="7"/>
    <w:qFormat/>
    <w:uiPriority w:val="0"/>
    <w:rPr>
      <w:rFonts w:eastAsia="宋体"/>
      <w:b/>
      <w:bCs/>
      <w:sz w:val="28"/>
      <w:szCs w:val="28"/>
      <w:lang w:bidi="ar-SA"/>
    </w:rPr>
  </w:style>
  <w:style w:type="character" w:customStyle="1" w:styleId="71">
    <w:name w:val="标题 6 字符"/>
    <w:link w:val="8"/>
    <w:qFormat/>
    <w:uiPriority w:val="0"/>
    <w:rPr>
      <w:rFonts w:ascii="Arial" w:hAnsi="Arial" w:eastAsia="黑体"/>
      <w:b/>
      <w:kern w:val="2"/>
      <w:sz w:val="24"/>
      <w:lang w:val="en-US" w:eastAsia="zh-CN" w:bidi="ar-SA"/>
    </w:rPr>
  </w:style>
  <w:style w:type="character" w:customStyle="1" w:styleId="72">
    <w:name w:val="正文缩进 字符"/>
    <w:link w:val="9"/>
    <w:qFormat/>
    <w:uiPriority w:val="0"/>
    <w:rPr>
      <w:rFonts w:ascii="仿宋_GB2312" w:eastAsia="宋体"/>
      <w:b/>
      <w:sz w:val="21"/>
      <w:szCs w:val="32"/>
      <w:lang w:val="en-US" w:eastAsia="zh-CN" w:bidi="ar-SA"/>
    </w:rPr>
  </w:style>
  <w:style w:type="character" w:customStyle="1" w:styleId="73">
    <w:name w:val="标题 7 字符"/>
    <w:link w:val="10"/>
    <w:qFormat/>
    <w:uiPriority w:val="0"/>
    <w:rPr>
      <w:rFonts w:eastAsia="宋体"/>
      <w:b/>
      <w:kern w:val="2"/>
      <w:sz w:val="24"/>
      <w:lang w:val="en-US" w:eastAsia="zh-CN" w:bidi="ar-SA"/>
    </w:rPr>
  </w:style>
  <w:style w:type="character" w:customStyle="1" w:styleId="74">
    <w:name w:val="标题 8 字符"/>
    <w:link w:val="11"/>
    <w:qFormat/>
    <w:uiPriority w:val="0"/>
    <w:rPr>
      <w:rFonts w:ascii="Arial" w:hAnsi="Arial" w:eastAsia="黑体"/>
      <w:kern w:val="2"/>
      <w:sz w:val="24"/>
      <w:lang w:val="en-US" w:eastAsia="zh-CN" w:bidi="ar-SA"/>
    </w:rPr>
  </w:style>
  <w:style w:type="character" w:customStyle="1" w:styleId="75">
    <w:name w:val="标题 9 字符"/>
    <w:link w:val="12"/>
    <w:qFormat/>
    <w:uiPriority w:val="0"/>
    <w:rPr>
      <w:rFonts w:ascii="Arial" w:hAnsi="Arial" w:eastAsia="黑体"/>
      <w:kern w:val="2"/>
      <w:sz w:val="21"/>
      <w:lang w:val="en-US" w:eastAsia="zh-CN" w:bidi="ar-SA"/>
    </w:rPr>
  </w:style>
  <w:style w:type="character" w:customStyle="1" w:styleId="76">
    <w:name w:val="文档结构图 字符"/>
    <w:link w:val="17"/>
    <w:qFormat/>
    <w:uiPriority w:val="0"/>
    <w:rPr>
      <w:rFonts w:eastAsia="宋体"/>
      <w:kern w:val="2"/>
      <w:sz w:val="21"/>
      <w:szCs w:val="24"/>
      <w:lang w:val="en-US" w:eastAsia="zh-CN" w:bidi="ar-SA"/>
    </w:rPr>
  </w:style>
  <w:style w:type="character" w:customStyle="1" w:styleId="77">
    <w:name w:val="批注文字 字符"/>
    <w:link w:val="19"/>
    <w:qFormat/>
    <w:uiPriority w:val="0"/>
    <w:rPr>
      <w:rFonts w:eastAsia="宋体"/>
      <w:kern w:val="2"/>
      <w:sz w:val="21"/>
      <w:szCs w:val="24"/>
      <w:lang w:val="en-US" w:eastAsia="zh-CN" w:bidi="ar-SA"/>
    </w:rPr>
  </w:style>
  <w:style w:type="character" w:customStyle="1" w:styleId="78">
    <w:name w:val="称呼 字符"/>
    <w:link w:val="20"/>
    <w:qFormat/>
    <w:uiPriority w:val="0"/>
    <w:rPr>
      <w:rFonts w:ascii="仿宋_GB2312" w:eastAsia="仿宋_GB2312"/>
      <w:b/>
      <w:sz w:val="24"/>
      <w:szCs w:val="32"/>
    </w:rPr>
  </w:style>
  <w:style w:type="character" w:customStyle="1" w:styleId="79">
    <w:name w:val="正文文本 3 字符"/>
    <w:link w:val="21"/>
    <w:qFormat/>
    <w:uiPriority w:val="0"/>
  </w:style>
  <w:style w:type="character" w:customStyle="1" w:styleId="80">
    <w:name w:val="正文文本 字符"/>
    <w:link w:val="22"/>
    <w:qFormat/>
    <w:uiPriority w:val="0"/>
    <w:rPr>
      <w:rFonts w:ascii="仿宋_GB2312" w:eastAsia="宋体"/>
      <w:b/>
      <w:kern w:val="2"/>
      <w:sz w:val="21"/>
      <w:szCs w:val="24"/>
      <w:lang w:val="en-US" w:eastAsia="zh-CN" w:bidi="ar-SA"/>
    </w:rPr>
  </w:style>
  <w:style w:type="character" w:customStyle="1" w:styleId="81">
    <w:name w:val="正文文本缩进 字符"/>
    <w:link w:val="24"/>
    <w:qFormat/>
    <w:uiPriority w:val="0"/>
    <w:rPr>
      <w:rFonts w:eastAsia="宋体"/>
      <w:kern w:val="2"/>
      <w:sz w:val="24"/>
      <w:szCs w:val="24"/>
      <w:lang w:val="en-US" w:eastAsia="zh-CN" w:bidi="ar-SA"/>
    </w:rPr>
  </w:style>
  <w:style w:type="character" w:customStyle="1" w:styleId="82">
    <w:name w:val="纯文本 字符"/>
    <w:link w:val="29"/>
    <w:qFormat/>
    <w:uiPriority w:val="0"/>
    <w:rPr>
      <w:rFonts w:ascii="宋体" w:hAnsi="Courier New" w:eastAsia="宋体"/>
      <w:b/>
      <w:sz w:val="21"/>
      <w:szCs w:val="21"/>
      <w:lang w:val="en-US" w:eastAsia="zh-CN" w:bidi="ar-SA"/>
    </w:rPr>
  </w:style>
  <w:style w:type="character" w:customStyle="1" w:styleId="83">
    <w:name w:val="日期 字符"/>
    <w:link w:val="32"/>
    <w:qFormat/>
    <w:uiPriority w:val="0"/>
    <w:rPr>
      <w:rFonts w:eastAsia="宋体"/>
      <w:kern w:val="2"/>
      <w:sz w:val="21"/>
      <w:szCs w:val="24"/>
      <w:lang w:val="en-US" w:eastAsia="zh-CN" w:bidi="ar-SA"/>
    </w:rPr>
  </w:style>
  <w:style w:type="character" w:customStyle="1" w:styleId="84">
    <w:name w:val="正文文本缩进 2 字符"/>
    <w:link w:val="33"/>
    <w:qFormat/>
    <w:uiPriority w:val="0"/>
    <w:rPr>
      <w:rFonts w:eastAsia="宋体"/>
      <w:kern w:val="2"/>
      <w:sz w:val="24"/>
      <w:szCs w:val="24"/>
      <w:lang w:val="en-US" w:eastAsia="zh-CN" w:bidi="ar-SA"/>
    </w:rPr>
  </w:style>
  <w:style w:type="character" w:customStyle="1" w:styleId="85">
    <w:name w:val="批注框文本 字符"/>
    <w:link w:val="35"/>
    <w:qFormat/>
    <w:uiPriority w:val="0"/>
    <w:rPr>
      <w:rFonts w:eastAsia="宋体"/>
      <w:kern w:val="2"/>
      <w:sz w:val="18"/>
      <w:szCs w:val="18"/>
      <w:lang w:val="en-US" w:eastAsia="zh-CN" w:bidi="ar-SA"/>
    </w:rPr>
  </w:style>
  <w:style w:type="character" w:customStyle="1" w:styleId="86">
    <w:name w:val="页脚 字符"/>
    <w:link w:val="36"/>
    <w:qFormat/>
    <w:uiPriority w:val="0"/>
    <w:rPr>
      <w:rFonts w:eastAsia="宋体"/>
      <w:kern w:val="2"/>
      <w:sz w:val="18"/>
      <w:szCs w:val="18"/>
      <w:lang w:val="en-US" w:eastAsia="zh-CN" w:bidi="ar-SA"/>
    </w:rPr>
  </w:style>
  <w:style w:type="character" w:customStyle="1" w:styleId="87">
    <w:name w:val="页眉 字符"/>
    <w:link w:val="38"/>
    <w:qFormat/>
    <w:uiPriority w:val="0"/>
    <w:rPr>
      <w:rFonts w:eastAsia="宋体"/>
      <w:kern w:val="2"/>
      <w:sz w:val="18"/>
      <w:szCs w:val="18"/>
      <w:lang w:val="en-US" w:eastAsia="zh-CN" w:bidi="ar-SA"/>
    </w:rPr>
  </w:style>
  <w:style w:type="character" w:customStyle="1" w:styleId="88">
    <w:name w:val="签名 字符"/>
    <w:link w:val="39"/>
    <w:qFormat/>
    <w:uiPriority w:val="0"/>
    <w:rPr>
      <w:rFonts w:ascii="仿宋_GB2312" w:eastAsia="仿宋_GB2312"/>
      <w:b/>
      <w:sz w:val="24"/>
      <w:szCs w:val="32"/>
    </w:rPr>
  </w:style>
  <w:style w:type="character" w:customStyle="1" w:styleId="89">
    <w:name w:val="副标题 字符"/>
    <w:link w:val="42"/>
    <w:qFormat/>
    <w:uiPriority w:val="0"/>
    <w:rPr>
      <w:rFonts w:ascii="Cambria" w:hAnsi="Cambria" w:eastAsia="宋体"/>
      <w:b/>
      <w:bCs/>
      <w:kern w:val="28"/>
      <w:sz w:val="32"/>
      <w:szCs w:val="32"/>
      <w:lang w:val="en-US" w:eastAsia="zh-CN" w:bidi="ar-SA"/>
    </w:rPr>
  </w:style>
  <w:style w:type="character" w:customStyle="1" w:styleId="90">
    <w:name w:val="正文文本缩进 3 字符"/>
    <w:link w:val="46"/>
    <w:qFormat/>
    <w:uiPriority w:val="0"/>
    <w:rPr>
      <w:rFonts w:eastAsia="宋体"/>
      <w:kern w:val="2"/>
      <w:sz w:val="24"/>
      <w:szCs w:val="24"/>
      <w:lang w:val="en-US" w:eastAsia="zh-CN" w:bidi="ar-SA"/>
    </w:rPr>
  </w:style>
  <w:style w:type="character" w:customStyle="1" w:styleId="91">
    <w:name w:val="正文文本 2 字符"/>
    <w:link w:val="49"/>
    <w:qFormat/>
    <w:uiPriority w:val="0"/>
  </w:style>
  <w:style w:type="character" w:customStyle="1" w:styleId="92">
    <w:name w:val="标题 字符"/>
    <w:link w:val="51"/>
    <w:qFormat/>
    <w:uiPriority w:val="0"/>
    <w:rPr>
      <w:rFonts w:ascii="Cambria" w:hAnsi="Cambria" w:eastAsia="宋体"/>
      <w:b/>
      <w:bCs/>
      <w:kern w:val="2"/>
      <w:sz w:val="32"/>
      <w:szCs w:val="32"/>
      <w:lang w:val="en-US" w:eastAsia="zh-CN" w:bidi="ar-SA"/>
    </w:rPr>
  </w:style>
  <w:style w:type="character" w:customStyle="1" w:styleId="93">
    <w:name w:val="批注主题 字符"/>
    <w:link w:val="52"/>
    <w:qFormat/>
    <w:uiPriority w:val="0"/>
    <w:rPr>
      <w:rFonts w:eastAsia="宋体"/>
      <w:b/>
      <w:bCs/>
      <w:kern w:val="2"/>
      <w:sz w:val="21"/>
      <w:szCs w:val="24"/>
      <w:lang w:val="en-US" w:eastAsia="zh-CN" w:bidi="ar-SA"/>
    </w:rPr>
  </w:style>
  <w:style w:type="character" w:customStyle="1" w:styleId="94">
    <w:name w:val="正文文本首行缩进 字符"/>
    <w:link w:val="23"/>
    <w:qFormat/>
    <w:uiPriority w:val="0"/>
    <w:rPr>
      <w:rFonts w:eastAsia="宋体"/>
      <w:lang w:val="en-US" w:eastAsia="zh-CN" w:bidi="ar-SA"/>
    </w:rPr>
  </w:style>
  <w:style w:type="paragraph" w:customStyle="1" w:styleId="95">
    <w:name w:val="正文（缩进）"/>
    <w:basedOn w:val="1"/>
    <w:next w:val="1"/>
    <w:qFormat/>
    <w:uiPriority w:val="0"/>
    <w:pPr>
      <w:ind w:firstLine="960"/>
    </w:pPr>
  </w:style>
  <w:style w:type="paragraph" w:customStyle="1" w:styleId="96">
    <w:name w:val="01 正文-首行缩进2字符"/>
    <w:basedOn w:val="1"/>
    <w:qFormat/>
    <w:uiPriority w:val="0"/>
    <w:pPr>
      <w:spacing w:before="50" w:beforeLines="50" w:after="50" w:afterLines="50"/>
      <w:ind w:firstLine="200" w:firstLineChars="200"/>
    </w:pPr>
    <w:rPr>
      <w:rFonts w:ascii="Arial" w:hAnsi="Arial"/>
      <w:color w:val="000000"/>
    </w:rPr>
  </w:style>
  <w:style w:type="character" w:customStyle="1" w:styleId="97">
    <w:name w:val="style111"/>
    <w:qFormat/>
    <w:uiPriority w:val="0"/>
    <w:rPr>
      <w:sz w:val="27"/>
      <w:szCs w:val="27"/>
    </w:rPr>
  </w:style>
  <w:style w:type="character" w:customStyle="1" w:styleId="98">
    <w:name w:val="Plain Text Char"/>
    <w:qFormat/>
    <w:uiPriority w:val="0"/>
    <w:rPr>
      <w:rFonts w:ascii="宋体" w:hAnsi="Courier New" w:eastAsia="宋体" w:cs="Times New Roman"/>
      <w:sz w:val="21"/>
      <w:szCs w:val="21"/>
    </w:rPr>
  </w:style>
  <w:style w:type="character" w:customStyle="1" w:styleId="99">
    <w:name w:val="Char Char61"/>
    <w:qFormat/>
    <w:uiPriority w:val="0"/>
    <w:rPr>
      <w:rFonts w:ascii="Times New Roman" w:hAnsi="Times New Roman" w:eastAsia="宋体" w:cs="Times New Roman"/>
      <w:szCs w:val="24"/>
    </w:rPr>
  </w:style>
  <w:style w:type="character" w:customStyle="1" w:styleId="100">
    <w:name w:val="heading 7 Char1"/>
    <w:qFormat/>
    <w:uiPriority w:val="0"/>
    <w:rPr>
      <w:rFonts w:ascii="Arial" w:hAnsi="Arial" w:eastAsia="黑体"/>
      <w:sz w:val="21"/>
      <w:szCs w:val="21"/>
      <w:lang w:val="en-US" w:eastAsia="zh-CN" w:bidi="ar-SA"/>
    </w:rPr>
  </w:style>
  <w:style w:type="character" w:customStyle="1" w:styleId="101">
    <w:name w:val="textcolor1"/>
    <w:qFormat/>
    <w:uiPriority w:val="0"/>
    <w:rPr>
      <w:rFonts w:ascii="仿宋_GB2312" w:eastAsia="仿宋_GB2312"/>
      <w:b/>
      <w:color w:val="FF6600"/>
      <w:sz w:val="32"/>
      <w:szCs w:val="32"/>
    </w:rPr>
  </w:style>
  <w:style w:type="character" w:customStyle="1" w:styleId="102">
    <w:name w:val="Char Char27"/>
    <w:qFormat/>
    <w:uiPriority w:val="0"/>
    <w:rPr>
      <w:rFonts w:eastAsia="宋体"/>
      <w:kern w:val="2"/>
      <w:sz w:val="28"/>
      <w:lang w:val="en-US" w:eastAsia="zh-CN" w:bidi="ar-SA"/>
    </w:rPr>
  </w:style>
  <w:style w:type="character" w:customStyle="1" w:styleId="103">
    <w:name w:val="Char Char17"/>
    <w:qFormat/>
    <w:uiPriority w:val="0"/>
    <w:rPr>
      <w:rFonts w:ascii="Cambria" w:hAnsi="Cambria"/>
      <w:b/>
      <w:bCs/>
      <w:kern w:val="2"/>
      <w:sz w:val="28"/>
      <w:szCs w:val="28"/>
    </w:rPr>
  </w:style>
  <w:style w:type="character" w:customStyle="1" w:styleId="104">
    <w:name w:val="heading 1 Char"/>
    <w:qFormat/>
    <w:uiPriority w:val="0"/>
    <w:rPr>
      <w:rFonts w:ascii="Arial" w:hAnsi="Arial" w:eastAsia="黑体"/>
      <w:b/>
      <w:sz w:val="36"/>
      <w:szCs w:val="36"/>
    </w:rPr>
  </w:style>
  <w:style w:type="character" w:customStyle="1" w:styleId="105">
    <w:name w:val="Char Char12"/>
    <w:qFormat/>
    <w:uiPriority w:val="0"/>
    <w:rPr>
      <w:rFonts w:eastAsia="宋体"/>
      <w:kern w:val="2"/>
      <w:sz w:val="21"/>
      <w:szCs w:val="24"/>
      <w:lang w:val="en-US" w:eastAsia="zh-CN" w:bidi="ar-SA"/>
    </w:rPr>
  </w:style>
  <w:style w:type="character" w:customStyle="1" w:styleId="106">
    <w:name w:val="heading 1 Char1"/>
    <w:qFormat/>
    <w:uiPriority w:val="0"/>
    <w:rPr>
      <w:rFonts w:eastAsia="宋体"/>
      <w:b/>
      <w:bCs/>
      <w:kern w:val="44"/>
      <w:sz w:val="44"/>
      <w:szCs w:val="44"/>
      <w:lang w:val="en-US" w:eastAsia="zh-CN" w:bidi="ar-SA"/>
    </w:rPr>
  </w:style>
  <w:style w:type="character" w:customStyle="1" w:styleId="107">
    <w:name w:val="heading 6 Char1"/>
    <w:qFormat/>
    <w:uiPriority w:val="0"/>
    <w:rPr>
      <w:rFonts w:ascii="Arial" w:hAnsi="Arial" w:eastAsia="黑体"/>
      <w:kern w:val="2"/>
      <w:sz w:val="24"/>
      <w:szCs w:val="24"/>
      <w:lang w:val="en-US" w:eastAsia="zh-CN" w:bidi="ar-SA"/>
    </w:rPr>
  </w:style>
  <w:style w:type="character" w:customStyle="1" w:styleId="108">
    <w:name w:val=" Char Char24"/>
    <w:qFormat/>
    <w:uiPriority w:val="0"/>
    <w:rPr>
      <w:rFonts w:eastAsia="宋体"/>
      <w:b/>
      <w:kern w:val="2"/>
      <w:sz w:val="28"/>
      <w:lang w:val="en-US" w:eastAsia="zh-CN" w:bidi="ar-SA"/>
    </w:rPr>
  </w:style>
  <w:style w:type="character" w:customStyle="1" w:styleId="109">
    <w:name w:val="Ò³Ã¼ Char Char1"/>
    <w:qFormat/>
    <w:uiPriority w:val="0"/>
    <w:rPr>
      <w:rFonts w:eastAsia="宋体"/>
      <w:kern w:val="2"/>
      <w:sz w:val="18"/>
      <w:szCs w:val="18"/>
      <w:lang w:val="en-US" w:eastAsia="zh-CN" w:bidi="ar-SA"/>
    </w:rPr>
  </w:style>
  <w:style w:type="character" w:customStyle="1" w:styleId="110">
    <w:name w:val="heading 8 Char1"/>
    <w:qFormat/>
    <w:uiPriority w:val="0"/>
    <w:rPr>
      <w:rFonts w:ascii="Arial" w:hAnsi="Arial" w:eastAsia="黑体"/>
      <w:sz w:val="24"/>
      <w:lang w:val="en-US" w:eastAsia="zh-CN" w:bidi="ar-SA"/>
    </w:rPr>
  </w:style>
  <w:style w:type="character" w:customStyle="1" w:styleId="111">
    <w:name w:val="表格 Char Char"/>
    <w:link w:val="112"/>
    <w:qFormat/>
    <w:uiPriority w:val="0"/>
    <w:rPr>
      <w:rFonts w:ascii="宋体" w:hAnsi="宋体" w:eastAsia="宋体"/>
      <w:lang w:val="en-US" w:eastAsia="zh-CN" w:bidi="ar-SA"/>
    </w:rPr>
  </w:style>
  <w:style w:type="paragraph" w:customStyle="1" w:styleId="112">
    <w:name w:val="表格"/>
    <w:basedOn w:val="1"/>
    <w:next w:val="1"/>
    <w:link w:val="111"/>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13">
    <w:name w:val="引用 字符"/>
    <w:link w:val="114"/>
    <w:qFormat/>
    <w:uiPriority w:val="0"/>
    <w:rPr>
      <w:rFonts w:ascii="Calibri" w:hAnsi="Calibri" w:eastAsia="宋体"/>
      <w:i/>
      <w:iCs/>
      <w:color w:val="000000"/>
      <w:lang w:val="en-US" w:eastAsia="zh-CN" w:bidi="ar-SA"/>
    </w:rPr>
  </w:style>
  <w:style w:type="paragraph" w:styleId="114">
    <w:name w:val="Quote"/>
    <w:basedOn w:val="1"/>
    <w:next w:val="1"/>
    <w:link w:val="113"/>
    <w:qFormat/>
    <w:uiPriority w:val="0"/>
    <w:rPr>
      <w:rFonts w:ascii="Calibri" w:hAnsi="Calibri"/>
      <w:i/>
      <w:iCs/>
      <w:color w:val="000000"/>
      <w:kern w:val="0"/>
      <w:sz w:val="20"/>
      <w:szCs w:val="20"/>
    </w:rPr>
  </w:style>
  <w:style w:type="character" w:customStyle="1" w:styleId="115">
    <w:name w:val="明显强调1"/>
    <w:qFormat/>
    <w:uiPriority w:val="0"/>
    <w:rPr>
      <w:b/>
      <w:bCs/>
      <w:i/>
      <w:iCs/>
      <w:color w:val="4F81BD"/>
    </w:rPr>
  </w:style>
  <w:style w:type="character" w:customStyle="1" w:styleId="116">
    <w:name w:val="书籍标题1"/>
    <w:qFormat/>
    <w:uiPriority w:val="0"/>
    <w:rPr>
      <w:b/>
      <w:bCs/>
      <w:smallCaps/>
      <w:spacing w:val="5"/>
    </w:rPr>
  </w:style>
  <w:style w:type="character" w:customStyle="1" w:styleId="117">
    <w:name w:val="Ò³Ã¼ Char Char2"/>
    <w:qFormat/>
    <w:uiPriority w:val="0"/>
    <w:rPr>
      <w:kern w:val="2"/>
      <w:sz w:val="18"/>
      <w:szCs w:val="18"/>
    </w:rPr>
  </w:style>
  <w:style w:type="character" w:customStyle="1" w:styleId="118">
    <w:name w:val="Style2"/>
    <w:qFormat/>
    <w:uiPriority w:val="0"/>
    <w:rPr>
      <w:rFonts w:ascii="Calibri" w:hAnsi="宋体" w:eastAsia="宋体" w:cs="Times New Roman"/>
      <w:sz w:val="22"/>
      <w:szCs w:val="22"/>
      <w:lang w:eastAsia="zh-CN"/>
    </w:rPr>
  </w:style>
  <w:style w:type="character" w:customStyle="1" w:styleId="119">
    <w:name w:val="Char Char111"/>
    <w:qFormat/>
    <w:uiPriority w:val="0"/>
    <w:rPr>
      <w:rFonts w:ascii="Times New Roman" w:hAnsi="Times New Roman" w:eastAsia="宋体" w:cs="Times New Roman"/>
      <w:sz w:val="18"/>
      <w:szCs w:val="18"/>
    </w:rPr>
  </w:style>
  <w:style w:type="character" w:customStyle="1" w:styleId="120">
    <w:name w:val="PI Char"/>
    <w:qFormat/>
    <w:uiPriority w:val="0"/>
    <w:rPr>
      <w:rFonts w:ascii="宋体" w:hAnsi="宋体"/>
      <w:sz w:val="24"/>
    </w:rPr>
  </w:style>
  <w:style w:type="character" w:customStyle="1" w:styleId="121">
    <w:name w:val="heading 5 Char1"/>
    <w:qFormat/>
    <w:uiPriority w:val="0"/>
    <w:rPr>
      <w:rFonts w:eastAsia="宋体"/>
      <w:b/>
      <w:bCs/>
      <w:kern w:val="2"/>
      <w:sz w:val="28"/>
      <w:szCs w:val="28"/>
      <w:lang w:val="en-US" w:eastAsia="zh-CN" w:bidi="ar-SA"/>
    </w:rPr>
  </w:style>
  <w:style w:type="character" w:customStyle="1" w:styleId="122">
    <w:name w:val="heading 4 Char2"/>
    <w:qFormat/>
    <w:uiPriority w:val="0"/>
    <w:rPr>
      <w:rFonts w:ascii="Cambria" w:hAnsi="Cambria"/>
      <w:b/>
      <w:bCs/>
      <w:kern w:val="2"/>
      <w:sz w:val="28"/>
      <w:szCs w:val="28"/>
    </w:rPr>
  </w:style>
  <w:style w:type="character" w:customStyle="1" w:styleId="123">
    <w:name w:val="style21"/>
    <w:qFormat/>
    <w:uiPriority w:val="0"/>
    <w:rPr>
      <w:sz w:val="15"/>
      <w:szCs w:val="15"/>
    </w:rPr>
  </w:style>
  <w:style w:type="character" w:customStyle="1" w:styleId="124">
    <w:name w:val="_Style 123"/>
    <w:qFormat/>
    <w:uiPriority w:val="0"/>
    <w:rPr>
      <w:b/>
      <w:bCs/>
      <w:smallCaps/>
      <w:spacing w:val="5"/>
    </w:rPr>
  </w:style>
  <w:style w:type="character" w:customStyle="1" w:styleId="125">
    <w:name w:val="Char Char201"/>
    <w:qFormat/>
    <w:uiPriority w:val="0"/>
    <w:rPr>
      <w:rFonts w:ascii="Cambria" w:hAnsi="Cambria" w:eastAsia="宋体" w:cs="Times New Roman"/>
      <w:b/>
      <w:bCs/>
      <w:sz w:val="32"/>
      <w:szCs w:val="32"/>
    </w:rPr>
  </w:style>
  <w:style w:type="character" w:customStyle="1" w:styleId="126">
    <w:name w:val="Table Text Char Char"/>
    <w:link w:val="127"/>
    <w:qFormat/>
    <w:uiPriority w:val="0"/>
    <w:rPr>
      <w:sz w:val="21"/>
      <w:lang w:val="en-US" w:eastAsia="en-US" w:bidi="ar-SA"/>
    </w:rPr>
  </w:style>
  <w:style w:type="paragraph" w:customStyle="1" w:styleId="127">
    <w:name w:val="Table Text"/>
    <w:basedOn w:val="1"/>
    <w:link w:val="126"/>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28">
    <w:name w:val="heading 5 Char"/>
    <w:qFormat/>
    <w:uiPriority w:val="0"/>
    <w:rPr>
      <w:rFonts w:ascii="Arial" w:hAnsi="Arial" w:eastAsia="黑体"/>
      <w:sz w:val="21"/>
      <w:szCs w:val="21"/>
    </w:rPr>
  </w:style>
  <w:style w:type="character" w:customStyle="1" w:styleId="129">
    <w:name w:val="_Style 128"/>
    <w:qFormat/>
    <w:uiPriority w:val="0"/>
    <w:rPr>
      <w:b/>
      <w:bCs/>
      <w:smallCaps/>
      <w:color w:val="C0504D"/>
      <w:spacing w:val="5"/>
      <w:u w:val="single"/>
    </w:rPr>
  </w:style>
  <w:style w:type="character" w:customStyle="1" w:styleId="130">
    <w:name w:val="Char Char Char1"/>
    <w:qFormat/>
    <w:uiPriority w:val="0"/>
    <w:rPr>
      <w:rFonts w:ascii="宋体" w:hAnsi="Courier New"/>
      <w:sz w:val="21"/>
      <w:szCs w:val="21"/>
    </w:rPr>
  </w:style>
  <w:style w:type="character" w:customStyle="1" w:styleId="131">
    <w:name w:val="Char Char2"/>
    <w:qFormat/>
    <w:uiPriority w:val="0"/>
    <w:rPr>
      <w:rFonts w:ascii="Arial" w:hAnsi="Arial" w:eastAsia="黑体"/>
      <w:b/>
      <w:bCs/>
      <w:kern w:val="44"/>
      <w:sz w:val="30"/>
      <w:szCs w:val="44"/>
      <w:lang w:val="en-US" w:eastAsia="zh-CN" w:bidi="ar-SA"/>
    </w:rPr>
  </w:style>
  <w:style w:type="character" w:customStyle="1" w:styleId="132">
    <w:name w:val="heading 3 Char"/>
    <w:qFormat/>
    <w:uiPriority w:val="0"/>
    <w:rPr>
      <w:rFonts w:ascii="Arial" w:hAnsi="Arial" w:eastAsia="黑体"/>
      <w:sz w:val="28"/>
      <w:szCs w:val="24"/>
    </w:rPr>
  </w:style>
  <w:style w:type="character" w:customStyle="1" w:styleId="133">
    <w:name w:val="smalltxt1"/>
    <w:qFormat/>
    <w:uiPriority w:val="0"/>
    <w:rPr>
      <w:rFonts w:hint="default" w:ascii="ˎ̥" w:hAnsi="ˎ̥"/>
      <w:sz w:val="24"/>
      <w:szCs w:val="24"/>
    </w:rPr>
  </w:style>
  <w:style w:type="character" w:customStyle="1" w:styleId="134">
    <w:name w:val="无间距字符"/>
    <w:link w:val="135"/>
    <w:qFormat/>
    <w:uiPriority w:val="0"/>
    <w:rPr>
      <w:rFonts w:eastAsia="Times New Roman"/>
      <w:sz w:val="22"/>
      <w:szCs w:val="22"/>
      <w:lang w:val="en-US" w:eastAsia="zh-CN" w:bidi="ar-SA"/>
    </w:rPr>
  </w:style>
  <w:style w:type="paragraph" w:customStyle="1" w:styleId="135">
    <w:name w:val="无间距"/>
    <w:link w:val="134"/>
    <w:qFormat/>
    <w:uiPriority w:val="0"/>
    <w:rPr>
      <w:rFonts w:ascii="Times New Roman" w:hAnsi="Times New Roman" w:eastAsia="Times New Roman" w:cs="Times New Roman"/>
      <w:sz w:val="22"/>
      <w:szCs w:val="22"/>
      <w:lang w:val="en-US" w:eastAsia="zh-CN" w:bidi="ar-SA"/>
    </w:rPr>
  </w:style>
  <w:style w:type="character" w:customStyle="1" w:styleId="136">
    <w:name w:val="不明显参考1"/>
    <w:qFormat/>
    <w:uiPriority w:val="0"/>
    <w:rPr>
      <w:smallCaps/>
      <w:color w:val="C0504D"/>
      <w:u w:val="single"/>
    </w:rPr>
  </w:style>
  <w:style w:type="character" w:customStyle="1" w:styleId="137">
    <w:name w:val="Char Char19"/>
    <w:qFormat/>
    <w:uiPriority w:val="0"/>
    <w:rPr>
      <w:rFonts w:ascii="Cambria" w:hAnsi="Cambria"/>
      <w:b/>
      <w:bCs/>
      <w:kern w:val="2"/>
      <w:sz w:val="32"/>
      <w:szCs w:val="32"/>
    </w:rPr>
  </w:style>
  <w:style w:type="character" w:customStyle="1" w:styleId="138">
    <w:name w:val="Footer-Even Char2"/>
    <w:qFormat/>
    <w:uiPriority w:val="0"/>
    <w:rPr>
      <w:kern w:val="2"/>
      <w:sz w:val="18"/>
      <w:szCs w:val="18"/>
    </w:rPr>
  </w:style>
  <w:style w:type="character" w:customStyle="1" w:styleId="139">
    <w:name w:val="heading 2 Char"/>
    <w:qFormat/>
    <w:uiPriority w:val="0"/>
    <w:rPr>
      <w:rFonts w:ascii="Arial" w:hAnsi="Arial" w:eastAsia="黑体" w:cs="Times New Roman"/>
      <w:sz w:val="30"/>
      <w:szCs w:val="24"/>
    </w:rPr>
  </w:style>
  <w:style w:type="character" w:customStyle="1" w:styleId="140">
    <w:name w:val="_Style 139"/>
    <w:qFormat/>
    <w:uiPriority w:val="0"/>
    <w:rPr>
      <w:i/>
      <w:iCs/>
      <w:color w:val="808080"/>
    </w:rPr>
  </w:style>
  <w:style w:type="character" w:customStyle="1" w:styleId="141">
    <w:name w:val="Footer-Even Char"/>
    <w:qFormat/>
    <w:uiPriority w:val="0"/>
    <w:rPr>
      <w:sz w:val="18"/>
      <w:szCs w:val="18"/>
    </w:rPr>
  </w:style>
  <w:style w:type="character" w:customStyle="1" w:styleId="142">
    <w:name w:val="Footer-Even Char1"/>
    <w:qFormat/>
    <w:uiPriority w:val="0"/>
    <w:rPr>
      <w:rFonts w:eastAsia="宋体"/>
      <w:kern w:val="2"/>
      <w:sz w:val="18"/>
      <w:szCs w:val="18"/>
      <w:lang w:val="en-US" w:eastAsia="zh-CN" w:bidi="ar-SA"/>
    </w:rPr>
  </w:style>
  <w:style w:type="character" w:customStyle="1" w:styleId="143">
    <w:name w:val=" Char Char1"/>
    <w:qFormat/>
    <w:uiPriority w:val="0"/>
    <w:rPr>
      <w:rFonts w:eastAsia="宋体"/>
      <w:sz w:val="21"/>
      <w:lang w:val="en-US" w:eastAsia="zh-CN" w:bidi="ar-SA"/>
    </w:rPr>
  </w:style>
  <w:style w:type="character" w:customStyle="1" w:styleId="144">
    <w:name w:val="PI Char1"/>
    <w:qFormat/>
    <w:uiPriority w:val="0"/>
    <w:rPr>
      <w:rFonts w:eastAsia="宋体"/>
      <w:kern w:val="2"/>
      <w:sz w:val="24"/>
      <w:szCs w:val="24"/>
      <w:lang w:val="en-US" w:eastAsia="zh-CN" w:bidi="ar-SA"/>
    </w:rPr>
  </w:style>
  <w:style w:type="character" w:customStyle="1" w:styleId="145">
    <w:name w:val="Char Char15"/>
    <w:qFormat/>
    <w:uiPriority w:val="0"/>
    <w:rPr>
      <w:rFonts w:ascii="Arial" w:hAnsi="Arial" w:eastAsia="黑体"/>
      <w:sz w:val="24"/>
      <w:szCs w:val="24"/>
    </w:rPr>
  </w:style>
  <w:style w:type="character" w:customStyle="1" w:styleId="146">
    <w:name w:val="heading 2 Char2"/>
    <w:qFormat/>
    <w:uiPriority w:val="0"/>
    <w:rPr>
      <w:rFonts w:ascii="Cambria" w:hAnsi="Cambria"/>
      <w:b/>
      <w:bCs/>
      <w:kern w:val="2"/>
      <w:sz w:val="32"/>
      <w:szCs w:val="32"/>
    </w:rPr>
  </w:style>
  <w:style w:type="character" w:customStyle="1" w:styleId="147">
    <w:name w:val="Char Char21"/>
    <w:qFormat/>
    <w:uiPriority w:val="0"/>
    <w:rPr>
      <w:rFonts w:ascii="Times New Roman" w:hAnsi="Times New Roman" w:eastAsia="宋体" w:cs="Times New Roman"/>
      <w:b/>
      <w:bCs/>
      <w:kern w:val="44"/>
      <w:sz w:val="44"/>
      <w:szCs w:val="44"/>
    </w:rPr>
  </w:style>
  <w:style w:type="character" w:customStyle="1" w:styleId="148">
    <w:name w:val="Char Char18"/>
    <w:qFormat/>
    <w:uiPriority w:val="0"/>
    <w:rPr>
      <w:b/>
      <w:bCs/>
      <w:kern w:val="2"/>
      <w:sz w:val="32"/>
      <w:szCs w:val="32"/>
    </w:rPr>
  </w:style>
  <w:style w:type="character" w:customStyle="1" w:styleId="149">
    <w:name w:val=" Char Char12"/>
    <w:qFormat/>
    <w:uiPriority w:val="0"/>
    <w:rPr>
      <w:rFonts w:eastAsia="宋体"/>
      <w:kern w:val="2"/>
      <w:sz w:val="21"/>
      <w:szCs w:val="24"/>
      <w:lang w:val="en-US" w:eastAsia="zh-CN" w:bidi="ar-SA"/>
    </w:rPr>
  </w:style>
  <w:style w:type="character" w:customStyle="1" w:styleId="150">
    <w:name w:val="不明显强调1"/>
    <w:qFormat/>
    <w:uiPriority w:val="0"/>
    <w:rPr>
      <w:i/>
      <w:iCs/>
      <w:color w:val="808080"/>
    </w:rPr>
  </w:style>
  <w:style w:type="character" w:customStyle="1" w:styleId="151">
    <w:name w:val="heading 4 Char"/>
    <w:qFormat/>
    <w:uiPriority w:val="0"/>
    <w:rPr>
      <w:rFonts w:ascii="Arial" w:hAnsi="Arial" w:eastAsia="黑体" w:cs="Times New Roman"/>
      <w:sz w:val="21"/>
      <w:szCs w:val="21"/>
    </w:rPr>
  </w:style>
  <w:style w:type="character" w:customStyle="1" w:styleId="152">
    <w:name w:val="heading 2 Char1"/>
    <w:qFormat/>
    <w:uiPriority w:val="0"/>
    <w:rPr>
      <w:rFonts w:ascii="Cambria" w:hAnsi="Cambria" w:eastAsia="宋体"/>
      <w:b/>
      <w:bCs/>
      <w:kern w:val="2"/>
      <w:sz w:val="32"/>
      <w:szCs w:val="32"/>
      <w:lang w:val="en-US" w:eastAsia="zh-CN" w:bidi="ar-SA"/>
    </w:rPr>
  </w:style>
  <w:style w:type="character" w:customStyle="1" w:styleId="153">
    <w:name w:val="明显引用 字符"/>
    <w:link w:val="154"/>
    <w:qFormat/>
    <w:uiPriority w:val="0"/>
    <w:rPr>
      <w:rFonts w:ascii="Calibri" w:hAnsi="Calibri" w:eastAsia="宋体"/>
      <w:b/>
      <w:bCs/>
      <w:i/>
      <w:iCs/>
      <w:color w:val="4F81BD"/>
      <w:lang w:val="en-US" w:eastAsia="zh-CN" w:bidi="ar-SA"/>
    </w:rPr>
  </w:style>
  <w:style w:type="paragraph" w:styleId="154">
    <w:name w:val="Intense Quote"/>
    <w:basedOn w:val="1"/>
    <w:next w:val="1"/>
    <w:link w:val="153"/>
    <w:qFormat/>
    <w:uiPriority w:val="0"/>
    <w:pPr>
      <w:pBdr>
        <w:bottom w:val="single" w:color="4F81BD" w:sz="4" w:space="4"/>
      </w:pBdr>
      <w:spacing w:before="200" w:beforeLines="0" w:after="280" w:afterLines="0"/>
      <w:ind w:left="936" w:right="936"/>
    </w:pPr>
    <w:rPr>
      <w:rFonts w:ascii="Calibri" w:hAnsi="Calibri"/>
      <w:b/>
      <w:bCs/>
      <w:i/>
      <w:iCs/>
      <w:color w:val="4F81BD"/>
      <w:kern w:val="0"/>
      <w:sz w:val="20"/>
      <w:szCs w:val="20"/>
    </w:rPr>
  </w:style>
  <w:style w:type="character" w:customStyle="1" w:styleId="155">
    <w:name w:val="Char Char24"/>
    <w:qFormat/>
    <w:uiPriority w:val="0"/>
    <w:rPr>
      <w:rFonts w:eastAsia="宋体"/>
      <w:b/>
      <w:kern w:val="2"/>
      <w:sz w:val="28"/>
      <w:lang w:val="en-US" w:eastAsia="zh-CN" w:bidi="ar-SA"/>
    </w:rPr>
  </w:style>
  <w:style w:type="character" w:customStyle="1" w:styleId="156">
    <w:name w:val="Style4"/>
    <w:qFormat/>
    <w:uiPriority w:val="0"/>
    <w:rPr>
      <w:rFonts w:ascii="Calibri" w:hAnsi="宋体" w:eastAsia="宋体" w:cs="Times New Roman"/>
      <w:szCs w:val="22"/>
      <w:lang w:eastAsia="zh-CN"/>
    </w:rPr>
  </w:style>
  <w:style w:type="character" w:customStyle="1" w:styleId="157">
    <w:name w:val="Char Char22"/>
    <w:qFormat/>
    <w:uiPriority w:val="0"/>
    <w:rPr>
      <w:rFonts w:ascii="Arial" w:hAnsi="Arial" w:eastAsia="黑体"/>
      <w:b/>
      <w:bCs/>
      <w:kern w:val="44"/>
      <w:sz w:val="30"/>
      <w:szCs w:val="44"/>
      <w:lang w:val="en-US" w:eastAsia="zh-CN" w:bidi="ar-SA"/>
    </w:rPr>
  </w:style>
  <w:style w:type="character" w:customStyle="1" w:styleId="158">
    <w:name w:val="heading 5 Char2"/>
    <w:qFormat/>
    <w:uiPriority w:val="0"/>
    <w:rPr>
      <w:b/>
      <w:bCs/>
      <w:kern w:val="2"/>
      <w:sz w:val="28"/>
      <w:szCs w:val="28"/>
    </w:rPr>
  </w:style>
  <w:style w:type="character" w:customStyle="1" w:styleId="159">
    <w:name w:val="样式 标题 3 + 黑体 小四 Char Char"/>
    <w:link w:val="160"/>
    <w:qFormat/>
    <w:uiPriority w:val="0"/>
    <w:rPr>
      <w:rFonts w:ascii="黑体" w:hAnsi="Arial" w:eastAsia="黑体"/>
      <w:bCs/>
      <w:sz w:val="24"/>
      <w:szCs w:val="24"/>
      <w:lang w:bidi="ar-SA"/>
    </w:rPr>
  </w:style>
  <w:style w:type="paragraph" w:customStyle="1" w:styleId="160">
    <w:name w:val="样式 标题 3 + 黑体 小四"/>
    <w:basedOn w:val="5"/>
    <w:link w:val="159"/>
    <w:qFormat/>
    <w:uiPriority w:val="0"/>
    <w:pPr>
      <w:numPr>
        <w:ilvl w:val="0"/>
        <w:numId w:val="0"/>
      </w:numPr>
      <w:spacing w:before="260" w:beforeLines="0" w:after="260" w:afterLines="0" w:line="413" w:lineRule="auto"/>
    </w:pPr>
    <w:rPr>
      <w:rFonts w:ascii="黑体" w:hAnsi="Arial"/>
      <w:b w:val="0"/>
      <w:bCs/>
      <w:kern w:val="0"/>
      <w:sz w:val="24"/>
      <w:szCs w:val="24"/>
    </w:rPr>
  </w:style>
  <w:style w:type="character" w:customStyle="1" w:styleId="161">
    <w:name w:val="heading 1 Char2"/>
    <w:qFormat/>
    <w:uiPriority w:val="0"/>
    <w:rPr>
      <w:b/>
      <w:bCs/>
      <w:kern w:val="44"/>
      <w:sz w:val="44"/>
      <w:szCs w:val="44"/>
    </w:rPr>
  </w:style>
  <w:style w:type="character" w:customStyle="1" w:styleId="162">
    <w:name w:val=" Char Char27"/>
    <w:qFormat/>
    <w:uiPriority w:val="0"/>
    <w:rPr>
      <w:rFonts w:eastAsia="宋体"/>
      <w:kern w:val="2"/>
      <w:sz w:val="28"/>
      <w:lang w:val="en-US" w:eastAsia="zh-CN" w:bidi="ar-SA"/>
    </w:rPr>
  </w:style>
  <w:style w:type="character" w:customStyle="1" w:styleId="163">
    <w:name w:val="Char Char16"/>
    <w:qFormat/>
    <w:uiPriority w:val="0"/>
    <w:rPr>
      <w:b/>
      <w:bCs/>
      <w:kern w:val="2"/>
      <w:sz w:val="28"/>
      <w:szCs w:val="28"/>
    </w:rPr>
  </w:style>
  <w:style w:type="character" w:customStyle="1" w:styleId="164">
    <w:name w:val="heading 3 Char1"/>
    <w:qFormat/>
    <w:uiPriority w:val="0"/>
    <w:rPr>
      <w:rFonts w:eastAsia="宋体"/>
      <w:b/>
      <w:bCs/>
      <w:kern w:val="2"/>
      <w:sz w:val="32"/>
      <w:szCs w:val="32"/>
      <w:lang w:val="en-US" w:eastAsia="zh-CN" w:bidi="ar-SA"/>
    </w:rPr>
  </w:style>
  <w:style w:type="character" w:customStyle="1" w:styleId="165">
    <w:name w:val="Char Char20"/>
    <w:qFormat/>
    <w:uiPriority w:val="0"/>
    <w:rPr>
      <w:b/>
      <w:bCs/>
      <w:kern w:val="44"/>
      <w:sz w:val="44"/>
      <w:szCs w:val="44"/>
    </w:rPr>
  </w:style>
  <w:style w:type="character" w:customStyle="1" w:styleId="166">
    <w:name w:val="Char Char4"/>
    <w:qFormat/>
    <w:uiPriority w:val="0"/>
    <w:rPr>
      <w:rFonts w:ascii="Cambria" w:hAnsi="Cambria" w:eastAsia="宋体"/>
      <w:b/>
      <w:bCs/>
      <w:sz w:val="32"/>
      <w:szCs w:val="32"/>
      <w:lang w:bidi="ar-SA"/>
    </w:rPr>
  </w:style>
  <w:style w:type="character" w:customStyle="1" w:styleId="167">
    <w:name w:val="blue1"/>
    <w:qFormat/>
    <w:uiPriority w:val="0"/>
  </w:style>
  <w:style w:type="character" w:customStyle="1" w:styleId="168">
    <w:name w:val="Char Char211"/>
    <w:qFormat/>
    <w:uiPriority w:val="0"/>
    <w:rPr>
      <w:rFonts w:ascii="Times New Roman" w:hAnsi="Times New Roman" w:eastAsia="宋体" w:cs="Times New Roman"/>
      <w:b/>
      <w:bCs/>
      <w:kern w:val="44"/>
      <w:sz w:val="44"/>
      <w:szCs w:val="44"/>
    </w:rPr>
  </w:style>
  <w:style w:type="character" w:customStyle="1" w:styleId="169">
    <w:name w:val="font21"/>
    <w:qFormat/>
    <w:uiPriority w:val="0"/>
    <w:rPr>
      <w:rFonts w:ascii="Wingdings 2" w:hAnsi="Wingdings 2" w:eastAsia="Wingdings 2" w:cs="Wingdings 2"/>
      <w:b/>
      <w:color w:val="000000"/>
      <w:sz w:val="20"/>
      <w:szCs w:val="20"/>
      <w:u w:val="none"/>
    </w:rPr>
  </w:style>
  <w:style w:type="character" w:customStyle="1" w:styleId="170">
    <w:name w:val="明显参考1"/>
    <w:qFormat/>
    <w:uiPriority w:val="0"/>
    <w:rPr>
      <w:b/>
      <w:bCs/>
      <w:smallCaps/>
      <w:color w:val="C0504D"/>
      <w:spacing w:val="5"/>
      <w:u w:val="single"/>
    </w:rPr>
  </w:style>
  <w:style w:type="character" w:customStyle="1" w:styleId="171">
    <w:name w:val="heading 4 Char1"/>
    <w:qFormat/>
    <w:uiPriority w:val="0"/>
    <w:rPr>
      <w:rFonts w:ascii="Cambria" w:hAnsi="Cambria" w:eastAsia="宋体"/>
      <w:b/>
      <w:bCs/>
      <w:kern w:val="2"/>
      <w:sz w:val="28"/>
      <w:szCs w:val="28"/>
      <w:lang w:val="en-US" w:eastAsia="zh-CN" w:bidi="ar-SA"/>
    </w:rPr>
  </w:style>
  <w:style w:type="character" w:customStyle="1" w:styleId="172">
    <w:name w:val="ändrad Char"/>
    <w:qFormat/>
    <w:uiPriority w:val="0"/>
    <w:rPr>
      <w:rFonts w:eastAsia="宋体"/>
      <w:kern w:val="2"/>
      <w:sz w:val="21"/>
      <w:szCs w:val="24"/>
      <w:lang w:val="en-US" w:eastAsia="zh-CN" w:bidi="ar-SA"/>
    </w:rPr>
  </w:style>
  <w:style w:type="character" w:customStyle="1" w:styleId="173">
    <w:name w:val="样式 宋体"/>
    <w:qFormat/>
    <w:uiPriority w:val="0"/>
    <w:rPr>
      <w:rFonts w:ascii="宋体" w:hAnsi="宋体" w:eastAsia="宋体"/>
      <w:sz w:val="24"/>
      <w:szCs w:val="24"/>
    </w:rPr>
  </w:style>
  <w:style w:type="character" w:customStyle="1" w:styleId="174">
    <w:name w:val="PI Char2"/>
    <w:qFormat/>
    <w:uiPriority w:val="0"/>
    <w:rPr>
      <w:kern w:val="2"/>
      <w:sz w:val="24"/>
      <w:szCs w:val="24"/>
    </w:rPr>
  </w:style>
  <w:style w:type="character" w:customStyle="1" w:styleId="175">
    <w:name w:val="Style1"/>
    <w:qFormat/>
    <w:uiPriority w:val="0"/>
    <w:rPr>
      <w:rFonts w:ascii="Calibri" w:hAnsi="宋体" w:eastAsia="宋体" w:cs="Times New Roman"/>
      <w:sz w:val="22"/>
      <w:szCs w:val="22"/>
      <w:lang w:eastAsia="zh-CN"/>
    </w:rPr>
  </w:style>
  <w:style w:type="character" w:customStyle="1" w:styleId="176">
    <w:name w:val="font11"/>
    <w:qFormat/>
    <w:uiPriority w:val="0"/>
    <w:rPr>
      <w:rFonts w:hint="eastAsia" w:ascii="宋体" w:hAnsi="宋体" w:eastAsia="宋体" w:cs="宋体"/>
      <w:b/>
      <w:color w:val="000000"/>
      <w:sz w:val="20"/>
      <w:szCs w:val="20"/>
      <w:u w:val="none"/>
    </w:rPr>
  </w:style>
  <w:style w:type="character" w:customStyle="1" w:styleId="177">
    <w:name w:val="heading 9 Char1"/>
    <w:qFormat/>
    <w:uiPriority w:val="0"/>
    <w:rPr>
      <w:rFonts w:ascii="Arial" w:hAnsi="Arial" w:eastAsia="黑体"/>
      <w:sz w:val="21"/>
      <w:lang w:val="en-US" w:eastAsia="zh-CN" w:bidi="ar-SA"/>
    </w:rPr>
  </w:style>
  <w:style w:type="character" w:customStyle="1" w:styleId="178">
    <w:name w:val="style13"/>
    <w:qFormat/>
    <w:uiPriority w:val="0"/>
  </w:style>
  <w:style w:type="character" w:customStyle="1" w:styleId="179">
    <w:name w:val="gray6"/>
    <w:qFormat/>
    <w:uiPriority w:val="0"/>
  </w:style>
  <w:style w:type="character" w:customStyle="1" w:styleId="180">
    <w:name w:val="Style3"/>
    <w:qFormat/>
    <w:uiPriority w:val="0"/>
    <w:rPr>
      <w:rFonts w:ascii="Calibri" w:hAnsi="宋体" w:eastAsia="宋体" w:cs="Times New Roman"/>
      <w:szCs w:val="22"/>
      <w:lang w:eastAsia="zh-CN"/>
    </w:rPr>
  </w:style>
  <w:style w:type="character" w:customStyle="1" w:styleId="181">
    <w:name w:val="_Style 180"/>
    <w:qFormat/>
    <w:uiPriority w:val="0"/>
    <w:rPr>
      <w:smallCaps/>
      <w:color w:val="C0504D"/>
      <w:u w:val="single"/>
    </w:rPr>
  </w:style>
  <w:style w:type="character" w:customStyle="1" w:styleId="182">
    <w:name w:val="Texte Char Char"/>
    <w:qFormat/>
    <w:uiPriority w:val="0"/>
    <w:rPr>
      <w:rFonts w:ascii="宋体" w:hAnsi="Courier New" w:eastAsia="宋体"/>
      <w:sz w:val="21"/>
      <w:szCs w:val="21"/>
      <w:lang w:val="en-US" w:eastAsia="zh-CN" w:bidi="ar-SA"/>
    </w:rPr>
  </w:style>
  <w:style w:type="character" w:customStyle="1" w:styleId="183">
    <w:name w:val="Char Char11"/>
    <w:qFormat/>
    <w:uiPriority w:val="0"/>
    <w:rPr>
      <w:rFonts w:ascii="Times New Roman" w:hAnsi="Times New Roman" w:eastAsia="宋体" w:cs="Times New Roman"/>
      <w:sz w:val="18"/>
      <w:szCs w:val="18"/>
    </w:rPr>
  </w:style>
  <w:style w:type="character" w:customStyle="1" w:styleId="184">
    <w:name w:val="Char Char6"/>
    <w:qFormat/>
    <w:uiPriority w:val="0"/>
    <w:rPr>
      <w:rFonts w:ascii="Times New Roman" w:hAnsi="Times New Roman" w:eastAsia="宋体" w:cs="Times New Roman"/>
      <w:szCs w:val="24"/>
    </w:rPr>
  </w:style>
  <w:style w:type="character" w:customStyle="1" w:styleId="185">
    <w:name w:val=" Char Char4"/>
    <w:qFormat/>
    <w:uiPriority w:val="0"/>
    <w:rPr>
      <w:rFonts w:ascii="Cambria" w:hAnsi="Cambria" w:eastAsia="宋体"/>
      <w:b/>
      <w:bCs/>
      <w:sz w:val="32"/>
      <w:szCs w:val="32"/>
      <w:lang w:bidi="ar-SA"/>
    </w:rPr>
  </w:style>
  <w:style w:type="character" w:customStyle="1" w:styleId="186">
    <w:name w:val="heading 3 Char2"/>
    <w:qFormat/>
    <w:uiPriority w:val="0"/>
    <w:rPr>
      <w:b/>
      <w:bCs/>
      <w:kern w:val="2"/>
      <w:sz w:val="32"/>
      <w:szCs w:val="32"/>
    </w:rPr>
  </w:style>
  <w:style w:type="character" w:customStyle="1" w:styleId="187">
    <w:name w:val="style41"/>
    <w:qFormat/>
    <w:uiPriority w:val="0"/>
    <w:rPr>
      <w:color w:val="auto"/>
    </w:rPr>
  </w:style>
  <w:style w:type="character" w:customStyle="1" w:styleId="188">
    <w:name w:val=" ändrad Char1"/>
    <w:qFormat/>
    <w:uiPriority w:val="0"/>
    <w:rPr>
      <w:rFonts w:ascii="仿宋_GB2312" w:eastAsia="宋体"/>
      <w:b/>
      <w:kern w:val="2"/>
      <w:sz w:val="21"/>
      <w:szCs w:val="24"/>
      <w:lang w:val="en-US" w:eastAsia="zh-CN" w:bidi="ar-SA"/>
    </w:rPr>
  </w:style>
  <w:style w:type="character" w:customStyle="1" w:styleId="189">
    <w:name w:val="pt141"/>
    <w:qFormat/>
    <w:uiPriority w:val="0"/>
    <w:rPr>
      <w:color w:val="330066"/>
      <w:spacing w:val="450"/>
      <w:sz w:val="22"/>
      <w:szCs w:val="22"/>
    </w:rPr>
  </w:style>
  <w:style w:type="character" w:customStyle="1" w:styleId="190">
    <w:name w:val="Ò³Ã¼ Char Char"/>
    <w:qFormat/>
    <w:uiPriority w:val="0"/>
    <w:rPr>
      <w:sz w:val="18"/>
      <w:szCs w:val="18"/>
    </w:rPr>
  </w:style>
  <w:style w:type="character" w:customStyle="1" w:styleId="191">
    <w:name w:val="Char Char Char Char Char Char Char Char Char"/>
    <w:qFormat/>
    <w:uiPriority w:val="0"/>
    <w:rPr>
      <w:rFonts w:ascii="宋体" w:hAnsi="Courier New" w:eastAsia="宋体"/>
      <w:sz w:val="21"/>
      <w:szCs w:val="21"/>
      <w:lang w:val="en-US" w:eastAsia="zh-CN" w:bidi="ar-SA"/>
    </w:rPr>
  </w:style>
  <w:style w:type="character" w:customStyle="1" w:styleId="192">
    <w:name w:val="_Style 191"/>
    <w:qFormat/>
    <w:uiPriority w:val="0"/>
    <w:rPr>
      <w:b/>
      <w:bCs/>
      <w:i/>
      <w:iCs/>
      <w:color w:val="4F81BD"/>
    </w:rPr>
  </w:style>
  <w:style w:type="character" w:customStyle="1" w:styleId="193">
    <w:name w:val="dandyren_title1"/>
    <w:qFormat/>
    <w:uiPriority w:val="0"/>
    <w:rPr>
      <w:b/>
      <w:bCs/>
      <w:color w:val="FF6633"/>
      <w:sz w:val="18"/>
      <w:szCs w:val="18"/>
    </w:rPr>
  </w:style>
  <w:style w:type="character" w:customStyle="1" w:styleId="194">
    <w:name w:val=" Char Char Char"/>
    <w:qFormat/>
    <w:uiPriority w:val="0"/>
    <w:rPr>
      <w:rFonts w:ascii="宋体" w:hAnsi="Courier New" w:eastAsia="宋体"/>
      <w:b/>
      <w:sz w:val="21"/>
      <w:szCs w:val="21"/>
      <w:lang w:val="en-US" w:eastAsia="zh-CN" w:bidi="ar-SA"/>
    </w:rPr>
  </w:style>
  <w:style w:type="character" w:customStyle="1" w:styleId="195">
    <w:name w:val="Style5"/>
    <w:qFormat/>
    <w:uiPriority w:val="0"/>
    <w:rPr>
      <w:rFonts w:ascii="Calibri" w:hAnsi="宋体" w:eastAsia="宋体" w:cs="Times New Roman"/>
      <w:sz w:val="22"/>
      <w:szCs w:val="22"/>
      <w:lang w:eastAsia="zh-CN"/>
    </w:rPr>
  </w:style>
  <w:style w:type="character" w:customStyle="1" w:styleId="196">
    <w:name w:val="表正文 Char2"/>
    <w:qFormat/>
    <w:uiPriority w:val="0"/>
    <w:rPr>
      <w:rFonts w:ascii="Times New Roman" w:hAnsi="Times New Roman" w:eastAsia="宋体" w:cs="Times New Roman"/>
      <w:szCs w:val="24"/>
    </w:rPr>
  </w:style>
  <w:style w:type="character" w:customStyle="1" w:styleId="197">
    <w:name w:val="样式2 Char Char"/>
    <w:link w:val="198"/>
    <w:qFormat/>
    <w:uiPriority w:val="0"/>
    <w:rPr>
      <w:rFonts w:ascii="宋体" w:hAnsi="宋体" w:eastAsia="宋体"/>
      <w:bCs/>
      <w:kern w:val="2"/>
      <w:sz w:val="28"/>
      <w:szCs w:val="28"/>
      <w:lang w:val="en-US" w:eastAsia="zh-CN" w:bidi="ar-SA"/>
    </w:rPr>
  </w:style>
  <w:style w:type="paragraph" w:customStyle="1" w:styleId="198">
    <w:name w:val="样式2"/>
    <w:basedOn w:val="4"/>
    <w:link w:val="197"/>
    <w:qFormat/>
    <w:uiPriority w:val="0"/>
    <w:pPr>
      <w:keepLines/>
      <w:numPr>
        <w:ilvl w:val="0"/>
        <w:numId w:val="0"/>
      </w:numPr>
      <w:snapToGrid w:val="0"/>
      <w:spacing w:before="260" w:beforeLines="0" w:after="156" w:afterLines="50" w:line="480" w:lineRule="exact"/>
      <w:ind w:firstLine="556"/>
    </w:pPr>
    <w:rPr>
      <w:rFonts w:ascii="宋体" w:hAnsi="宋体"/>
      <w:b w:val="0"/>
      <w:bCs/>
      <w:szCs w:val="28"/>
    </w:rPr>
  </w:style>
  <w:style w:type="character" w:customStyle="1" w:styleId="199">
    <w:name w:val="正文1 Char Char"/>
    <w:link w:val="200"/>
    <w:qFormat/>
    <w:uiPriority w:val="0"/>
    <w:rPr>
      <w:rFonts w:ascii="宋体" w:hAnsi="宋体" w:eastAsia="宋体" w:cs="宋体"/>
      <w:sz w:val="21"/>
      <w:lang w:val="en-US" w:eastAsia="zh-CN" w:bidi="ar-SA"/>
    </w:rPr>
  </w:style>
  <w:style w:type="paragraph" w:customStyle="1" w:styleId="200">
    <w:name w:val="正文1"/>
    <w:basedOn w:val="1"/>
    <w:link w:val="199"/>
    <w:qFormat/>
    <w:uiPriority w:val="0"/>
    <w:pPr>
      <w:widowControl/>
      <w:spacing w:line="360" w:lineRule="auto"/>
      <w:ind w:left="360" w:firstLine="420"/>
      <w:jc w:val="left"/>
    </w:pPr>
    <w:rPr>
      <w:rFonts w:ascii="宋体" w:hAnsi="宋体" w:cs="宋体"/>
      <w:kern w:val="0"/>
      <w:szCs w:val="20"/>
    </w:rPr>
  </w:style>
  <w:style w:type="paragraph" w:customStyle="1" w:styleId="201">
    <w:name w:val="Char Char Char Char Char Char Char Char Char Char Char Char Char Char Char Char Char Char Char1"/>
    <w:basedOn w:val="1"/>
    <w:qFormat/>
    <w:uiPriority w:val="0"/>
    <w:rPr>
      <w:rFonts w:ascii="仿宋_GB2312" w:eastAsia="仿宋_GB2312"/>
      <w:b/>
      <w:sz w:val="32"/>
      <w:szCs w:val="32"/>
    </w:rPr>
  </w:style>
  <w:style w:type="paragraph" w:customStyle="1" w:styleId="202">
    <w:name w:val="xl8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新宋体" w:hAnsi="新宋体" w:eastAsia="新宋体" w:cs="宋体"/>
      <w:color w:val="000000"/>
      <w:kern w:val="0"/>
      <w:sz w:val="24"/>
    </w:rPr>
  </w:style>
  <w:style w:type="paragraph" w:customStyle="1" w:styleId="203">
    <w:name w:val="VIT-Text"/>
    <w:basedOn w:val="1"/>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204">
    <w:name w:val="正文-宋体四号"/>
    <w:basedOn w:val="1"/>
    <w:qFormat/>
    <w:uiPriority w:val="0"/>
    <w:pPr>
      <w:spacing w:line="360" w:lineRule="auto"/>
      <w:ind w:firstLine="560" w:firstLineChars="200"/>
    </w:pPr>
    <w:rPr>
      <w:rFonts w:cs="宋体"/>
      <w:sz w:val="28"/>
      <w:szCs w:val="20"/>
    </w:rPr>
  </w:style>
  <w:style w:type="paragraph" w:customStyle="1" w:styleId="205">
    <w:name w:val="xl8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新宋体" w:hAnsi="新宋体" w:eastAsia="新宋体" w:cs="宋体"/>
      <w:color w:val="000000"/>
      <w:kern w:val="0"/>
      <w:sz w:val="24"/>
    </w:rPr>
  </w:style>
  <w:style w:type="paragraph" w:customStyle="1" w:styleId="206">
    <w:name w:val="xl83"/>
    <w:basedOn w:val="1"/>
    <w:qFormat/>
    <w:uiPriority w:val="0"/>
    <w:pPr>
      <w:widowControl/>
      <w:pBdr>
        <w:left w:val="single" w:color="auto" w:sz="4" w:space="0"/>
        <w:right w:val="single" w:color="auto" w:sz="4" w:space="0"/>
      </w:pBdr>
      <w:spacing w:before="100" w:beforeLines="0" w:beforeAutospacing="1" w:after="100" w:afterLines="0" w:afterAutospacing="1"/>
      <w:jc w:val="left"/>
    </w:pPr>
    <w:rPr>
      <w:rFonts w:ascii="新宋体" w:hAnsi="新宋体" w:eastAsia="新宋体" w:cs="宋体"/>
      <w:color w:val="000000"/>
      <w:kern w:val="0"/>
      <w:sz w:val="24"/>
    </w:rPr>
  </w:style>
  <w:style w:type="paragraph" w:customStyle="1" w:styleId="207">
    <w:name w:val="features1"/>
    <w:basedOn w:val="1"/>
    <w:qFormat/>
    <w:uiPriority w:val="0"/>
    <w:pPr>
      <w:widowControl/>
      <w:spacing w:before="100" w:beforeLines="0" w:beforeAutospacing="1" w:after="100" w:afterLines="0" w:afterAutospacing="1"/>
      <w:jc w:val="left"/>
    </w:pPr>
    <w:rPr>
      <w:rFonts w:ascii="宋体" w:hAnsi="宋体" w:cs="宋体"/>
      <w:b/>
      <w:bCs/>
      <w:kern w:val="0"/>
      <w:sz w:val="18"/>
      <w:szCs w:val="18"/>
    </w:rPr>
  </w:style>
  <w:style w:type="paragraph" w:customStyle="1" w:styleId="208">
    <w:name w:val="部分1"/>
    <w:basedOn w:val="1"/>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09">
    <w:name w:val="样式5"/>
    <w:basedOn w:val="9"/>
    <w:qFormat/>
    <w:uiPriority w:val="0"/>
    <w:pPr>
      <w:adjustRightInd/>
      <w:spacing w:line="360" w:lineRule="auto"/>
      <w:ind w:firstLine="200" w:firstLineChars="200"/>
      <w:textAlignment w:val="auto"/>
    </w:pPr>
    <w:rPr>
      <w:sz w:val="28"/>
      <w:szCs w:val="21"/>
    </w:rPr>
  </w:style>
  <w:style w:type="paragraph" w:customStyle="1" w:styleId="21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新宋体" w:hAnsi="新宋体" w:eastAsia="新宋体" w:cs="宋体"/>
      <w:color w:val="000000"/>
      <w:kern w:val="0"/>
      <w:sz w:val="24"/>
    </w:rPr>
  </w:style>
  <w:style w:type="paragraph" w:customStyle="1" w:styleId="211">
    <w:name w:val="Char Char"/>
    <w:basedOn w:val="1"/>
    <w:qFormat/>
    <w:uiPriority w:val="0"/>
    <w:rPr>
      <w:rFonts w:ascii="仿宋_GB2312" w:eastAsia="仿宋_GB2312"/>
      <w:b/>
      <w:sz w:val="32"/>
      <w:szCs w:val="32"/>
    </w:rPr>
  </w:style>
  <w:style w:type="paragraph" w:customStyle="1" w:styleId="212">
    <w:name w:val="p0"/>
    <w:basedOn w:val="1"/>
    <w:qFormat/>
    <w:uiPriority w:val="0"/>
    <w:pPr>
      <w:widowControl/>
    </w:pPr>
    <w:rPr>
      <w:kern w:val="0"/>
      <w:szCs w:val="21"/>
    </w:rPr>
  </w:style>
  <w:style w:type="paragraph" w:customStyle="1" w:styleId="21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14">
    <w:name w:val="Table Contents"/>
    <w:basedOn w:val="1"/>
    <w:qFormat/>
    <w:uiPriority w:val="0"/>
    <w:pPr>
      <w:suppressAutoHyphens/>
      <w:autoSpaceDE w:val="0"/>
      <w:autoSpaceDN w:val="0"/>
      <w:adjustRightInd w:val="0"/>
      <w:spacing w:after="120" w:afterLines="0"/>
      <w:jc w:val="left"/>
    </w:pPr>
    <w:rPr>
      <w:rFonts w:ascii="Helvetica" w:hAnsi="Helvetica"/>
      <w:kern w:val="1"/>
      <w:sz w:val="20"/>
      <w:szCs w:val="20"/>
    </w:rPr>
  </w:style>
  <w:style w:type="paragraph" w:customStyle="1" w:styleId="2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6">
    <w:name w:val="标题五"/>
    <w:basedOn w:val="1"/>
    <w:qFormat/>
    <w:uiPriority w:val="0"/>
    <w:pPr>
      <w:tabs>
        <w:tab w:val="left" w:pos="1440"/>
      </w:tabs>
      <w:autoSpaceDE w:val="0"/>
      <w:autoSpaceDN w:val="0"/>
      <w:adjustRightInd w:val="0"/>
      <w:spacing w:before="156" w:beforeLines="50" w:line="360" w:lineRule="auto"/>
      <w:ind w:left="1440" w:hanging="420"/>
      <w:jc w:val="left"/>
    </w:pPr>
    <w:rPr>
      <w:b/>
      <w:kern w:val="0"/>
      <w:sz w:val="24"/>
      <w:szCs w:val="20"/>
    </w:rPr>
  </w:style>
  <w:style w:type="paragraph" w:customStyle="1" w:styleId="21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ascii="新宋体" w:hAnsi="新宋体" w:eastAsia="新宋体" w:cs="宋体"/>
      <w:color w:val="000000"/>
      <w:kern w:val="0"/>
      <w:sz w:val="24"/>
    </w:rPr>
  </w:style>
  <w:style w:type="paragraph" w:customStyle="1" w:styleId="218">
    <w:name w:val="1.1.1"/>
    <w:basedOn w:val="1"/>
    <w:qFormat/>
    <w:uiPriority w:val="0"/>
    <w:pPr>
      <w:tabs>
        <w:tab w:val="left" w:pos="0"/>
        <w:tab w:val="left" w:pos="1134"/>
        <w:tab w:val="left" w:pos="8505"/>
      </w:tabs>
      <w:autoSpaceDE w:val="0"/>
      <w:autoSpaceDN w:val="0"/>
      <w:adjustRightInd w:val="0"/>
      <w:spacing w:before="240" w:beforeLines="0" w:after="60" w:afterLines="0" w:line="360" w:lineRule="atLeast"/>
    </w:pPr>
    <w:rPr>
      <w:rFonts w:ascii="宋体"/>
      <w:b/>
      <w:kern w:val="0"/>
      <w:sz w:val="24"/>
      <w:szCs w:val="20"/>
    </w:rPr>
  </w:style>
  <w:style w:type="paragraph" w:customStyle="1" w:styleId="219">
    <w:name w:val="xl78"/>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新宋体" w:hAnsi="新宋体" w:eastAsia="新宋体" w:cs="宋体"/>
      <w:b/>
      <w:bCs/>
      <w:color w:val="FF0000"/>
      <w:kern w:val="0"/>
      <w:sz w:val="24"/>
    </w:rPr>
  </w:style>
  <w:style w:type="paragraph" w:customStyle="1" w:styleId="22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Lines="0" w:beforeAutospacing="1" w:after="100" w:afterLines="0" w:afterAutospacing="1"/>
      <w:jc w:val="center"/>
    </w:pPr>
    <w:rPr>
      <w:rFonts w:ascii="新宋体" w:hAnsi="新宋体" w:eastAsia="新宋体" w:cs="宋体"/>
      <w:b/>
      <w:bCs/>
      <w:color w:val="000000"/>
      <w:kern w:val="0"/>
      <w:sz w:val="24"/>
    </w:rPr>
  </w:style>
  <w:style w:type="paragraph" w:customStyle="1" w:styleId="221">
    <w:name w:val="Char2"/>
    <w:basedOn w:val="1"/>
    <w:qFormat/>
    <w:uiPriority w:val="0"/>
    <w:pPr>
      <w:autoSpaceDE w:val="0"/>
      <w:autoSpaceDN w:val="0"/>
      <w:adjustRightInd w:val="0"/>
      <w:jc w:val="left"/>
    </w:pPr>
    <w:rPr>
      <w:rFonts w:ascii="仿宋_GB2312" w:eastAsia="仿宋_GB2312"/>
      <w:b/>
      <w:kern w:val="0"/>
      <w:sz w:val="32"/>
      <w:szCs w:val="32"/>
    </w:rPr>
  </w:style>
  <w:style w:type="paragraph" w:customStyle="1" w:styleId="22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223">
    <w:name w:val="xl76"/>
    <w:basedOn w:val="1"/>
    <w:qFormat/>
    <w:uiPriority w:val="0"/>
    <w:pPr>
      <w:widowControl/>
      <w:pBdr>
        <w:top w:val="single" w:color="auto" w:sz="4" w:space="0"/>
        <w:bottom w:val="single" w:color="auto" w:sz="4" w:space="0"/>
      </w:pBdr>
      <w:spacing w:before="100" w:beforeLines="0" w:beforeAutospacing="1" w:after="100" w:afterLines="0" w:afterAutospacing="1"/>
      <w:jc w:val="left"/>
    </w:pPr>
    <w:rPr>
      <w:rFonts w:ascii="新宋体" w:hAnsi="新宋体" w:eastAsia="新宋体" w:cs="宋体"/>
      <w:color w:val="000000"/>
      <w:kern w:val="0"/>
      <w:sz w:val="24"/>
    </w:rPr>
  </w:style>
  <w:style w:type="paragraph" w:customStyle="1" w:styleId="224">
    <w:name w:val="È±Ê¡ÎÄ±¾ Char"/>
    <w:basedOn w:val="1"/>
    <w:qFormat/>
    <w:uiPriority w:val="0"/>
    <w:pPr>
      <w:widowControl/>
      <w:overflowPunct w:val="0"/>
      <w:autoSpaceDE w:val="0"/>
      <w:autoSpaceDN w:val="0"/>
      <w:adjustRightInd w:val="0"/>
      <w:spacing w:line="240" w:lineRule="auto"/>
      <w:textAlignment w:val="baseline"/>
    </w:pPr>
    <w:rPr>
      <w:rFonts w:ascii="Times New Roman" w:hAnsi="Times New Roman" w:eastAsia="宋体" w:cs="Times New Roman"/>
      <w:szCs w:val="21"/>
      <w:lang w:val="zh-CN" w:eastAsia="zh-CN"/>
    </w:rPr>
  </w:style>
  <w:style w:type="paragraph" w:customStyle="1" w:styleId="225">
    <w:name w:val="Char Char Char Char Char Char Char Char Char Char Char Char Char"/>
    <w:basedOn w:val="1"/>
    <w:qFormat/>
    <w:uiPriority w:val="0"/>
    <w:rPr>
      <w:rFonts w:ascii="Tahoma" w:hAnsi="Tahoma"/>
      <w:sz w:val="24"/>
      <w:szCs w:val="20"/>
    </w:rPr>
  </w:style>
  <w:style w:type="paragraph" w:customStyle="1" w:styleId="226">
    <w:name w:val="xl7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b/>
      <w:bCs/>
      <w:kern w:val="0"/>
      <w:sz w:val="28"/>
      <w:szCs w:val="28"/>
    </w:rPr>
  </w:style>
  <w:style w:type="paragraph" w:customStyle="1" w:styleId="227">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Lines="0" w:beforeAutospacing="1" w:after="100" w:afterLines="0" w:afterAutospacing="1"/>
      <w:jc w:val="center"/>
    </w:pPr>
    <w:rPr>
      <w:rFonts w:ascii="宋体" w:hAnsi="宋体" w:cs="宋体"/>
      <w:b/>
      <w:bCs/>
      <w:color w:val="000000"/>
      <w:kern w:val="0"/>
      <w:sz w:val="24"/>
    </w:rPr>
  </w:style>
  <w:style w:type="paragraph" w:customStyle="1" w:styleId="228">
    <w:name w:val="xl9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新宋体" w:hAnsi="新宋体" w:eastAsia="新宋体" w:cs="宋体"/>
      <w:color w:val="000000"/>
      <w:kern w:val="0"/>
      <w:sz w:val="24"/>
    </w:rPr>
  </w:style>
  <w:style w:type="paragraph" w:customStyle="1" w:styleId="229">
    <w:name w:val="font6"/>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230">
    <w:name w:val="Plain Text"/>
    <w:basedOn w:val="1"/>
    <w:qFormat/>
    <w:uiPriority w:val="0"/>
    <w:pPr>
      <w:adjustRightInd w:val="0"/>
      <w:textAlignment w:val="baseline"/>
    </w:pPr>
    <w:rPr>
      <w:rFonts w:ascii="宋体" w:hAnsi="Courier New" w:eastAsia="楷体_GB2312"/>
      <w:sz w:val="28"/>
      <w:szCs w:val="20"/>
    </w:rPr>
  </w:style>
  <w:style w:type="paragraph" w:customStyle="1" w:styleId="231">
    <w:name w:val="正文（首行缩进）"/>
    <w:basedOn w:val="24"/>
    <w:qFormat/>
    <w:uiPriority w:val="0"/>
    <w:pPr>
      <w:widowControl/>
      <w:overflowPunct w:val="0"/>
      <w:autoSpaceDE w:val="0"/>
      <w:autoSpaceDN w:val="0"/>
      <w:adjustRightInd w:val="0"/>
      <w:spacing w:before="156" w:beforeLines="50" w:after="120" w:afterLines="0" w:line="400" w:lineRule="exact"/>
      <w:ind w:left="200" w:leftChars="200" w:firstLine="200" w:firstLineChars="200"/>
      <w:jc w:val="left"/>
      <w:textAlignment w:val="baseline"/>
    </w:pPr>
    <w:rPr>
      <w:spacing w:val="10"/>
      <w:kern w:val="0"/>
      <w:szCs w:val="20"/>
    </w:rPr>
  </w:style>
  <w:style w:type="paragraph" w:customStyle="1" w:styleId="23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33">
    <w:name w:val="正文缩进1"/>
    <w:basedOn w:val="1"/>
    <w:next w:val="24"/>
    <w:qFormat/>
    <w:uiPriority w:val="0"/>
    <w:pPr>
      <w:autoSpaceDE w:val="0"/>
      <w:autoSpaceDN w:val="0"/>
      <w:adjustRightInd w:val="0"/>
      <w:snapToGrid w:val="0"/>
      <w:spacing w:after="120" w:afterLines="0" w:line="360" w:lineRule="auto"/>
      <w:ind w:left="420" w:leftChars="200" w:firstLine="480" w:firstLineChars="200"/>
      <w:jc w:val="left"/>
    </w:pPr>
    <w:rPr>
      <w:kern w:val="0"/>
      <w:sz w:val="24"/>
      <w:szCs w:val="21"/>
    </w:rPr>
  </w:style>
  <w:style w:type="paragraph" w:customStyle="1" w:styleId="234">
    <w:name w:val="Char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235">
    <w:name w:val="NICMAN Body Text"/>
    <w:basedOn w:val="1"/>
    <w:next w:val="22"/>
    <w:qFormat/>
    <w:uiPriority w:val="0"/>
    <w:pPr>
      <w:autoSpaceDE w:val="0"/>
      <w:autoSpaceDN w:val="0"/>
      <w:adjustRightInd w:val="0"/>
      <w:spacing w:after="120" w:afterLines="0"/>
      <w:jc w:val="left"/>
    </w:pPr>
    <w:rPr>
      <w:kern w:val="0"/>
      <w:sz w:val="20"/>
      <w:szCs w:val="20"/>
    </w:rPr>
  </w:style>
  <w:style w:type="paragraph" w:customStyle="1" w:styleId="236">
    <w:name w:val="文字"/>
    <w:basedOn w:val="1"/>
    <w:qFormat/>
    <w:uiPriority w:val="0"/>
    <w:pPr>
      <w:tabs>
        <w:tab w:val="left" w:pos="8520"/>
      </w:tabs>
      <w:spacing w:line="312" w:lineRule="auto"/>
      <w:ind w:right="-210" w:firstLine="556"/>
    </w:pPr>
    <w:rPr>
      <w:rFonts w:ascii="宋体"/>
      <w:sz w:val="28"/>
      <w:szCs w:val="20"/>
    </w:rPr>
  </w:style>
  <w:style w:type="paragraph" w:customStyle="1" w:styleId="237">
    <w:name w:val="Char1 Char Char Char Char Char Char"/>
    <w:basedOn w:val="1"/>
    <w:qFormat/>
    <w:uiPriority w:val="0"/>
    <w:rPr>
      <w:rFonts w:ascii="宋体" w:hAnsi="宋体"/>
      <w:color w:val="000000"/>
      <w:sz w:val="24"/>
    </w:rPr>
  </w:style>
  <w:style w:type="paragraph" w:customStyle="1" w:styleId="238">
    <w:name w:val="正文样式 首行缩进:  0.74 厘米"/>
    <w:basedOn w:val="1"/>
    <w:qFormat/>
    <w:uiPriority w:val="0"/>
    <w:pPr>
      <w:autoSpaceDE w:val="0"/>
      <w:autoSpaceDN w:val="0"/>
      <w:adjustRightInd w:val="0"/>
      <w:spacing w:before="156" w:beforeLines="50" w:line="360" w:lineRule="auto"/>
      <w:ind w:firstLine="420"/>
      <w:jc w:val="left"/>
    </w:pPr>
    <w:rPr>
      <w:rFonts w:cs="宋体"/>
      <w:kern w:val="0"/>
      <w:sz w:val="24"/>
      <w:szCs w:val="20"/>
    </w:rPr>
  </w:style>
  <w:style w:type="paragraph" w:customStyle="1" w:styleId="239">
    <w:name w:val="正文_0_0"/>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40">
    <w:name w:val="Table Heading"/>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241">
    <w:name w:val=" Char2"/>
    <w:basedOn w:val="1"/>
    <w:qFormat/>
    <w:uiPriority w:val="0"/>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rPr>
  </w:style>
  <w:style w:type="paragraph" w:customStyle="1" w:styleId="243">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44">
    <w:name w:val="此正文"/>
    <w:basedOn w:val="1"/>
    <w:qFormat/>
    <w:uiPriority w:val="0"/>
    <w:pPr>
      <w:autoSpaceDE w:val="0"/>
      <w:autoSpaceDN w:val="0"/>
      <w:adjustRightInd w:val="0"/>
      <w:spacing w:line="360" w:lineRule="auto"/>
      <w:ind w:firstLine="200" w:firstLineChars="200"/>
      <w:jc w:val="left"/>
    </w:pPr>
    <w:rPr>
      <w:kern w:val="0"/>
      <w:sz w:val="24"/>
      <w:szCs w:val="20"/>
    </w:rPr>
  </w:style>
  <w:style w:type="paragraph" w:customStyle="1" w:styleId="245">
    <w:name w:val="五级条标题"/>
    <w:basedOn w:val="246"/>
    <w:next w:val="1"/>
    <w:qFormat/>
    <w:uiPriority w:val="0"/>
    <w:pPr>
      <w:tabs>
        <w:tab w:val="left" w:pos="3889"/>
        <w:tab w:val="left" w:pos="4309"/>
        <w:tab w:val="left" w:pos="4729"/>
        <w:tab w:val="left" w:pos="5149"/>
        <w:tab w:val="left" w:pos="5569"/>
      </w:tabs>
      <w:ind w:left="5569"/>
      <w:outlineLvl w:val="6"/>
    </w:pPr>
  </w:style>
  <w:style w:type="paragraph" w:customStyle="1" w:styleId="246">
    <w:name w:val="四级条标题"/>
    <w:basedOn w:val="247"/>
    <w:next w:val="1"/>
    <w:qFormat/>
    <w:uiPriority w:val="0"/>
    <w:pPr>
      <w:tabs>
        <w:tab w:val="left" w:pos="3889"/>
        <w:tab w:val="left" w:pos="4309"/>
        <w:tab w:val="left" w:pos="4729"/>
        <w:tab w:val="left" w:pos="5149"/>
      </w:tabs>
      <w:ind w:left="5149"/>
      <w:outlineLvl w:val="5"/>
    </w:pPr>
  </w:style>
  <w:style w:type="paragraph" w:customStyle="1" w:styleId="247">
    <w:name w:val="三级条标题"/>
    <w:basedOn w:val="248"/>
    <w:next w:val="1"/>
    <w:qFormat/>
    <w:uiPriority w:val="0"/>
    <w:pPr>
      <w:numPr>
        <w:ilvl w:val="0"/>
        <w:numId w:val="0"/>
      </w:numPr>
      <w:tabs>
        <w:tab w:val="left" w:pos="3889"/>
        <w:tab w:val="left" w:pos="4309"/>
        <w:tab w:val="left" w:pos="4729"/>
      </w:tabs>
      <w:ind w:left="4729" w:hanging="420"/>
      <w:outlineLvl w:val="4"/>
    </w:pPr>
  </w:style>
  <w:style w:type="paragraph" w:customStyle="1" w:styleId="248">
    <w:name w:val="二级条标题"/>
    <w:basedOn w:val="249"/>
    <w:next w:val="1"/>
    <w:qFormat/>
    <w:uiPriority w:val="0"/>
    <w:pPr>
      <w:tabs>
        <w:tab w:val="left" w:pos="3889"/>
        <w:tab w:val="left" w:pos="4309"/>
      </w:tabs>
      <w:ind w:left="4309"/>
      <w:outlineLvl w:val="3"/>
    </w:pPr>
  </w:style>
  <w:style w:type="paragraph" w:customStyle="1" w:styleId="249">
    <w:name w:val="一级条标题"/>
    <w:next w:val="1"/>
    <w:qFormat/>
    <w:uiPriority w:val="0"/>
    <w:pPr>
      <w:tabs>
        <w:tab w:val="left" w:pos="3889"/>
      </w:tabs>
      <w:ind w:left="3889" w:hanging="420"/>
      <w:outlineLvl w:val="2"/>
    </w:pPr>
    <w:rPr>
      <w:rFonts w:ascii="Times New Roman" w:hAnsi="Times New Roman" w:eastAsia="黑体" w:cs="Times New Roman"/>
      <w:sz w:val="21"/>
      <w:lang w:val="en-US" w:eastAsia="zh-CN" w:bidi="ar-SA"/>
    </w:rPr>
  </w:style>
  <w:style w:type="paragraph" w:customStyle="1" w:styleId="250">
    <w:name w:val="正文首行缩进（绿盟科技）"/>
    <w:basedOn w:val="1"/>
    <w:qFormat/>
    <w:uiPriority w:val="99"/>
    <w:pPr>
      <w:widowControl/>
      <w:autoSpaceDE/>
      <w:autoSpaceDN/>
      <w:adjustRightInd/>
      <w:spacing w:after="50" w:line="300" w:lineRule="auto"/>
      <w:ind w:firstLine="200" w:firstLineChars="200"/>
      <w:textAlignment w:val="auto"/>
    </w:pPr>
    <w:rPr>
      <w:rFonts w:ascii="Arial" w:hAnsi="Arial"/>
      <w:sz w:val="22"/>
    </w:rPr>
  </w:style>
  <w:style w:type="paragraph" w:customStyle="1" w:styleId="251">
    <w:name w:val="前言、引言标题"/>
    <w:next w:val="1"/>
    <w:qFormat/>
    <w:uiPriority w:val="0"/>
    <w:pPr>
      <w:shd w:val="clear" w:color="FFFFFF" w:fill="FFFFFF"/>
      <w:tabs>
        <w:tab w:val="left" w:pos="3349"/>
      </w:tabs>
      <w:spacing w:before="640" w:after="560"/>
      <w:ind w:left="3349" w:hanging="720"/>
      <w:jc w:val="center"/>
      <w:outlineLvl w:val="0"/>
    </w:pPr>
    <w:rPr>
      <w:rFonts w:ascii="黑体" w:hAnsi="Times New Roman" w:eastAsia="黑体" w:cs="Times New Roman"/>
      <w:sz w:val="32"/>
      <w:lang w:val="en-US" w:eastAsia="zh-CN" w:bidi="ar-SA"/>
    </w:rPr>
  </w:style>
  <w:style w:type="paragraph" w:customStyle="1" w:styleId="252">
    <w:name w:val="Char1"/>
    <w:basedOn w:val="1"/>
    <w:qFormat/>
    <w:uiPriority w:val="0"/>
    <w:pPr>
      <w:autoSpaceDE w:val="0"/>
      <w:autoSpaceDN w:val="0"/>
      <w:adjustRightInd w:val="0"/>
      <w:jc w:val="left"/>
    </w:pPr>
    <w:rPr>
      <w:rFonts w:ascii="仿宋_GB2312" w:eastAsia="仿宋_GB2312"/>
      <w:b/>
      <w:kern w:val="0"/>
      <w:sz w:val="32"/>
      <w:szCs w:val="32"/>
    </w:rPr>
  </w:style>
  <w:style w:type="paragraph" w:customStyle="1" w:styleId="253">
    <w:name w:val="Char Char Char Char Char Char Char Char Char Char"/>
    <w:basedOn w:val="1"/>
    <w:qFormat/>
    <w:uiPriority w:val="0"/>
    <w:pPr>
      <w:autoSpaceDE w:val="0"/>
      <w:autoSpaceDN w:val="0"/>
      <w:adjustRightInd w:val="0"/>
      <w:jc w:val="left"/>
    </w:pPr>
    <w:rPr>
      <w:rFonts w:ascii="仿宋_GB2312" w:eastAsia="仿宋_GB2312"/>
      <w:b/>
      <w:kern w:val="0"/>
      <w:sz w:val="32"/>
      <w:szCs w:val="32"/>
    </w:rPr>
  </w:style>
  <w:style w:type="paragraph" w:customStyle="1" w:styleId="254">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lang w:val="zh-CN" w:eastAsia="zh-CN"/>
    </w:rPr>
  </w:style>
  <w:style w:type="paragraph" w:customStyle="1" w:styleId="255">
    <w:name w:val="小标题"/>
    <w:basedOn w:val="1"/>
    <w:qFormat/>
    <w:uiPriority w:val="0"/>
    <w:pPr>
      <w:autoSpaceDE w:val="0"/>
      <w:autoSpaceDN w:val="0"/>
      <w:adjustRightInd w:val="0"/>
      <w:spacing w:before="120" w:beforeLines="0" w:line="360" w:lineRule="atLeast"/>
      <w:ind w:left="1134"/>
      <w:jc w:val="left"/>
      <w:textAlignment w:val="baseline"/>
    </w:pPr>
    <w:rPr>
      <w:rFonts w:eastAsia="黑体"/>
      <w:kern w:val="0"/>
      <w:sz w:val="20"/>
      <w:szCs w:val="20"/>
    </w:rPr>
  </w:style>
  <w:style w:type="paragraph" w:customStyle="1" w:styleId="256">
    <w:name w:val="正文－恩普"/>
    <w:basedOn w:val="9"/>
    <w:qFormat/>
    <w:uiPriority w:val="0"/>
    <w:pPr>
      <w:adjustRightInd/>
      <w:spacing w:line="360" w:lineRule="auto"/>
      <w:ind w:firstLine="200" w:firstLineChars="200"/>
      <w:textAlignment w:val="auto"/>
    </w:pPr>
    <w:rPr>
      <w:kern w:val="2"/>
      <w:sz w:val="24"/>
      <w:szCs w:val="24"/>
    </w:rPr>
  </w:style>
  <w:style w:type="paragraph" w:customStyle="1" w:styleId="2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styleId="258">
    <w:name w:val="List Paragraph"/>
    <w:basedOn w:val="1"/>
    <w:qFormat/>
    <w:uiPriority w:val="0"/>
    <w:pPr>
      <w:ind w:firstLine="420" w:firstLineChars="200"/>
    </w:pPr>
    <w:rPr>
      <w:rFonts w:ascii="Cambria" w:hAnsi="Cambria"/>
      <w:szCs w:val="22"/>
    </w:rPr>
  </w:style>
  <w:style w:type="paragraph" w:customStyle="1" w:styleId="259">
    <w:name w:val="Char Char Char Char"/>
    <w:basedOn w:val="1"/>
    <w:qFormat/>
    <w:uiPriority w:val="0"/>
    <w:pPr>
      <w:autoSpaceDE w:val="0"/>
      <w:autoSpaceDN w:val="0"/>
      <w:adjustRightInd w:val="0"/>
      <w:jc w:val="left"/>
    </w:pPr>
    <w:rPr>
      <w:rFonts w:ascii="Tahoma" w:hAnsi="Tahoma"/>
      <w:kern w:val="0"/>
      <w:sz w:val="24"/>
      <w:szCs w:val="20"/>
    </w:rPr>
  </w:style>
  <w:style w:type="paragraph" w:customStyle="1" w:styleId="260">
    <w:name w:val="标准小四"/>
    <w:basedOn w:val="1"/>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61">
    <w:name w:val="Char"/>
    <w:basedOn w:val="1"/>
    <w:qFormat/>
    <w:uiPriority w:val="0"/>
    <w:rPr>
      <w:rFonts w:ascii="仿宋_GB2312" w:eastAsia="仿宋_GB2312"/>
      <w:b/>
      <w:sz w:val="32"/>
      <w:szCs w:val="32"/>
    </w:rPr>
  </w:style>
  <w:style w:type="paragraph" w:customStyle="1" w:styleId="262">
    <w:name w:val="样式 标题 3 + 黑体 小四 非加粗"/>
    <w:basedOn w:val="5"/>
    <w:qFormat/>
    <w:uiPriority w:val="0"/>
    <w:pPr>
      <w:numPr>
        <w:ilvl w:val="0"/>
        <w:numId w:val="0"/>
      </w:numPr>
      <w:spacing w:before="260" w:beforeLines="0" w:after="260" w:afterLines="0" w:line="413" w:lineRule="auto"/>
    </w:pPr>
    <w:rPr>
      <w:rFonts w:ascii="黑体" w:hAnsi="黑体"/>
      <w:b w:val="0"/>
      <w:kern w:val="0"/>
      <w:sz w:val="24"/>
      <w:szCs w:val="32"/>
    </w:rPr>
  </w:style>
  <w:style w:type="paragraph" w:customStyle="1" w:styleId="263">
    <w:name w:val="xl25"/>
    <w:basedOn w:val="1"/>
    <w:qFormat/>
    <w:uiPriority w:val="0"/>
    <w:pPr>
      <w:widowControl/>
      <w:autoSpaceDE w:val="0"/>
      <w:autoSpaceDN w:val="0"/>
      <w:adjustRightInd w:val="0"/>
      <w:spacing w:before="100" w:beforeLines="0" w:beforeAutospacing="1" w:after="100" w:afterLines="0" w:afterAutospacing="1"/>
      <w:jc w:val="center"/>
      <w:textAlignment w:val="center"/>
    </w:pPr>
    <w:rPr>
      <w:rFonts w:hint="eastAsia" w:ascii="楷体_GB2312" w:hAnsi="宋体" w:eastAsia="楷体_GB2312"/>
      <w:kern w:val="0"/>
      <w:sz w:val="24"/>
      <w:szCs w:val="20"/>
    </w:rPr>
  </w:style>
  <w:style w:type="paragraph" w:customStyle="1" w:styleId="26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5">
    <w:name w:val="样式1"/>
    <w:basedOn w:val="1"/>
    <w:qFormat/>
    <w:uiPriority w:val="0"/>
    <w:pPr>
      <w:autoSpaceDE w:val="0"/>
      <w:autoSpaceDN w:val="0"/>
      <w:adjustRightInd w:val="0"/>
      <w:spacing w:line="400" w:lineRule="exact"/>
      <w:jc w:val="both"/>
    </w:pPr>
    <w:rPr>
      <w:rFonts w:ascii="宋体" w:hAnsi="Times New Roman" w:eastAsia="宋体" w:cs="宋体"/>
      <w:kern w:val="0"/>
      <w:szCs w:val="24"/>
    </w:rPr>
  </w:style>
  <w:style w:type="paragraph" w:customStyle="1" w:styleId="266">
    <w:name w:val="tabletext"/>
    <w:basedOn w:val="1"/>
    <w:qFormat/>
    <w:uiPriority w:val="0"/>
    <w:pPr>
      <w:widowControl/>
      <w:spacing w:line="300" w:lineRule="atLeast"/>
      <w:jc w:val="left"/>
    </w:pPr>
    <w:rPr>
      <w:rFonts w:ascii="宋体" w:hAnsi="宋体" w:cs="宋体"/>
      <w:kern w:val="0"/>
      <w:sz w:val="18"/>
      <w:szCs w:val="18"/>
    </w:rPr>
  </w:style>
  <w:style w:type="paragraph" w:customStyle="1" w:styleId="267">
    <w:name w:val="正文首行缩进 21"/>
    <w:basedOn w:val="24"/>
    <w:qFormat/>
    <w:uiPriority w:val="0"/>
    <w:pPr>
      <w:spacing w:after="120"/>
      <w:ind w:left="420" w:leftChars="200" w:firstLine="420"/>
    </w:pPr>
    <w:rPr>
      <w:rFonts w:cs="宋体"/>
      <w:sz w:val="21"/>
      <w:szCs w:val="21"/>
    </w:rPr>
  </w:style>
  <w:style w:type="paragraph" w:customStyle="1" w:styleId="268">
    <w:name w:val="样式 左侧:  0.85 厘米 首行缩进:  0.85 厘米"/>
    <w:basedOn w:val="1"/>
    <w:qFormat/>
    <w:uiPriority w:val="0"/>
    <w:pPr>
      <w:autoSpaceDE w:val="0"/>
      <w:autoSpaceDN w:val="0"/>
      <w:adjustRightInd w:val="0"/>
      <w:spacing w:line="360" w:lineRule="auto"/>
      <w:ind w:firstLine="482"/>
      <w:jc w:val="left"/>
    </w:pPr>
    <w:rPr>
      <w:rFonts w:cs="宋体"/>
      <w:kern w:val="0"/>
      <w:sz w:val="24"/>
      <w:szCs w:val="20"/>
    </w:rPr>
  </w:style>
  <w:style w:type="paragraph" w:customStyle="1" w:styleId="269">
    <w:name w:val="Table Paragraph"/>
    <w:basedOn w:val="1"/>
    <w:qFormat/>
    <w:uiPriority w:val="1"/>
    <w:pPr>
      <w:jc w:val="center"/>
    </w:pPr>
    <w:rPr>
      <w:rFonts w:ascii="宋体" w:hAnsi="宋体" w:eastAsia="宋体" w:cs="宋体"/>
      <w:lang w:val="zh-CN" w:eastAsia="zh-CN" w:bidi="zh-CN"/>
    </w:rPr>
  </w:style>
  <w:style w:type="paragraph" w:customStyle="1" w:styleId="270">
    <w:name w:val="WW-正文文字缩进 2"/>
    <w:basedOn w:val="1"/>
    <w:qFormat/>
    <w:uiPriority w:val="0"/>
    <w:pPr>
      <w:suppressAutoHyphens/>
      <w:autoSpaceDE w:val="0"/>
      <w:autoSpaceDN w:val="0"/>
      <w:adjustRightInd w:val="0"/>
      <w:ind w:firstLine="420"/>
      <w:jc w:val="left"/>
    </w:pPr>
    <w:rPr>
      <w:kern w:val="1"/>
      <w:sz w:val="20"/>
      <w:szCs w:val="20"/>
    </w:rPr>
  </w:style>
  <w:style w:type="paragraph" w:customStyle="1" w:styleId="271">
    <w:name w:val="Test2"/>
    <w:basedOn w:val="4"/>
    <w:qFormat/>
    <w:uiPriority w:val="0"/>
    <w:pPr>
      <w:keepNext w:val="0"/>
      <w:widowControl/>
      <w:numPr>
        <w:ilvl w:val="0"/>
        <w:numId w:val="0"/>
      </w:numPr>
      <w:tabs>
        <w:tab w:val="left" w:pos="774"/>
      </w:tabs>
      <w:autoSpaceDE w:val="0"/>
      <w:autoSpaceDN w:val="0"/>
      <w:adjustRightInd w:val="0"/>
      <w:snapToGrid w:val="0"/>
      <w:spacing w:before="360" w:beforeLines="0" w:after="360" w:afterLines="0" w:line="240" w:lineRule="atLeast"/>
      <w:ind w:left="774" w:hanging="576"/>
      <w:jc w:val="left"/>
    </w:pPr>
    <w:rPr>
      <w:rFonts w:ascii="宋体" w:hAnsi="Arial"/>
      <w:snapToGrid w:val="0"/>
      <w:kern w:val="0"/>
      <w:szCs w:val="32"/>
    </w:rPr>
  </w:style>
  <w:style w:type="paragraph" w:customStyle="1" w:styleId="272">
    <w:name w:val="xl88"/>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新宋体" w:hAnsi="新宋体" w:eastAsia="新宋体" w:cs="宋体"/>
      <w:color w:val="000000"/>
      <w:kern w:val="0"/>
      <w:sz w:val="24"/>
    </w:rPr>
  </w:style>
  <w:style w:type="paragraph" w:customStyle="1" w:styleId="273">
    <w:name w:val="文档正文"/>
    <w:basedOn w:val="1"/>
    <w:qFormat/>
    <w:uiPriority w:val="0"/>
    <w:pPr>
      <w:adjustRightInd w:val="0"/>
      <w:spacing w:line="300" w:lineRule="auto"/>
      <w:ind w:firstLine="567"/>
      <w:textAlignment w:val="baseline"/>
    </w:pPr>
    <w:rPr>
      <w:kern w:val="0"/>
      <w:sz w:val="24"/>
      <w:szCs w:val="20"/>
    </w:rPr>
  </w:style>
  <w:style w:type="paragraph" w:customStyle="1" w:styleId="274">
    <w:name w:val="正文_0"/>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7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新宋体" w:hAnsi="新宋体" w:eastAsia="新宋体" w:cs="宋体"/>
      <w:color w:val="000000"/>
      <w:kern w:val="0"/>
      <w:sz w:val="24"/>
    </w:rPr>
  </w:style>
  <w:style w:type="paragraph" w:customStyle="1" w:styleId="276">
    <w:name w:val="List Paragraph1"/>
    <w:basedOn w:val="1"/>
    <w:qFormat/>
    <w:uiPriority w:val="0"/>
    <w:pPr>
      <w:ind w:firstLine="420" w:firstLineChars="200"/>
    </w:pPr>
  </w:style>
  <w:style w:type="paragraph" w:customStyle="1" w:styleId="277">
    <w:name w:val="_Style 276"/>
    <w:basedOn w:val="3"/>
    <w:next w:val="1"/>
    <w:qFormat/>
    <w:uiPriority w:val="0"/>
    <w:pPr>
      <w:keepLines/>
      <w:widowControl/>
      <w:numPr>
        <w:ilvl w:val="0"/>
        <w:numId w:val="0"/>
      </w:numPr>
      <w:spacing w:before="480" w:beforeLines="0" w:line="276" w:lineRule="auto"/>
      <w:jc w:val="left"/>
      <w:outlineLvl w:val="9"/>
    </w:pPr>
    <w:rPr>
      <w:rFonts w:ascii="Cambria" w:hAnsi="Cambria" w:eastAsia="宋体"/>
      <w:bCs/>
      <w:color w:val="365F91"/>
      <w:kern w:val="0"/>
      <w:sz w:val="28"/>
      <w:szCs w:val="28"/>
    </w:rPr>
  </w:style>
  <w:style w:type="paragraph" w:customStyle="1" w:styleId="278">
    <w:name w:val="列表内容"/>
    <w:basedOn w:val="1"/>
    <w:next w:val="1"/>
    <w:qFormat/>
    <w:uiPriority w:val="0"/>
    <w:pPr>
      <w:widowControl/>
      <w:autoSpaceDE w:val="0"/>
      <w:autoSpaceDN w:val="0"/>
      <w:adjustRightInd w:val="0"/>
      <w:ind w:firstLine="200"/>
      <w:jc w:val="left"/>
    </w:pPr>
    <w:rPr>
      <w:kern w:val="0"/>
      <w:sz w:val="18"/>
      <w:szCs w:val="20"/>
    </w:rPr>
  </w:style>
  <w:style w:type="paragraph" w:customStyle="1" w:styleId="279">
    <w:name w:val="排列"/>
    <w:basedOn w:val="1"/>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80">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Lines="0" w:beforeAutospacing="1" w:after="100" w:afterLines="0" w:afterAutospacing="1"/>
      <w:jc w:val="center"/>
    </w:pPr>
    <w:rPr>
      <w:rFonts w:ascii="宋体" w:hAnsi="宋体" w:cs="宋体"/>
      <w:b/>
      <w:bCs/>
      <w:color w:val="000000"/>
      <w:kern w:val="0"/>
      <w:sz w:val="24"/>
    </w:rPr>
  </w:style>
  <w:style w:type="paragraph" w:customStyle="1" w:styleId="281">
    <w:name w:val=" Char Char Char Char Char Char Char Char Char Char Char Char Char"/>
    <w:basedOn w:val="1"/>
    <w:qFormat/>
    <w:uiPriority w:val="0"/>
  </w:style>
  <w:style w:type="paragraph" w:customStyle="1" w:styleId="282">
    <w:name w:val="样式"/>
    <w:basedOn w:val="1"/>
    <w:qFormat/>
    <w:uiPriority w:val="0"/>
    <w:pPr>
      <w:autoSpaceDE w:val="0"/>
      <w:autoSpaceDN w:val="0"/>
      <w:adjustRightInd w:val="0"/>
      <w:snapToGrid w:val="0"/>
      <w:spacing w:before="120" w:beforeLines="0" w:after="120" w:afterLines="0" w:line="360" w:lineRule="auto"/>
      <w:jc w:val="left"/>
    </w:pPr>
    <w:rPr>
      <w:rFonts w:ascii="宋体"/>
      <w:kern w:val="0"/>
      <w:sz w:val="24"/>
      <w:szCs w:val="20"/>
    </w:rPr>
  </w:style>
  <w:style w:type="paragraph" w:customStyle="1" w:styleId="283">
    <w:name w:val="样式 样式 正文文本缩进 + 仿宋_GB2312 小四 首行缩进:  0 厘米 行距: 1.5 倍行距 + (中文) 仿宋_GB... Char Char"/>
    <w:basedOn w:val="1"/>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84">
    <w:name w:val="button"/>
    <w:basedOn w:val="1"/>
    <w:qFormat/>
    <w:uiPriority w:val="0"/>
    <w:pPr>
      <w:widowControl/>
      <w:autoSpaceDE w:val="0"/>
      <w:autoSpaceDN w:val="0"/>
      <w:adjustRightInd w:val="0"/>
      <w:spacing w:before="100" w:beforeLines="0" w:beforeAutospacing="1" w:after="100" w:afterLines="0" w:afterAutospacing="1"/>
      <w:jc w:val="left"/>
    </w:pPr>
    <w:rPr>
      <w:rFonts w:ascii="Arial Unicode MS" w:hAnsi="Arial Unicode MS"/>
      <w:color w:val="000000"/>
      <w:kern w:val="0"/>
      <w:sz w:val="24"/>
      <w:szCs w:val="20"/>
    </w:rPr>
  </w:style>
  <w:style w:type="paragraph" w:customStyle="1" w:styleId="285">
    <w:name w:val="Char Char1 Char Char Char Char Char Char Char Char Char Char Char Char Char Char"/>
    <w:basedOn w:val="1"/>
    <w:qFormat/>
    <w:uiPriority w:val="0"/>
    <w:pPr>
      <w:widowControl/>
      <w:autoSpaceDE w:val="0"/>
      <w:autoSpaceDN w:val="0"/>
      <w:adjustRightInd w:val="0"/>
      <w:spacing w:after="160" w:afterLines="0" w:line="240" w:lineRule="exact"/>
      <w:jc w:val="left"/>
    </w:pPr>
    <w:rPr>
      <w:kern w:val="0"/>
      <w:sz w:val="20"/>
      <w:szCs w:val="20"/>
    </w:rPr>
  </w:style>
  <w:style w:type="paragraph" w:customStyle="1" w:styleId="28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87">
    <w:name w:val="标书正文带编号"/>
    <w:basedOn w:val="1"/>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88">
    <w:name w:val="标准段落"/>
    <w:basedOn w:val="1"/>
    <w:qFormat/>
    <w:uiPriority w:val="0"/>
    <w:pPr>
      <w:spacing w:after="120" w:afterLines="0" w:line="360" w:lineRule="auto"/>
      <w:ind w:firstLine="420"/>
    </w:pPr>
    <w:rPr>
      <w:rFonts w:ascii="黑体" w:hAnsi="宋体" w:eastAsia="黑体"/>
      <w:b/>
      <w:spacing w:val="6"/>
      <w:szCs w:val="22"/>
    </w:rPr>
  </w:style>
  <w:style w:type="paragraph" w:customStyle="1" w:styleId="289">
    <w:name w:val="1 Char"/>
    <w:basedOn w:val="9"/>
    <w:qFormat/>
    <w:uiPriority w:val="0"/>
    <w:pPr>
      <w:adjustRightInd/>
      <w:spacing w:line="360" w:lineRule="auto"/>
      <w:ind w:firstLine="200" w:firstLineChars="200"/>
      <w:textAlignment w:val="auto"/>
    </w:pPr>
    <w:rPr>
      <w:kern w:val="2"/>
    </w:rPr>
  </w:style>
  <w:style w:type="paragraph" w:customStyle="1" w:styleId="290">
    <w:name w:val="xl9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新宋体" w:hAnsi="新宋体" w:eastAsia="新宋体" w:cs="宋体"/>
      <w:color w:val="000000"/>
      <w:kern w:val="0"/>
      <w:sz w:val="24"/>
    </w:rPr>
  </w:style>
  <w:style w:type="paragraph" w:customStyle="1" w:styleId="291">
    <w:name w:val="列出段落1"/>
    <w:basedOn w:val="1"/>
    <w:qFormat/>
    <w:uiPriority w:val="0"/>
    <w:pPr>
      <w:ind w:firstLine="420" w:firstLineChars="200"/>
    </w:pPr>
    <w:rPr>
      <w:szCs w:val="20"/>
    </w:rPr>
  </w:style>
  <w:style w:type="paragraph" w:customStyle="1" w:styleId="292">
    <w:name w:val=" Char Char Char Char Char Char Char"/>
    <w:basedOn w:val="1"/>
    <w:qFormat/>
    <w:uiPriority w:val="0"/>
    <w:rPr>
      <w:rFonts w:ascii="仿宋_GB2312" w:eastAsia="仿宋_GB2312"/>
      <w:b/>
      <w:sz w:val="32"/>
      <w:szCs w:val="32"/>
    </w:rPr>
  </w:style>
  <w:style w:type="paragraph" w:customStyle="1" w:styleId="293">
    <w:name w:val="简单回函地址"/>
    <w:basedOn w:val="1"/>
    <w:qFormat/>
    <w:uiPriority w:val="0"/>
  </w:style>
  <w:style w:type="paragraph" w:customStyle="1" w:styleId="294">
    <w:name w:val="xl91"/>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新宋体" w:hAnsi="新宋体" w:eastAsia="新宋体" w:cs="宋体"/>
      <w:color w:val="000000"/>
      <w:kern w:val="0"/>
      <w:sz w:val="24"/>
    </w:rPr>
  </w:style>
  <w:style w:type="paragraph" w:customStyle="1" w:styleId="295">
    <w:name w:val="正文文字表格居中"/>
    <w:basedOn w:val="1"/>
    <w:next w:val="49"/>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296">
    <w:name w:val="xl8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新宋体" w:hAnsi="新宋体" w:eastAsia="新宋体" w:cs="宋体"/>
      <w:color w:val="000000"/>
      <w:kern w:val="0"/>
      <w:sz w:val="24"/>
    </w:rPr>
  </w:style>
  <w:style w:type="paragraph" w:customStyle="1" w:styleId="297">
    <w:name w:val="章标题"/>
    <w:next w:val="1"/>
    <w:qFormat/>
    <w:uiPriority w:val="0"/>
    <w:pPr>
      <w:tabs>
        <w:tab w:val="left" w:pos="3469"/>
      </w:tabs>
      <w:spacing w:before="156" w:beforeLines="50" w:after="156" w:afterLines="50"/>
      <w:ind w:left="3469" w:hanging="420"/>
      <w:jc w:val="both"/>
      <w:outlineLvl w:val="1"/>
    </w:pPr>
    <w:rPr>
      <w:rFonts w:ascii="黑体" w:hAnsi="Times New Roman" w:eastAsia="黑体" w:cs="Times New Roman"/>
      <w:sz w:val="21"/>
      <w:lang w:val="en-US" w:eastAsia="zh-CN" w:bidi="ar-SA"/>
    </w:rPr>
  </w:style>
  <w:style w:type="paragraph" w:customStyle="1" w:styleId="298">
    <w:name w:val="列表段落1"/>
    <w:basedOn w:val="1"/>
    <w:qFormat/>
    <w:uiPriority w:val="0"/>
    <w:pPr>
      <w:ind w:firstLine="420" w:firstLineChars="200"/>
    </w:pPr>
    <w:rPr>
      <w:rFonts w:ascii="Calibri" w:hAnsi="Calibri"/>
      <w:szCs w:val="22"/>
    </w:rPr>
  </w:style>
  <w:style w:type="paragraph" w:customStyle="1" w:styleId="299">
    <w:name w:val="样式 标题 3 + 黑色 段前: 5 磅 段后: 5 磅 行距: 1.5 倍行距"/>
    <w:basedOn w:val="1"/>
    <w:qFormat/>
    <w:uiPriority w:val="0"/>
    <w:pPr>
      <w:ind w:left="855" w:hanging="855"/>
    </w:pPr>
    <w:rPr>
      <w:sz w:val="24"/>
      <w:szCs w:val="20"/>
    </w:rPr>
  </w:style>
  <w:style w:type="paragraph" w:customStyle="1" w:styleId="300">
    <w:name w:val="_Style 10"/>
    <w:basedOn w:val="1"/>
    <w:qFormat/>
    <w:uiPriority w:val="34"/>
    <w:pPr>
      <w:ind w:firstLine="420" w:firstLineChars="200"/>
    </w:pPr>
    <w:rPr>
      <w:rFonts w:ascii="Times New Roman" w:hAnsi="Times New Roman"/>
      <w:szCs w:val="24"/>
    </w:rPr>
  </w:style>
  <w:style w:type="paragraph" w:customStyle="1" w:styleId="301">
    <w:name w:val="Char Char Char Char Char Char Char"/>
    <w:basedOn w:val="1"/>
    <w:qFormat/>
    <w:uiPriority w:val="0"/>
    <w:rPr>
      <w:rFonts w:ascii="仿宋_GB2312" w:eastAsia="仿宋_GB2312"/>
      <w:b/>
      <w:sz w:val="32"/>
      <w:szCs w:val="32"/>
    </w:rPr>
  </w:style>
  <w:style w:type="paragraph" w:customStyle="1" w:styleId="302">
    <w:name w:val="xl8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新宋体" w:hAnsi="新宋体" w:eastAsia="新宋体" w:cs="宋体"/>
      <w:color w:val="000000"/>
      <w:kern w:val="0"/>
      <w:sz w:val="24"/>
    </w:rPr>
  </w:style>
  <w:style w:type="paragraph" w:customStyle="1" w:styleId="303">
    <w:name w:val="样式 标题 1Level 1Level 11h1II+IHeading1H1-Heading 1Header 1..."/>
    <w:basedOn w:val="3"/>
    <w:qFormat/>
    <w:uiPriority w:val="0"/>
    <w:pPr>
      <w:keepLines/>
      <w:pageBreakBefore/>
      <w:numPr>
        <w:ilvl w:val="0"/>
        <w:numId w:val="0"/>
      </w:numPr>
      <w:spacing w:before="100" w:beforeLines="0" w:after="100" w:afterLines="0" w:line="360" w:lineRule="auto"/>
      <w:ind w:left="1680" w:hanging="420"/>
      <w:jc w:val="left"/>
    </w:pPr>
    <w:rPr>
      <w:rFonts w:ascii="Arial" w:hAnsi="Arial" w:cs="宋体"/>
      <w:bCs/>
      <w:kern w:val="44"/>
      <w:sz w:val="44"/>
    </w:rPr>
  </w:style>
  <w:style w:type="paragraph" w:customStyle="1" w:styleId="304">
    <w:name w:val="列项——（一级）"/>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305">
    <w:name w:val="正文-venustech"/>
    <w:basedOn w:val="1"/>
    <w:qFormat/>
    <w:uiPriority w:val="0"/>
    <w:pPr>
      <w:widowControl/>
      <w:spacing w:line="360" w:lineRule="auto"/>
      <w:ind w:firstLine="200" w:firstLineChars="200"/>
      <w:jc w:val="left"/>
    </w:pPr>
    <w:rPr>
      <w:rFonts w:ascii="Calibri" w:hAnsi="Calibri" w:cs="宋体"/>
      <w:kern w:val="0"/>
      <w:szCs w:val="22"/>
    </w:rPr>
  </w:style>
  <w:style w:type="paragraph" w:customStyle="1" w:styleId="306">
    <w:name w:val="a"/>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0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新宋体" w:hAnsi="新宋体" w:eastAsia="新宋体" w:cs="宋体"/>
      <w:color w:val="000000"/>
      <w:kern w:val="0"/>
      <w:sz w:val="24"/>
    </w:rPr>
  </w:style>
  <w:style w:type="paragraph" w:customStyle="1" w:styleId="30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新宋体" w:hAnsi="新宋体" w:eastAsia="新宋体" w:cs="宋体"/>
      <w:color w:val="000000"/>
      <w:kern w:val="0"/>
      <w:sz w:val="24"/>
    </w:rPr>
  </w:style>
  <w:style w:type="paragraph" w:customStyle="1" w:styleId="309">
    <w:name w:val="表格文字（大）"/>
    <w:basedOn w:val="1"/>
    <w:qFormat/>
    <w:uiPriority w:val="0"/>
    <w:pPr>
      <w:autoSpaceDE w:val="0"/>
      <w:autoSpaceDN w:val="0"/>
      <w:adjustRightInd w:val="0"/>
      <w:spacing w:before="20" w:beforeLines="0" w:after="20" w:afterLines="0"/>
      <w:jc w:val="left"/>
    </w:pPr>
    <w:rPr>
      <w:rFonts w:ascii="Century Gothic" w:hAnsi="Century Gothic" w:cs="Century Gothic"/>
      <w:kern w:val="0"/>
      <w:sz w:val="24"/>
      <w:szCs w:val="20"/>
    </w:rPr>
  </w:style>
  <w:style w:type="paragraph" w:customStyle="1" w:styleId="310">
    <w:name w:val=" Char Char Char Char"/>
    <w:basedOn w:val="17"/>
    <w:qFormat/>
    <w:uiPriority w:val="0"/>
    <w:rPr>
      <w:rFonts w:ascii="Tahoma" w:hAnsi="Tahoma"/>
      <w:sz w:val="24"/>
    </w:rPr>
  </w:style>
  <w:style w:type="paragraph" w:customStyle="1" w:styleId="311">
    <w:name w:val="xl29"/>
    <w:basedOn w:val="1"/>
    <w:qFormat/>
    <w:uiPriority w:val="0"/>
    <w:pPr>
      <w:widowControl/>
      <w:autoSpaceDE w:val="0"/>
      <w:autoSpaceDN w:val="0"/>
      <w:adjustRightInd w:val="0"/>
      <w:spacing w:before="100" w:beforeLines="0" w:beforeAutospacing="1" w:after="100" w:afterLines="0" w:afterAutospacing="1"/>
      <w:jc w:val="center"/>
    </w:pPr>
    <w:rPr>
      <w:rFonts w:ascii="Arial Unicode MS" w:hAnsi="Arial Unicode MS" w:eastAsia="Arial Unicode MS"/>
      <w:kern w:val="0"/>
      <w:sz w:val="24"/>
      <w:szCs w:val="20"/>
    </w:rPr>
  </w:style>
  <w:style w:type="paragraph" w:customStyle="1" w:styleId="312">
    <w:name w:val="Char Char Char Char Char Char Char Char Char Char Char Char Char Char Char Char Char Char Char"/>
    <w:basedOn w:val="1"/>
    <w:qFormat/>
    <w:uiPriority w:val="0"/>
    <w:rPr>
      <w:rFonts w:ascii="仿宋_GB2312" w:eastAsia="仿宋_GB2312"/>
      <w:b/>
      <w:sz w:val="32"/>
      <w:szCs w:val="32"/>
    </w:rPr>
  </w:style>
  <w:style w:type="paragraph" w:customStyle="1" w:styleId="313">
    <w:name w:val="正文字缩2字"/>
    <w:basedOn w:val="1"/>
    <w:qFormat/>
    <w:uiPriority w:val="0"/>
    <w:pPr>
      <w:spacing w:before="60" w:beforeLines="0" w:after="60" w:afterLines="0" w:line="360" w:lineRule="auto"/>
      <w:ind w:left="200" w:leftChars="200" w:firstLine="200" w:firstLineChars="200"/>
    </w:pPr>
    <w:rPr>
      <w:sz w:val="24"/>
    </w:rPr>
  </w:style>
  <w:style w:type="paragraph" w:customStyle="1" w:styleId="31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新宋体" w:hAnsi="新宋体" w:eastAsia="新宋体" w:cs="宋体"/>
      <w:color w:val="000000"/>
      <w:kern w:val="0"/>
      <w:sz w:val="24"/>
    </w:rPr>
  </w:style>
  <w:style w:type="paragraph" w:customStyle="1" w:styleId="315">
    <w:name w:val="_Style 60"/>
    <w:basedOn w:val="22"/>
    <w:next w:val="23"/>
    <w:qFormat/>
    <w:uiPriority w:val="0"/>
    <w:pPr>
      <w:widowControl/>
      <w:spacing w:beforeLines="50" w:afterLines="50" w:line="360" w:lineRule="auto"/>
      <w:ind w:firstLine="100" w:firstLineChars="100"/>
      <w:jc w:val="left"/>
    </w:pPr>
    <w:rPr>
      <w:rFonts w:ascii="Arial" w:hAnsi="Arial"/>
      <w:kern w:val="0"/>
      <w:szCs w:val="20"/>
      <w:lang w:val="en-GB" w:eastAsia="en-US"/>
    </w:rPr>
  </w:style>
  <w:style w:type="paragraph" w:customStyle="1" w:styleId="31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新宋体" w:hAnsi="新宋体" w:eastAsia="新宋体" w:cs="宋体"/>
      <w:color w:val="000000"/>
      <w:kern w:val="0"/>
      <w:sz w:val="24"/>
    </w:rPr>
  </w:style>
  <w:style w:type="paragraph" w:customStyle="1" w:styleId="317">
    <w:name w:val="默认段落字体 Para Char Char Char Char Char Char Char"/>
    <w:basedOn w:val="1"/>
    <w:qFormat/>
    <w:uiPriority w:val="0"/>
  </w:style>
  <w:style w:type="paragraph" w:customStyle="1" w:styleId="318">
    <w:name w:val="技术报告正文"/>
    <w:basedOn w:val="1"/>
    <w:qFormat/>
    <w:uiPriority w:val="0"/>
    <w:pPr>
      <w:autoSpaceDE w:val="0"/>
      <w:autoSpaceDN w:val="0"/>
      <w:adjustRightInd w:val="0"/>
      <w:spacing w:before="156" w:beforeLines="50" w:line="440" w:lineRule="exact"/>
      <w:ind w:firstLine="538" w:firstLineChars="192"/>
      <w:jc w:val="left"/>
    </w:pPr>
    <w:rPr>
      <w:rFonts w:cs="Arial"/>
      <w:bCs/>
      <w:kern w:val="0"/>
      <w:sz w:val="28"/>
      <w:szCs w:val="20"/>
    </w:rPr>
  </w:style>
  <w:style w:type="paragraph" w:customStyle="1" w:styleId="319">
    <w:name w:val="正文2"/>
    <w:basedOn w:val="1"/>
    <w:qFormat/>
    <w:uiPriority w:val="0"/>
    <w:pPr>
      <w:autoSpaceDE w:val="0"/>
      <w:autoSpaceDN w:val="0"/>
      <w:adjustRightInd w:val="0"/>
      <w:spacing w:before="156" w:beforeLines="0" w:line="360" w:lineRule="auto"/>
      <w:ind w:firstLine="510" w:firstLineChars="200"/>
      <w:jc w:val="left"/>
    </w:pPr>
    <w:rPr>
      <w:kern w:val="0"/>
      <w:sz w:val="24"/>
      <w:szCs w:val="20"/>
    </w:rPr>
  </w:style>
  <w:style w:type="paragraph" w:customStyle="1" w:styleId="3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1">
    <w:name w:val="保留正文"/>
    <w:basedOn w:val="22"/>
    <w:qFormat/>
    <w:uiPriority w:val="0"/>
    <w:pPr>
      <w:keepNext/>
      <w:spacing w:after="160" w:afterLines="0"/>
    </w:pPr>
    <w:rPr>
      <w:szCs w:val="20"/>
    </w:rPr>
  </w:style>
  <w:style w:type="paragraph" w:customStyle="1" w:styleId="322">
    <w:name w:val="正文 首行缩进:  2 字符 Char"/>
    <w:basedOn w:val="1"/>
    <w:qFormat/>
    <w:uiPriority w:val="0"/>
    <w:pPr>
      <w:spacing w:line="360" w:lineRule="auto"/>
      <w:ind w:firstLine="480"/>
    </w:pPr>
    <w:rPr>
      <w:rFonts w:cs="宋体"/>
      <w:sz w:val="24"/>
      <w:szCs w:val="20"/>
    </w:rPr>
  </w:style>
  <w:style w:type="paragraph" w:customStyle="1" w:styleId="323">
    <w:name w:val="xl35"/>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center"/>
    </w:pPr>
    <w:rPr>
      <w:rFonts w:ascii="Arial Unicode MS" w:hAnsi="Arial Unicode MS" w:eastAsia="Arial Unicode MS"/>
      <w:kern w:val="0"/>
      <w:szCs w:val="22"/>
    </w:rPr>
  </w:style>
  <w:style w:type="paragraph" w:customStyle="1" w:styleId="324">
    <w:name w:val="Item List in Tabl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325">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32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Lines="0" w:beforeAutospacing="1" w:after="100" w:afterLines="0" w:afterAutospacing="1"/>
      <w:jc w:val="center"/>
    </w:pPr>
    <w:rPr>
      <w:rFonts w:ascii="新宋体" w:hAnsi="新宋体" w:eastAsia="新宋体" w:cs="宋体"/>
      <w:b/>
      <w:bCs/>
      <w:color w:val="000000"/>
      <w:kern w:val="0"/>
      <w:sz w:val="24"/>
    </w:rPr>
  </w:style>
  <w:style w:type="paragraph" w:customStyle="1" w:styleId="327">
    <w:name w:val="xl8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28">
    <w:name w:val=" Char1"/>
    <w:basedOn w:val="1"/>
    <w:qFormat/>
    <w:uiPriority w:val="0"/>
    <w:rPr>
      <w:rFonts w:ascii="仿宋_GB2312" w:eastAsia="仿宋_GB2312"/>
      <w:b/>
      <w:sz w:val="32"/>
      <w:szCs w:val="32"/>
    </w:rPr>
  </w:style>
  <w:style w:type="paragraph" w:customStyle="1" w:styleId="329">
    <w:name w:val="14"/>
    <w:basedOn w:val="1"/>
    <w:qFormat/>
    <w:uiPriority w:val="0"/>
    <w:pPr>
      <w:snapToGrid w:val="0"/>
      <w:spacing w:before="93" w:beforeLines="30" w:line="288" w:lineRule="auto"/>
      <w:ind w:left="852" w:leftChars="355" w:firstLine="420" w:firstLineChars="175"/>
    </w:pPr>
    <w:rPr>
      <w:rFonts w:ascii="新宋体" w:hAnsi="新宋体"/>
      <w:sz w:val="24"/>
      <w:szCs w:val="20"/>
    </w:rPr>
  </w:style>
  <w:style w:type="paragraph" w:customStyle="1" w:styleId="330">
    <w:name w:val=" Char13"/>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31">
    <w:name w:val="正文文本 21"/>
    <w:basedOn w:val="1"/>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332">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33">
    <w:name w:val="投标正文"/>
    <w:basedOn w:val="1"/>
    <w:qFormat/>
    <w:uiPriority w:val="0"/>
    <w:pPr>
      <w:spacing w:line="360" w:lineRule="auto"/>
      <w:ind w:left="102" w:firstLine="200" w:firstLineChars="200"/>
    </w:pPr>
    <w:rPr>
      <w:rFonts w:ascii="Calibri" w:hAnsi="Calibri"/>
      <w:sz w:val="24"/>
    </w:rPr>
  </w:style>
  <w:style w:type="paragraph" w:customStyle="1" w:styleId="334">
    <w:name w:val="列出段落3"/>
    <w:basedOn w:val="1"/>
    <w:qFormat/>
    <w:uiPriority w:val="0"/>
    <w:pPr>
      <w:spacing w:line="360" w:lineRule="auto"/>
      <w:ind w:firstLine="420" w:firstLineChars="200"/>
    </w:pPr>
    <w:rPr>
      <w:rFonts w:ascii="Calibri" w:hAnsi="Calibri"/>
      <w:sz w:val="24"/>
      <w:szCs w:val="22"/>
    </w:rPr>
  </w:style>
  <w:style w:type="paragraph" w:customStyle="1" w:styleId="335">
    <w:name w:val="_Style 101"/>
    <w:basedOn w:val="1"/>
    <w:next w:val="1"/>
    <w:qFormat/>
    <w:uiPriority w:val="0"/>
    <w:pPr>
      <w:ind w:left="840"/>
      <w:jc w:val="left"/>
    </w:pPr>
    <w:rPr>
      <w:sz w:val="20"/>
      <w:szCs w:val="20"/>
    </w:rPr>
  </w:style>
  <w:style w:type="paragraph" w:customStyle="1" w:styleId="336">
    <w:name w:val="_Style 335"/>
    <w:unhideWhenUsed/>
    <w:qFormat/>
    <w:uiPriority w:val="99"/>
    <w:rPr>
      <w:rFonts w:ascii="Times New Roman" w:hAnsi="Times New Roman" w:eastAsia="宋体" w:cs="Times New Roman"/>
      <w:kern w:val="2"/>
      <w:sz w:val="21"/>
      <w:szCs w:val="24"/>
      <w:lang w:val="en-US" w:eastAsia="zh-CN" w:bidi="ar-SA"/>
    </w:rPr>
  </w:style>
  <w:style w:type="paragraph" w:customStyle="1" w:styleId="337">
    <w:name w:val="_正文"/>
    <w:basedOn w:val="1"/>
    <w:qFormat/>
    <w:uiPriority w:val="0"/>
    <w:pPr>
      <w:widowControl/>
      <w:adjustRightInd w:val="0"/>
      <w:snapToGrid w:val="0"/>
      <w:spacing w:after="160" w:line="360" w:lineRule="auto"/>
      <w:ind w:firstLine="200" w:firstLineChars="200"/>
    </w:pPr>
    <w:rPr>
      <w:rFonts w:cs="Times New Roman"/>
      <w:kern w:val="0"/>
      <w:sz w:val="24"/>
    </w:rPr>
  </w:style>
  <w:style w:type="paragraph" w:customStyle="1" w:styleId="338">
    <w:name w:val="表格文字"/>
    <w:basedOn w:val="29"/>
    <w:next w:val="22"/>
    <w:qFormat/>
    <w:uiPriority w:val="0"/>
    <w:pPr>
      <w:spacing w:line="420" w:lineRule="atLeast"/>
    </w:pPr>
    <w:rPr>
      <w:rFonts w:asci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extobjs>
    <extobj name="ECB019B1-382A-4266-B25C-5B523AA43C14-1">
      <extobjdata type="ECB019B1-382A-4266-B25C-5B523AA43C14" data="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中国远东国际贸易总公司</Company>
  <Pages>50</Pages>
  <Words>16448</Words>
  <Characters>17133</Characters>
  <Lines>216</Lines>
  <Paragraphs>61</Paragraphs>
  <TotalTime>0</TotalTime>
  <ScaleCrop>false</ScaleCrop>
  <LinksUpToDate>false</LinksUpToDate>
  <CharactersWithSpaces>18533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2021-08-04T10:12:00Z</dcterms:created>
  <dc:creator>zyq</dc:creator>
  <cp:lastModifiedBy>WPS_1466645409</cp:lastModifiedBy>
  <cp:lastPrinted>2025-07-26T16:15:00Z</cp:lastPrinted>
  <dcterms:modified xsi:type="dcterms:W3CDTF">2025-11-21T10:42:13Z</dcterms:modified>
  <dc:title>招标文件目录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20DEA92C2E5745C8BDB7B4785FB88EAA_13</vt:lpwstr>
  </property>
  <property fmtid="{D5CDD505-2E9C-101B-9397-08002B2CF9AE}" pid="4" name="KSOTemplateDocerSaveRecord">
    <vt:lpwstr>eyJoZGlkIjoiYTkwMGQ0OTIwNmMyZjZjM2FlNzY0NGEwNzVmZGYxNGUiLCJ1c2VySWQiOiI3MzE4MjYxMTkifQ==</vt:lpwstr>
  </property>
</Properties>
</file>