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3779F">
      <w:pPr>
        <w:keepNext w:val="0"/>
        <w:keepLines w:val="0"/>
        <w:suppressLineNumbers w:val="0"/>
        <w:overflowPunct w:val="0"/>
        <w:autoSpaceDE w:val="0"/>
        <w:autoSpaceDN w:val="0"/>
        <w:spacing w:before="0" w:beforeAutospacing="0" w:after="0" w:afterAutospacing="0" w:line="500" w:lineRule="atLeast"/>
        <w:ind w:left="0" w:right="0"/>
        <w:jc w:val="center"/>
        <w:textAlignment w:val="bottom"/>
        <w:rPr>
          <w:rFonts w:hint="eastAsia" w:ascii="宋体" w:hAnsi="宋体" w:eastAsia="宋体" w:cs="宋体"/>
          <w:color w:val="auto"/>
          <w:spacing w:val="120"/>
          <w:sz w:val="72"/>
          <w:szCs w:val="72"/>
          <w:highlight w:val="none"/>
        </w:rPr>
      </w:pPr>
    </w:p>
    <w:p w14:paraId="7C43B191">
      <w:pPr>
        <w:keepNext w:val="0"/>
        <w:keepLines w:val="0"/>
        <w:suppressLineNumbers w:val="0"/>
        <w:overflowPunct w:val="0"/>
        <w:autoSpaceDE w:val="0"/>
        <w:autoSpaceDN w:val="0"/>
        <w:spacing w:before="0" w:beforeAutospacing="0" w:after="0" w:afterAutospacing="0" w:line="500" w:lineRule="atLeast"/>
        <w:ind w:left="0" w:right="0"/>
        <w:jc w:val="center"/>
        <w:textAlignment w:val="bottom"/>
        <w:rPr>
          <w:rFonts w:hint="eastAsia" w:ascii="宋体" w:hAnsi="宋体" w:eastAsia="宋体" w:cs="宋体"/>
          <w:color w:val="auto"/>
          <w:sz w:val="72"/>
          <w:szCs w:val="72"/>
          <w:highlight w:val="none"/>
        </w:rPr>
      </w:pPr>
      <w:r>
        <w:rPr>
          <w:rFonts w:hint="eastAsia" w:ascii="宋体" w:hAnsi="宋体" w:eastAsia="宋体" w:cs="宋体"/>
          <w:color w:val="auto"/>
          <w:spacing w:val="120"/>
          <w:sz w:val="72"/>
          <w:szCs w:val="72"/>
          <w:highlight w:val="none"/>
        </w:rPr>
        <w:t>温州市国企采购</w:t>
      </w:r>
    </w:p>
    <w:p w14:paraId="7D16B234">
      <w:pPr>
        <w:keepNext w:val="0"/>
        <w:keepLines w:val="0"/>
        <w:suppressLineNumbers w:val="0"/>
        <w:overflowPunct w:val="0"/>
        <w:spacing w:before="0" w:beforeAutospacing="0" w:after="0" w:afterAutospacing="0" w:line="400" w:lineRule="atLeast"/>
        <w:ind w:left="0" w:right="0"/>
        <w:rPr>
          <w:rFonts w:hint="eastAsia" w:ascii="宋体" w:hAnsi="宋体" w:eastAsia="宋体" w:cs="宋体"/>
          <w:color w:val="auto"/>
          <w:sz w:val="52"/>
          <w:highlight w:val="none"/>
        </w:rPr>
      </w:pPr>
    </w:p>
    <w:p w14:paraId="48A5B75D">
      <w:pPr>
        <w:keepNext w:val="0"/>
        <w:keepLines w:val="0"/>
        <w:suppressLineNumbers w:val="0"/>
        <w:overflowPunct w:val="0"/>
        <w:autoSpaceDE w:val="0"/>
        <w:autoSpaceDN w:val="0"/>
        <w:spacing w:before="0" w:beforeAutospacing="0" w:after="0" w:afterAutospacing="0" w:line="500" w:lineRule="atLeast"/>
        <w:ind w:left="0" w:right="0"/>
        <w:jc w:val="center"/>
        <w:textAlignment w:val="bottom"/>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采 购 文 件</w:t>
      </w:r>
    </w:p>
    <w:p w14:paraId="1A0C58ED">
      <w:pPr>
        <w:keepNext w:val="0"/>
        <w:keepLines w:val="0"/>
        <w:suppressLineNumbers w:val="0"/>
        <w:overflowPunct w:val="0"/>
        <w:spacing w:before="0" w:beforeAutospacing="0" w:after="0" w:afterAutospacing="0" w:line="400" w:lineRule="atLeast"/>
        <w:ind w:left="0" w:right="0"/>
        <w:jc w:val="center"/>
        <w:rPr>
          <w:rFonts w:hint="eastAsia" w:ascii="宋体" w:hAnsi="宋体" w:eastAsia="宋体" w:cs="宋体"/>
          <w:b/>
          <w:color w:val="auto"/>
          <w:sz w:val="32"/>
          <w:highlight w:val="none"/>
        </w:rPr>
      </w:pPr>
    </w:p>
    <w:p w14:paraId="6D24294A">
      <w:pPr>
        <w:keepNext w:val="0"/>
        <w:keepLines w:val="0"/>
        <w:suppressLineNumbers w:val="0"/>
        <w:overflowPunct w:val="0"/>
        <w:spacing w:before="0" w:beforeAutospacing="0" w:after="0" w:afterAutospacing="0" w:line="400" w:lineRule="exact"/>
        <w:ind w:left="0" w:right="0"/>
        <w:jc w:val="center"/>
        <w:rPr>
          <w:rFonts w:hint="eastAsia" w:ascii="宋体" w:hAnsi="宋体" w:eastAsia="宋体" w:cs="宋体"/>
          <w:b/>
          <w:bCs/>
          <w:color w:val="auto"/>
          <w:sz w:val="32"/>
          <w:szCs w:val="32"/>
          <w:highlight w:val="none"/>
        </w:rPr>
      </w:pPr>
    </w:p>
    <w:p w14:paraId="211029ED">
      <w:pPr>
        <w:keepNext w:val="0"/>
        <w:keepLines w:val="0"/>
        <w:suppressLineNumbers w:val="0"/>
        <w:overflowPunct w:val="0"/>
        <w:spacing w:before="0" w:beforeAutospacing="0" w:after="0" w:afterAutospacing="0"/>
        <w:ind w:left="0" w:right="0"/>
        <w:jc w:val="center"/>
        <w:rPr>
          <w:rFonts w:hint="eastAsia" w:ascii="宋体" w:hAnsi="宋体" w:eastAsia="宋体" w:cs="宋体"/>
          <w:b/>
          <w:bCs/>
          <w:color w:val="auto"/>
          <w:sz w:val="32"/>
          <w:szCs w:val="32"/>
          <w:highlight w:val="none"/>
        </w:rPr>
      </w:pPr>
    </w:p>
    <w:p w14:paraId="1AA57447">
      <w:pPr>
        <w:pStyle w:val="4"/>
        <w:rPr>
          <w:rFonts w:hint="eastAsia"/>
        </w:rPr>
      </w:pPr>
    </w:p>
    <w:p w14:paraId="7F0D55FF">
      <w:pPr>
        <w:pStyle w:val="4"/>
        <w:rPr>
          <w:rFonts w:hint="eastAsia"/>
        </w:rPr>
      </w:pPr>
    </w:p>
    <w:p w14:paraId="55B02717">
      <w:pPr>
        <w:keepNext w:val="0"/>
        <w:keepLines w:val="0"/>
        <w:suppressLineNumbers w:val="0"/>
        <w:tabs>
          <w:tab w:val="left" w:pos="4860"/>
        </w:tabs>
        <w:overflowPunct w:val="0"/>
        <w:spacing w:before="0" w:beforeAutospacing="0" w:after="0" w:afterAutospacing="0" w:line="600" w:lineRule="exact"/>
        <w:ind w:left="0" w:right="1143"/>
        <w:jc w:val="left"/>
        <w:rPr>
          <w:rFonts w:hint="eastAsia" w:ascii="宋体" w:hAnsi="宋体" w:eastAsia="宋体" w:cs="宋体"/>
          <w:b/>
          <w:color w:val="auto"/>
          <w:spacing w:val="40"/>
          <w:sz w:val="30"/>
          <w:szCs w:val="30"/>
          <w:highlight w:val="none"/>
        </w:rPr>
      </w:pPr>
    </w:p>
    <w:tbl>
      <w:tblPr>
        <w:tblStyle w:val="23"/>
        <w:tblW w:w="6439" w:type="dxa"/>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1947"/>
        <w:gridCol w:w="4492"/>
      </w:tblGrid>
      <w:tr w14:paraId="79319D2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26" w:hRule="atLeast"/>
          <w:jc w:val="center"/>
        </w:trPr>
        <w:tc>
          <w:tcPr>
            <w:tcW w:w="1947" w:type="dxa"/>
            <w:noWrap w:val="0"/>
            <w:vAlign w:val="center"/>
          </w:tcPr>
          <w:p w14:paraId="34699368">
            <w:pPr>
              <w:keepNext w:val="0"/>
              <w:keepLines w:val="0"/>
              <w:suppressLineNumbers w:val="0"/>
              <w:tabs>
                <w:tab w:val="left" w:pos="4860"/>
              </w:tabs>
              <w:overflowPunct w:val="0"/>
              <w:spacing w:before="0" w:beforeAutospacing="0" w:after="0" w:afterAutospacing="0"/>
              <w:ind w:left="0" w:right="19"/>
              <w:rPr>
                <w:rFonts w:hint="eastAsia" w:ascii="宋体" w:hAnsi="宋体" w:eastAsia="宋体" w:cs="宋体"/>
                <w:bCs/>
                <w:color w:val="auto"/>
                <w:spacing w:val="40"/>
                <w:sz w:val="30"/>
                <w:szCs w:val="30"/>
                <w:highlight w:val="none"/>
              </w:rPr>
            </w:pPr>
            <w:r>
              <w:rPr>
                <w:rFonts w:hint="eastAsia" w:ascii="宋体" w:hAnsi="宋体" w:eastAsia="宋体" w:cs="宋体"/>
                <w:bCs/>
                <w:color w:val="auto"/>
                <w:spacing w:val="40"/>
                <w:sz w:val="30"/>
                <w:szCs w:val="30"/>
                <w:highlight w:val="none"/>
              </w:rPr>
              <w:t>采购编号：</w:t>
            </w:r>
          </w:p>
        </w:tc>
        <w:tc>
          <w:tcPr>
            <w:tcW w:w="4492" w:type="dxa"/>
            <w:noWrap w:val="0"/>
            <w:vAlign w:val="center"/>
          </w:tcPr>
          <w:p w14:paraId="38D95313">
            <w:pPr>
              <w:keepNext w:val="0"/>
              <w:keepLines w:val="0"/>
              <w:suppressLineNumbers w:val="0"/>
              <w:tabs>
                <w:tab w:val="left" w:pos="4860"/>
              </w:tabs>
              <w:overflowPunct w:val="0"/>
              <w:spacing w:before="0" w:beforeAutospacing="0" w:after="0" w:afterAutospacing="0"/>
              <w:ind w:left="0" w:right="-85"/>
              <w:rPr>
                <w:rFonts w:hint="eastAsia" w:ascii="宋体" w:hAnsi="宋体" w:eastAsia="宋体" w:cs="宋体"/>
                <w:bCs/>
                <w:color w:val="auto"/>
                <w:spacing w:val="40"/>
                <w:sz w:val="30"/>
                <w:szCs w:val="30"/>
                <w:highlight w:val="none"/>
                <w:lang w:eastAsia="zh-CN"/>
              </w:rPr>
            </w:pPr>
            <w:r>
              <w:rPr>
                <w:rFonts w:hint="eastAsia" w:ascii="宋体" w:hAnsi="宋体" w:cs="宋体"/>
                <w:b w:val="0"/>
                <w:bCs/>
                <w:i w:val="0"/>
                <w:iCs w:val="0"/>
                <w:color w:val="auto"/>
                <w:spacing w:val="40"/>
                <w:sz w:val="30"/>
                <w:szCs w:val="30"/>
                <w:highlight w:val="none"/>
                <w:lang w:eastAsia="zh-CN"/>
              </w:rPr>
              <w:t>ZJZL-20250801055</w:t>
            </w:r>
          </w:p>
        </w:tc>
      </w:tr>
      <w:tr w14:paraId="26E47DB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104" w:hRule="atLeast"/>
          <w:jc w:val="center"/>
        </w:trPr>
        <w:tc>
          <w:tcPr>
            <w:tcW w:w="1947" w:type="dxa"/>
            <w:noWrap w:val="0"/>
            <w:vAlign w:val="center"/>
          </w:tcPr>
          <w:p w14:paraId="5F94B149">
            <w:pPr>
              <w:keepNext w:val="0"/>
              <w:keepLines w:val="0"/>
              <w:suppressLineNumbers w:val="0"/>
              <w:tabs>
                <w:tab w:val="left" w:pos="4860"/>
              </w:tabs>
              <w:overflowPunct w:val="0"/>
              <w:spacing w:before="0" w:beforeAutospacing="0" w:after="0" w:afterAutospacing="0"/>
              <w:ind w:left="0" w:right="-85"/>
              <w:rPr>
                <w:rFonts w:hint="eastAsia" w:ascii="宋体" w:hAnsi="宋体" w:eastAsia="宋体" w:cs="宋体"/>
                <w:bCs/>
                <w:color w:val="auto"/>
                <w:spacing w:val="40"/>
                <w:sz w:val="30"/>
                <w:szCs w:val="30"/>
                <w:highlight w:val="none"/>
              </w:rPr>
            </w:pPr>
            <w:r>
              <w:rPr>
                <w:rFonts w:hint="eastAsia" w:ascii="宋体" w:hAnsi="宋体" w:eastAsia="宋体" w:cs="宋体"/>
                <w:bCs/>
                <w:color w:val="auto"/>
                <w:spacing w:val="40"/>
                <w:sz w:val="30"/>
                <w:szCs w:val="30"/>
                <w:highlight w:val="none"/>
              </w:rPr>
              <w:t>采购项目：</w:t>
            </w:r>
          </w:p>
        </w:tc>
        <w:tc>
          <w:tcPr>
            <w:tcW w:w="4492" w:type="dxa"/>
            <w:noWrap w:val="0"/>
            <w:vAlign w:val="center"/>
          </w:tcPr>
          <w:p w14:paraId="53E9CDD1">
            <w:pPr>
              <w:keepNext w:val="0"/>
              <w:keepLines w:val="0"/>
              <w:suppressLineNumbers w:val="0"/>
              <w:tabs>
                <w:tab w:val="left" w:pos="4860"/>
              </w:tabs>
              <w:overflowPunct w:val="0"/>
              <w:spacing w:before="0" w:beforeAutospacing="0" w:after="0" w:afterAutospacing="0"/>
              <w:ind w:left="0" w:right="-85"/>
              <w:rPr>
                <w:rFonts w:hint="eastAsia" w:ascii="宋体" w:hAnsi="宋体" w:eastAsia="宋体" w:cs="宋体"/>
                <w:bCs/>
                <w:color w:val="auto"/>
                <w:spacing w:val="40"/>
                <w:sz w:val="30"/>
                <w:szCs w:val="30"/>
                <w:highlight w:val="none"/>
                <w:lang w:eastAsia="zh-CN"/>
              </w:rPr>
            </w:pPr>
            <w:r>
              <w:rPr>
                <w:rFonts w:hint="eastAsia" w:ascii="宋体" w:hAnsi="宋体" w:cs="宋体"/>
                <w:bCs/>
                <w:color w:val="auto"/>
                <w:spacing w:val="40"/>
                <w:sz w:val="30"/>
                <w:szCs w:val="30"/>
                <w:highlight w:val="none"/>
                <w:lang w:eastAsia="zh-CN"/>
              </w:rPr>
              <w:t>菜品配送供应商入围</w:t>
            </w:r>
          </w:p>
        </w:tc>
      </w:tr>
      <w:tr w14:paraId="5066B62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36" w:hRule="atLeast"/>
          <w:jc w:val="center"/>
        </w:trPr>
        <w:tc>
          <w:tcPr>
            <w:tcW w:w="1947" w:type="dxa"/>
            <w:noWrap w:val="0"/>
            <w:vAlign w:val="center"/>
          </w:tcPr>
          <w:p w14:paraId="4F85BAA9">
            <w:pPr>
              <w:keepNext w:val="0"/>
              <w:keepLines w:val="0"/>
              <w:suppressLineNumbers w:val="0"/>
              <w:tabs>
                <w:tab w:val="left" w:pos="4860"/>
              </w:tabs>
              <w:overflowPunct w:val="0"/>
              <w:spacing w:before="0" w:beforeAutospacing="0" w:after="0" w:afterAutospacing="0"/>
              <w:ind w:left="0" w:right="-85"/>
              <w:rPr>
                <w:rFonts w:hint="eastAsia" w:ascii="宋体" w:hAnsi="宋体" w:eastAsia="宋体" w:cs="宋体"/>
                <w:bCs/>
                <w:color w:val="auto"/>
                <w:spacing w:val="40"/>
                <w:sz w:val="30"/>
                <w:szCs w:val="30"/>
                <w:highlight w:val="none"/>
              </w:rPr>
            </w:pPr>
            <w:r>
              <w:rPr>
                <w:rFonts w:hint="eastAsia" w:ascii="宋体" w:hAnsi="宋体" w:eastAsia="宋体" w:cs="宋体"/>
                <w:bCs/>
                <w:color w:val="auto"/>
                <w:spacing w:val="40"/>
                <w:sz w:val="30"/>
                <w:szCs w:val="30"/>
                <w:highlight w:val="none"/>
              </w:rPr>
              <w:t>采购方式：</w:t>
            </w:r>
          </w:p>
        </w:tc>
        <w:tc>
          <w:tcPr>
            <w:tcW w:w="4492" w:type="dxa"/>
            <w:noWrap w:val="0"/>
            <w:vAlign w:val="center"/>
          </w:tcPr>
          <w:p w14:paraId="1B40E3A6">
            <w:pPr>
              <w:keepNext w:val="0"/>
              <w:keepLines w:val="0"/>
              <w:suppressLineNumbers w:val="0"/>
              <w:tabs>
                <w:tab w:val="left" w:pos="4860"/>
              </w:tabs>
              <w:overflowPunct w:val="0"/>
              <w:spacing w:before="0" w:beforeAutospacing="0" w:after="0" w:afterAutospacing="0"/>
              <w:ind w:left="0" w:right="17"/>
              <w:rPr>
                <w:rFonts w:hint="eastAsia" w:ascii="宋体" w:hAnsi="宋体" w:eastAsia="宋体" w:cs="宋体"/>
                <w:bCs/>
                <w:color w:val="auto"/>
                <w:spacing w:val="40"/>
                <w:sz w:val="30"/>
                <w:szCs w:val="30"/>
                <w:highlight w:val="none"/>
              </w:rPr>
            </w:pPr>
            <w:r>
              <w:rPr>
                <w:rFonts w:hint="eastAsia" w:ascii="宋体" w:hAnsi="宋体" w:eastAsia="宋体" w:cs="宋体"/>
                <w:bCs/>
                <w:color w:val="auto"/>
                <w:spacing w:val="40"/>
                <w:sz w:val="30"/>
                <w:szCs w:val="30"/>
                <w:highlight w:val="none"/>
              </w:rPr>
              <w:t>公开招标</w:t>
            </w:r>
          </w:p>
        </w:tc>
      </w:tr>
    </w:tbl>
    <w:p w14:paraId="5A430CEF">
      <w:pPr>
        <w:keepNext w:val="0"/>
        <w:keepLines w:val="0"/>
        <w:suppressLineNumbers w:val="0"/>
        <w:tabs>
          <w:tab w:val="left" w:pos="4860"/>
        </w:tabs>
        <w:overflowPunct w:val="0"/>
        <w:spacing w:before="0" w:beforeAutospacing="0" w:after="0" w:afterAutospacing="0" w:line="600" w:lineRule="exact"/>
        <w:ind w:left="0" w:right="1143" w:firstLine="1706" w:firstLineChars="449"/>
        <w:jc w:val="left"/>
        <w:rPr>
          <w:rFonts w:hint="eastAsia" w:ascii="宋体" w:hAnsi="宋体" w:eastAsia="宋体" w:cs="宋体"/>
          <w:bCs/>
          <w:color w:val="auto"/>
          <w:spacing w:val="40"/>
          <w:sz w:val="30"/>
          <w:szCs w:val="30"/>
          <w:highlight w:val="none"/>
        </w:rPr>
      </w:pPr>
    </w:p>
    <w:p w14:paraId="272F3EEB">
      <w:pPr>
        <w:keepNext w:val="0"/>
        <w:keepLines w:val="0"/>
        <w:suppressLineNumbers w:val="0"/>
        <w:overflowPunct w:val="0"/>
        <w:spacing w:before="0" w:beforeAutospacing="0" w:after="0" w:afterAutospacing="0"/>
        <w:ind w:left="0" w:right="0"/>
        <w:jc w:val="center"/>
        <w:rPr>
          <w:rFonts w:hint="eastAsia" w:ascii="宋体" w:hAnsi="宋体" w:eastAsia="宋体" w:cs="宋体"/>
          <w:bCs/>
          <w:color w:val="auto"/>
          <w:sz w:val="24"/>
          <w:highlight w:val="none"/>
        </w:rPr>
      </w:pPr>
    </w:p>
    <w:p w14:paraId="2E368FB5">
      <w:pPr>
        <w:keepNext w:val="0"/>
        <w:keepLines w:val="0"/>
        <w:suppressLineNumbers w:val="0"/>
        <w:overflowPunct w:val="0"/>
        <w:spacing w:before="0" w:beforeAutospacing="0" w:after="0" w:afterAutospacing="0" w:line="600" w:lineRule="exact"/>
        <w:ind w:left="0" w:right="0" w:firstLine="1428" w:firstLineChars="476"/>
        <w:rPr>
          <w:rFonts w:hint="eastAsia" w:ascii="宋体" w:hAnsi="宋体" w:eastAsia="宋体" w:cs="宋体"/>
          <w:bCs/>
          <w:color w:val="auto"/>
          <w:sz w:val="30"/>
          <w:szCs w:val="30"/>
          <w:highlight w:val="none"/>
        </w:rPr>
      </w:pPr>
    </w:p>
    <w:p w14:paraId="77B38CD7">
      <w:pPr>
        <w:pStyle w:val="4"/>
        <w:rPr>
          <w:rFonts w:hint="eastAsia"/>
        </w:rPr>
      </w:pPr>
    </w:p>
    <w:p w14:paraId="51531E0A">
      <w:pPr>
        <w:keepNext w:val="0"/>
        <w:keepLines w:val="0"/>
        <w:suppressLineNumbers w:val="0"/>
        <w:overflowPunct w:val="0"/>
        <w:spacing w:before="0" w:beforeAutospacing="0" w:after="0" w:afterAutospacing="0" w:line="600" w:lineRule="exact"/>
        <w:ind w:left="0" w:right="0" w:firstLine="1428" w:firstLineChars="476"/>
        <w:rPr>
          <w:rFonts w:hint="eastAsia" w:ascii="宋体" w:hAnsi="宋体" w:eastAsia="宋体" w:cs="宋体"/>
          <w:bCs/>
          <w:color w:val="auto"/>
          <w:sz w:val="30"/>
          <w:szCs w:val="30"/>
          <w:highlight w:val="none"/>
        </w:rPr>
      </w:pPr>
    </w:p>
    <w:p w14:paraId="5629FDBC">
      <w:pPr>
        <w:keepNext w:val="0"/>
        <w:keepLines w:val="0"/>
        <w:suppressLineNumbers w:val="0"/>
        <w:overflowPunct w:val="0"/>
        <w:spacing w:before="0" w:beforeAutospacing="0" w:after="0" w:afterAutospacing="0" w:line="360" w:lineRule="auto"/>
        <w:ind w:left="0" w:right="0" w:firstLine="1428" w:firstLineChars="476"/>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rPr>
        <w:t>采  购  人：温州交运集团置业发展有限公司</w:t>
      </w:r>
    </w:p>
    <w:p w14:paraId="2CEC0DE6">
      <w:pPr>
        <w:keepNext w:val="0"/>
        <w:keepLines w:val="0"/>
        <w:suppressLineNumbers w:val="0"/>
        <w:overflowPunct w:val="0"/>
        <w:spacing w:before="0" w:beforeAutospacing="0" w:after="0" w:afterAutospacing="0" w:line="360" w:lineRule="auto"/>
        <w:ind w:left="0" w:right="0" w:firstLine="1432" w:firstLineChars="377"/>
        <w:rPr>
          <w:rFonts w:hint="eastAsia" w:ascii="宋体" w:hAnsi="宋体" w:eastAsia="宋体" w:cs="宋体"/>
          <w:bCs/>
          <w:color w:val="auto"/>
          <w:spacing w:val="40"/>
          <w:sz w:val="30"/>
          <w:szCs w:val="30"/>
          <w:highlight w:val="none"/>
          <w:lang w:eastAsia="zh-CN"/>
        </w:rPr>
      </w:pPr>
      <w:r>
        <w:rPr>
          <w:rFonts w:hint="eastAsia" w:ascii="宋体" w:hAnsi="宋体" w:eastAsia="宋体" w:cs="宋体"/>
          <w:bCs/>
          <w:color w:val="auto"/>
          <w:spacing w:val="40"/>
          <w:sz w:val="30"/>
          <w:szCs w:val="30"/>
          <w:highlight w:val="none"/>
        </w:rPr>
        <w:t>招标代理</w:t>
      </w:r>
      <w:r>
        <w:rPr>
          <w:rFonts w:hint="eastAsia" w:ascii="宋体" w:hAnsi="宋体" w:eastAsia="宋体" w:cs="宋体"/>
          <w:bCs/>
          <w:color w:val="auto"/>
          <w:sz w:val="30"/>
          <w:szCs w:val="30"/>
          <w:highlight w:val="none"/>
        </w:rPr>
        <w:t>：</w:t>
      </w:r>
      <w:r>
        <w:rPr>
          <w:rFonts w:hint="eastAsia" w:ascii="宋体" w:hAnsi="宋体" w:cs="宋体"/>
          <w:bCs/>
          <w:color w:val="auto"/>
          <w:spacing w:val="12"/>
          <w:sz w:val="30"/>
          <w:szCs w:val="30"/>
          <w:highlight w:val="none"/>
          <w:lang w:eastAsia="zh-CN"/>
        </w:rPr>
        <w:t>浙江众立工程项目管理有限公司</w:t>
      </w:r>
    </w:p>
    <w:p w14:paraId="4F47FF72">
      <w:pPr>
        <w:spacing w:line="360" w:lineRule="auto"/>
        <w:jc w:val="center"/>
        <w:rPr>
          <w:rFonts w:hint="eastAsia" w:ascii="宋体" w:hAnsi="宋体" w:eastAsia="宋体" w:cs="宋体"/>
          <w:color w:val="auto"/>
          <w:sz w:val="30"/>
          <w:szCs w:val="30"/>
          <w:highlight w:val="none"/>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bCs/>
          <w:color w:val="auto"/>
          <w:spacing w:val="40"/>
          <w:sz w:val="30"/>
          <w:szCs w:val="30"/>
          <w:highlight w:val="none"/>
        </w:rPr>
        <w:t>二〇二</w:t>
      </w:r>
      <w:r>
        <w:rPr>
          <w:rFonts w:hint="eastAsia" w:ascii="宋体" w:hAnsi="宋体" w:cs="宋体"/>
          <w:bCs/>
          <w:color w:val="auto"/>
          <w:spacing w:val="40"/>
          <w:sz w:val="30"/>
          <w:szCs w:val="30"/>
          <w:highlight w:val="none"/>
          <w:lang w:val="en-US" w:eastAsia="zh-CN"/>
        </w:rPr>
        <w:t>五</w:t>
      </w:r>
      <w:r>
        <w:rPr>
          <w:rFonts w:hint="eastAsia" w:ascii="宋体" w:hAnsi="宋体" w:eastAsia="宋体" w:cs="宋体"/>
          <w:bCs/>
          <w:color w:val="auto"/>
          <w:spacing w:val="40"/>
          <w:sz w:val="30"/>
          <w:szCs w:val="30"/>
          <w:highlight w:val="none"/>
        </w:rPr>
        <w:t>年</w:t>
      </w:r>
      <w:r>
        <w:rPr>
          <w:rFonts w:hint="eastAsia" w:ascii="宋体" w:hAnsi="宋体" w:cs="宋体"/>
          <w:bCs/>
          <w:color w:val="auto"/>
          <w:spacing w:val="40"/>
          <w:sz w:val="30"/>
          <w:szCs w:val="30"/>
          <w:highlight w:val="none"/>
          <w:lang w:val="en-US" w:eastAsia="zh-CN"/>
        </w:rPr>
        <w:t>八</w:t>
      </w:r>
      <w:r>
        <w:rPr>
          <w:rFonts w:hint="eastAsia" w:ascii="宋体" w:hAnsi="宋体" w:eastAsia="宋体" w:cs="宋体"/>
          <w:bCs/>
          <w:color w:val="auto"/>
          <w:spacing w:val="40"/>
          <w:sz w:val="30"/>
          <w:szCs w:val="30"/>
          <w:highlight w:val="none"/>
        </w:rPr>
        <w:t>月</w:t>
      </w:r>
    </w:p>
    <w:p w14:paraId="462DC374">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b/>
          <w:bCs/>
          <w:color w:val="auto"/>
          <w:sz w:val="32"/>
          <w:szCs w:val="32"/>
          <w:highlight w:val="none"/>
        </w:rPr>
        <w:t>目    录</w:t>
      </w:r>
    </w:p>
    <w:p w14:paraId="72EAB9EA">
      <w:pPr>
        <w:pStyle w:val="17"/>
        <w:tabs>
          <w:tab w:val="right" w:leader="dot" w:pos="9638"/>
          <w:tab w:val="clear" w:pos="9628"/>
        </w:tabs>
        <w:spacing w:line="600" w:lineRule="auto"/>
        <w:rPr>
          <w:rFonts w:hint="eastAsia" w:ascii="宋体" w:hAnsi="宋体" w:eastAsia="宋体" w:cs="宋体"/>
          <w:sz w:val="22"/>
          <w:szCs w:val="22"/>
        </w:rPr>
      </w:pPr>
      <w:r>
        <w:rPr>
          <w:rFonts w:hint="eastAsia" w:ascii="宋体" w:hAnsi="宋体" w:eastAsia="宋体" w:cs="宋体"/>
          <w:b/>
          <w:bCs w:val="0"/>
          <w:color w:val="auto"/>
          <w:sz w:val="22"/>
          <w:szCs w:val="22"/>
          <w:highlight w:val="none"/>
        </w:rPr>
        <w:fldChar w:fldCharType="begin"/>
      </w:r>
      <w:r>
        <w:rPr>
          <w:rFonts w:hint="eastAsia" w:ascii="宋体" w:hAnsi="宋体" w:eastAsia="宋体" w:cs="宋体"/>
          <w:b/>
          <w:bCs w:val="0"/>
          <w:color w:val="auto"/>
          <w:sz w:val="22"/>
          <w:szCs w:val="22"/>
          <w:highlight w:val="none"/>
        </w:rPr>
        <w:instrText xml:space="preserve"> TOC \o "1-3" \h \z \u </w:instrText>
      </w:r>
      <w:r>
        <w:rPr>
          <w:rFonts w:hint="eastAsia" w:ascii="宋体" w:hAnsi="宋体" w:eastAsia="宋体" w:cs="宋体"/>
          <w:b/>
          <w:bCs w:val="0"/>
          <w:color w:val="auto"/>
          <w:sz w:val="22"/>
          <w:szCs w:val="22"/>
          <w:highlight w:val="none"/>
        </w:rPr>
        <w:fldChar w:fldCharType="separate"/>
      </w:r>
      <w:r>
        <w:rPr>
          <w:rFonts w:hint="eastAsia" w:ascii="宋体" w:hAnsi="宋体" w:eastAsia="宋体" w:cs="宋体"/>
          <w:bCs w:val="0"/>
          <w:color w:val="auto"/>
          <w:sz w:val="22"/>
          <w:szCs w:val="22"/>
          <w:highlight w:val="none"/>
        </w:rPr>
        <w:fldChar w:fldCharType="begin"/>
      </w:r>
      <w:r>
        <w:rPr>
          <w:rFonts w:hint="eastAsia" w:ascii="宋体" w:hAnsi="宋体" w:eastAsia="宋体" w:cs="宋体"/>
          <w:bCs w:val="0"/>
          <w:sz w:val="22"/>
          <w:szCs w:val="22"/>
          <w:highlight w:val="none"/>
        </w:rPr>
        <w:instrText xml:space="preserve"> HYPERLINK \l _Toc31477 </w:instrText>
      </w:r>
      <w:r>
        <w:rPr>
          <w:rFonts w:hint="eastAsia" w:ascii="宋体" w:hAnsi="宋体" w:eastAsia="宋体" w:cs="宋体"/>
          <w:bCs w:val="0"/>
          <w:sz w:val="22"/>
          <w:szCs w:val="22"/>
          <w:highlight w:val="none"/>
        </w:rPr>
        <w:fldChar w:fldCharType="separate"/>
      </w:r>
      <w:r>
        <w:rPr>
          <w:rFonts w:hint="eastAsia" w:ascii="宋体" w:hAnsi="宋体" w:eastAsia="宋体" w:cs="宋体"/>
          <w:bCs/>
          <w:sz w:val="22"/>
          <w:szCs w:val="22"/>
          <w:highlight w:val="none"/>
        </w:rPr>
        <w:t>采购公告</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_Toc31477 \h </w:instrText>
      </w:r>
      <w:r>
        <w:rPr>
          <w:rFonts w:hint="eastAsia" w:ascii="宋体" w:hAnsi="宋体" w:eastAsia="宋体" w:cs="宋体"/>
          <w:sz w:val="22"/>
          <w:szCs w:val="22"/>
        </w:rPr>
        <w:fldChar w:fldCharType="separate"/>
      </w:r>
      <w:r>
        <w:rPr>
          <w:rFonts w:hint="eastAsia" w:ascii="宋体" w:hAnsi="宋体" w:eastAsia="宋体" w:cs="宋体"/>
          <w:sz w:val="22"/>
          <w:szCs w:val="22"/>
        </w:rPr>
        <w:t>1</w:t>
      </w:r>
      <w:r>
        <w:rPr>
          <w:rFonts w:hint="eastAsia" w:ascii="宋体" w:hAnsi="宋体" w:eastAsia="宋体" w:cs="宋体"/>
          <w:sz w:val="22"/>
          <w:szCs w:val="22"/>
        </w:rPr>
        <w:fldChar w:fldCharType="end"/>
      </w:r>
      <w:r>
        <w:rPr>
          <w:rFonts w:hint="eastAsia" w:ascii="宋体" w:hAnsi="宋体" w:eastAsia="宋体" w:cs="宋体"/>
          <w:bCs w:val="0"/>
          <w:color w:val="auto"/>
          <w:sz w:val="22"/>
          <w:szCs w:val="22"/>
          <w:highlight w:val="none"/>
        </w:rPr>
        <w:fldChar w:fldCharType="end"/>
      </w:r>
    </w:p>
    <w:p w14:paraId="5B7568AD">
      <w:pPr>
        <w:pStyle w:val="17"/>
        <w:tabs>
          <w:tab w:val="right" w:leader="dot" w:pos="9638"/>
          <w:tab w:val="clear" w:pos="9628"/>
        </w:tabs>
        <w:spacing w:line="600" w:lineRule="auto"/>
        <w:rPr>
          <w:rFonts w:hint="eastAsia" w:ascii="宋体" w:hAnsi="宋体" w:eastAsia="宋体" w:cs="宋体"/>
          <w:sz w:val="22"/>
          <w:szCs w:val="22"/>
        </w:rPr>
      </w:pPr>
      <w:r>
        <w:rPr>
          <w:rFonts w:hint="eastAsia" w:ascii="宋体" w:hAnsi="宋体" w:eastAsia="宋体" w:cs="宋体"/>
          <w:bCs/>
          <w:color w:val="auto"/>
          <w:sz w:val="22"/>
          <w:szCs w:val="22"/>
          <w:highlight w:val="none"/>
        </w:rPr>
        <w:fldChar w:fldCharType="begin"/>
      </w:r>
      <w:r>
        <w:rPr>
          <w:rFonts w:hint="eastAsia" w:ascii="宋体" w:hAnsi="宋体" w:eastAsia="宋体" w:cs="宋体"/>
          <w:bCs/>
          <w:sz w:val="22"/>
          <w:szCs w:val="22"/>
          <w:highlight w:val="none"/>
        </w:rPr>
        <w:instrText xml:space="preserve"> HYPERLINK \l _Toc22229 </w:instrText>
      </w:r>
      <w:r>
        <w:rPr>
          <w:rFonts w:hint="eastAsia" w:ascii="宋体" w:hAnsi="宋体" w:eastAsia="宋体" w:cs="宋体"/>
          <w:bCs/>
          <w:sz w:val="22"/>
          <w:szCs w:val="22"/>
          <w:highlight w:val="none"/>
        </w:rPr>
        <w:fldChar w:fldCharType="separate"/>
      </w:r>
      <w:r>
        <w:rPr>
          <w:rFonts w:hint="eastAsia" w:ascii="宋体" w:hAnsi="宋体" w:eastAsia="宋体" w:cs="宋体"/>
          <w:bCs/>
          <w:sz w:val="22"/>
          <w:szCs w:val="22"/>
          <w:highlight w:val="none"/>
        </w:rPr>
        <w:t>征求意见公示</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_Toc22229 \h </w:instrText>
      </w:r>
      <w:r>
        <w:rPr>
          <w:rFonts w:hint="eastAsia" w:ascii="宋体" w:hAnsi="宋体" w:eastAsia="宋体" w:cs="宋体"/>
          <w:sz w:val="22"/>
          <w:szCs w:val="22"/>
        </w:rPr>
        <w:fldChar w:fldCharType="separate"/>
      </w:r>
      <w:r>
        <w:rPr>
          <w:rFonts w:hint="eastAsia" w:ascii="宋体" w:hAnsi="宋体" w:eastAsia="宋体" w:cs="宋体"/>
          <w:sz w:val="22"/>
          <w:szCs w:val="22"/>
        </w:rPr>
        <w:t>4</w:t>
      </w:r>
      <w:r>
        <w:rPr>
          <w:rFonts w:hint="eastAsia" w:ascii="宋体" w:hAnsi="宋体" w:eastAsia="宋体" w:cs="宋体"/>
          <w:sz w:val="22"/>
          <w:szCs w:val="22"/>
        </w:rPr>
        <w:fldChar w:fldCharType="end"/>
      </w:r>
      <w:r>
        <w:rPr>
          <w:rFonts w:hint="eastAsia" w:ascii="宋体" w:hAnsi="宋体" w:eastAsia="宋体" w:cs="宋体"/>
          <w:bCs/>
          <w:color w:val="auto"/>
          <w:sz w:val="22"/>
          <w:szCs w:val="22"/>
          <w:highlight w:val="none"/>
        </w:rPr>
        <w:fldChar w:fldCharType="end"/>
      </w:r>
    </w:p>
    <w:p w14:paraId="29969A4A">
      <w:pPr>
        <w:pStyle w:val="17"/>
        <w:tabs>
          <w:tab w:val="right" w:leader="dot" w:pos="9638"/>
          <w:tab w:val="clear" w:pos="9628"/>
        </w:tabs>
        <w:spacing w:line="600" w:lineRule="auto"/>
        <w:rPr>
          <w:rFonts w:hint="eastAsia" w:ascii="宋体" w:hAnsi="宋体" w:eastAsia="宋体" w:cs="宋体"/>
          <w:sz w:val="22"/>
          <w:szCs w:val="22"/>
        </w:rPr>
      </w:pPr>
      <w:r>
        <w:rPr>
          <w:rFonts w:hint="eastAsia" w:ascii="宋体" w:hAnsi="宋体" w:eastAsia="宋体" w:cs="宋体"/>
          <w:bCs/>
          <w:color w:val="auto"/>
          <w:sz w:val="22"/>
          <w:szCs w:val="22"/>
          <w:highlight w:val="none"/>
        </w:rPr>
        <w:fldChar w:fldCharType="begin"/>
      </w:r>
      <w:r>
        <w:rPr>
          <w:rFonts w:hint="eastAsia" w:ascii="宋体" w:hAnsi="宋体" w:eastAsia="宋体" w:cs="宋体"/>
          <w:bCs/>
          <w:sz w:val="22"/>
          <w:szCs w:val="22"/>
          <w:highlight w:val="none"/>
        </w:rPr>
        <w:instrText xml:space="preserve"> HYPERLINK \l _Toc2860 </w:instrText>
      </w:r>
      <w:r>
        <w:rPr>
          <w:rFonts w:hint="eastAsia" w:ascii="宋体" w:hAnsi="宋体" w:eastAsia="宋体" w:cs="宋体"/>
          <w:bCs/>
          <w:sz w:val="22"/>
          <w:szCs w:val="22"/>
          <w:highlight w:val="none"/>
        </w:rPr>
        <w:fldChar w:fldCharType="separate"/>
      </w:r>
      <w:r>
        <w:rPr>
          <w:rFonts w:hint="eastAsia" w:ascii="宋体" w:hAnsi="宋体" w:eastAsia="宋体" w:cs="宋体"/>
          <w:sz w:val="22"/>
          <w:szCs w:val="22"/>
          <w:highlight w:val="none"/>
        </w:rPr>
        <w:t>第一部分   投标人须知</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_Toc2860 \h </w:instrText>
      </w:r>
      <w:r>
        <w:rPr>
          <w:rFonts w:hint="eastAsia" w:ascii="宋体" w:hAnsi="宋体" w:eastAsia="宋体" w:cs="宋体"/>
          <w:sz w:val="22"/>
          <w:szCs w:val="22"/>
        </w:rPr>
        <w:fldChar w:fldCharType="separate"/>
      </w:r>
      <w:r>
        <w:rPr>
          <w:rFonts w:hint="eastAsia" w:ascii="宋体" w:hAnsi="宋体" w:eastAsia="宋体" w:cs="宋体"/>
          <w:sz w:val="22"/>
          <w:szCs w:val="22"/>
        </w:rPr>
        <w:t>7</w:t>
      </w:r>
      <w:r>
        <w:rPr>
          <w:rFonts w:hint="eastAsia" w:ascii="宋体" w:hAnsi="宋体" w:eastAsia="宋体" w:cs="宋体"/>
          <w:sz w:val="22"/>
          <w:szCs w:val="22"/>
        </w:rPr>
        <w:fldChar w:fldCharType="end"/>
      </w:r>
      <w:r>
        <w:rPr>
          <w:rFonts w:hint="eastAsia" w:ascii="宋体" w:hAnsi="宋体" w:eastAsia="宋体" w:cs="宋体"/>
          <w:bCs/>
          <w:color w:val="auto"/>
          <w:sz w:val="22"/>
          <w:szCs w:val="22"/>
          <w:highlight w:val="none"/>
        </w:rPr>
        <w:fldChar w:fldCharType="end"/>
      </w:r>
    </w:p>
    <w:p w14:paraId="0C0D46C1">
      <w:pPr>
        <w:pStyle w:val="17"/>
        <w:tabs>
          <w:tab w:val="right" w:leader="dot" w:pos="9638"/>
          <w:tab w:val="clear" w:pos="9628"/>
        </w:tabs>
        <w:spacing w:line="600" w:lineRule="auto"/>
        <w:rPr>
          <w:rFonts w:hint="eastAsia" w:ascii="宋体" w:hAnsi="宋体" w:eastAsia="宋体" w:cs="宋体"/>
          <w:sz w:val="22"/>
          <w:szCs w:val="22"/>
        </w:rPr>
      </w:pPr>
      <w:r>
        <w:rPr>
          <w:rFonts w:hint="eastAsia" w:ascii="宋体" w:hAnsi="宋体" w:eastAsia="宋体" w:cs="宋体"/>
          <w:bCs/>
          <w:color w:val="auto"/>
          <w:sz w:val="22"/>
          <w:szCs w:val="22"/>
          <w:highlight w:val="none"/>
        </w:rPr>
        <w:fldChar w:fldCharType="begin"/>
      </w:r>
      <w:r>
        <w:rPr>
          <w:rFonts w:hint="eastAsia" w:ascii="宋体" w:hAnsi="宋体" w:eastAsia="宋体" w:cs="宋体"/>
          <w:bCs/>
          <w:sz w:val="22"/>
          <w:szCs w:val="22"/>
          <w:highlight w:val="none"/>
        </w:rPr>
        <w:instrText xml:space="preserve"> HYPERLINK \l _Toc268 </w:instrText>
      </w:r>
      <w:r>
        <w:rPr>
          <w:rFonts w:hint="eastAsia" w:ascii="宋体" w:hAnsi="宋体" w:eastAsia="宋体" w:cs="宋体"/>
          <w:bCs/>
          <w:sz w:val="22"/>
          <w:szCs w:val="22"/>
          <w:highlight w:val="none"/>
        </w:rPr>
        <w:fldChar w:fldCharType="separate"/>
      </w:r>
      <w:r>
        <w:rPr>
          <w:rFonts w:hint="eastAsia" w:ascii="宋体" w:hAnsi="宋体" w:eastAsia="宋体" w:cs="宋体"/>
          <w:sz w:val="22"/>
          <w:szCs w:val="22"/>
          <w:highlight w:val="none"/>
        </w:rPr>
        <w:t>第二部分   合同主要条款</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_Toc268 \h </w:instrText>
      </w:r>
      <w:r>
        <w:rPr>
          <w:rFonts w:hint="eastAsia" w:ascii="宋体" w:hAnsi="宋体" w:eastAsia="宋体" w:cs="宋体"/>
          <w:sz w:val="22"/>
          <w:szCs w:val="22"/>
        </w:rPr>
        <w:fldChar w:fldCharType="separate"/>
      </w:r>
      <w:r>
        <w:rPr>
          <w:rFonts w:hint="eastAsia" w:ascii="宋体" w:hAnsi="宋体" w:eastAsia="宋体" w:cs="宋体"/>
          <w:sz w:val="22"/>
          <w:szCs w:val="22"/>
        </w:rPr>
        <w:t>14</w:t>
      </w:r>
      <w:r>
        <w:rPr>
          <w:rFonts w:hint="eastAsia" w:ascii="宋体" w:hAnsi="宋体" w:eastAsia="宋体" w:cs="宋体"/>
          <w:sz w:val="22"/>
          <w:szCs w:val="22"/>
        </w:rPr>
        <w:fldChar w:fldCharType="end"/>
      </w:r>
      <w:r>
        <w:rPr>
          <w:rFonts w:hint="eastAsia" w:ascii="宋体" w:hAnsi="宋体" w:eastAsia="宋体" w:cs="宋体"/>
          <w:bCs/>
          <w:color w:val="auto"/>
          <w:sz w:val="22"/>
          <w:szCs w:val="22"/>
          <w:highlight w:val="none"/>
        </w:rPr>
        <w:fldChar w:fldCharType="end"/>
      </w:r>
    </w:p>
    <w:p w14:paraId="4C2B0E8F">
      <w:pPr>
        <w:pStyle w:val="19"/>
        <w:tabs>
          <w:tab w:val="right" w:leader="dot" w:pos="9638"/>
        </w:tabs>
        <w:spacing w:line="600" w:lineRule="auto"/>
        <w:ind w:left="0" w:leftChars="0" w:firstLine="0" w:firstLineChars="0"/>
        <w:rPr>
          <w:rFonts w:hint="eastAsia" w:ascii="宋体" w:hAnsi="宋体" w:eastAsia="宋体" w:cs="宋体"/>
          <w:sz w:val="22"/>
          <w:szCs w:val="22"/>
        </w:rPr>
      </w:pPr>
      <w:r>
        <w:rPr>
          <w:rFonts w:hint="eastAsia" w:ascii="宋体" w:hAnsi="宋体" w:eastAsia="宋体" w:cs="宋体"/>
          <w:bCs/>
          <w:color w:val="auto"/>
          <w:sz w:val="22"/>
          <w:szCs w:val="22"/>
          <w:highlight w:val="none"/>
        </w:rPr>
        <w:fldChar w:fldCharType="begin"/>
      </w:r>
      <w:r>
        <w:rPr>
          <w:rFonts w:hint="eastAsia" w:ascii="宋体" w:hAnsi="宋体" w:eastAsia="宋体" w:cs="宋体"/>
          <w:bCs/>
          <w:sz w:val="22"/>
          <w:szCs w:val="22"/>
          <w:highlight w:val="none"/>
        </w:rPr>
        <w:instrText xml:space="preserve"> HYPERLINK \l _Toc27048 </w:instrText>
      </w:r>
      <w:r>
        <w:rPr>
          <w:rFonts w:hint="eastAsia" w:ascii="宋体" w:hAnsi="宋体" w:eastAsia="宋体" w:cs="宋体"/>
          <w:bCs/>
          <w:sz w:val="22"/>
          <w:szCs w:val="22"/>
          <w:highlight w:val="none"/>
        </w:rPr>
        <w:fldChar w:fldCharType="separate"/>
      </w:r>
      <w:r>
        <w:rPr>
          <w:rFonts w:hint="eastAsia" w:ascii="宋体" w:hAnsi="宋体" w:eastAsia="宋体" w:cs="宋体"/>
          <w:sz w:val="22"/>
          <w:szCs w:val="22"/>
          <w:highlight w:val="none"/>
        </w:rPr>
        <w:t>第三部分   附件</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_Toc27048 \h </w:instrText>
      </w:r>
      <w:r>
        <w:rPr>
          <w:rFonts w:hint="eastAsia" w:ascii="宋体" w:hAnsi="宋体" w:eastAsia="宋体" w:cs="宋体"/>
          <w:sz w:val="22"/>
          <w:szCs w:val="22"/>
        </w:rPr>
        <w:fldChar w:fldCharType="separate"/>
      </w:r>
      <w:r>
        <w:rPr>
          <w:rFonts w:hint="eastAsia" w:ascii="宋体" w:hAnsi="宋体" w:eastAsia="宋体" w:cs="宋体"/>
          <w:sz w:val="22"/>
          <w:szCs w:val="22"/>
        </w:rPr>
        <w:t>27</w:t>
      </w:r>
      <w:r>
        <w:rPr>
          <w:rFonts w:hint="eastAsia" w:ascii="宋体" w:hAnsi="宋体" w:eastAsia="宋体" w:cs="宋体"/>
          <w:sz w:val="22"/>
          <w:szCs w:val="22"/>
        </w:rPr>
        <w:fldChar w:fldCharType="end"/>
      </w:r>
      <w:r>
        <w:rPr>
          <w:rFonts w:hint="eastAsia" w:ascii="宋体" w:hAnsi="宋体" w:eastAsia="宋体" w:cs="宋体"/>
          <w:bCs/>
          <w:color w:val="auto"/>
          <w:sz w:val="22"/>
          <w:szCs w:val="22"/>
          <w:highlight w:val="none"/>
        </w:rPr>
        <w:fldChar w:fldCharType="end"/>
      </w:r>
    </w:p>
    <w:p w14:paraId="0442F4C0">
      <w:pPr>
        <w:pStyle w:val="19"/>
        <w:tabs>
          <w:tab w:val="right" w:leader="dot" w:pos="9638"/>
        </w:tabs>
        <w:spacing w:line="600" w:lineRule="auto"/>
        <w:ind w:left="0" w:leftChars="0" w:firstLine="0" w:firstLineChars="0"/>
        <w:rPr>
          <w:rFonts w:hint="eastAsia" w:ascii="宋体" w:hAnsi="宋体" w:eastAsia="宋体" w:cs="宋体"/>
          <w:sz w:val="22"/>
          <w:szCs w:val="22"/>
        </w:rPr>
      </w:pPr>
      <w:r>
        <w:rPr>
          <w:rFonts w:hint="eastAsia" w:ascii="宋体" w:hAnsi="宋体" w:eastAsia="宋体" w:cs="宋体"/>
          <w:bCs/>
          <w:color w:val="auto"/>
          <w:sz w:val="22"/>
          <w:szCs w:val="22"/>
          <w:highlight w:val="none"/>
        </w:rPr>
        <w:fldChar w:fldCharType="begin"/>
      </w:r>
      <w:r>
        <w:rPr>
          <w:rFonts w:hint="eastAsia" w:ascii="宋体" w:hAnsi="宋体" w:eastAsia="宋体" w:cs="宋体"/>
          <w:bCs/>
          <w:sz w:val="22"/>
          <w:szCs w:val="22"/>
          <w:highlight w:val="none"/>
        </w:rPr>
        <w:instrText xml:space="preserve"> HYPERLINK \l _Toc12575 </w:instrText>
      </w:r>
      <w:r>
        <w:rPr>
          <w:rFonts w:hint="eastAsia" w:ascii="宋体" w:hAnsi="宋体" w:eastAsia="宋体" w:cs="宋体"/>
          <w:bCs/>
          <w:sz w:val="22"/>
          <w:szCs w:val="22"/>
          <w:highlight w:val="none"/>
        </w:rPr>
        <w:fldChar w:fldCharType="separate"/>
      </w:r>
      <w:r>
        <w:rPr>
          <w:rFonts w:hint="eastAsia" w:ascii="宋体" w:hAnsi="宋体" w:eastAsia="宋体" w:cs="宋体"/>
          <w:sz w:val="22"/>
          <w:szCs w:val="22"/>
          <w:highlight w:val="none"/>
        </w:rPr>
        <w:t>第四部分   采购内容及要求</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_Toc12575 \h </w:instrText>
      </w:r>
      <w:r>
        <w:rPr>
          <w:rFonts w:hint="eastAsia" w:ascii="宋体" w:hAnsi="宋体" w:eastAsia="宋体" w:cs="宋体"/>
          <w:sz w:val="22"/>
          <w:szCs w:val="22"/>
        </w:rPr>
        <w:fldChar w:fldCharType="separate"/>
      </w:r>
      <w:r>
        <w:rPr>
          <w:rFonts w:hint="eastAsia" w:ascii="宋体" w:hAnsi="宋体" w:eastAsia="宋体" w:cs="宋体"/>
          <w:sz w:val="22"/>
          <w:szCs w:val="22"/>
        </w:rPr>
        <w:t>37</w:t>
      </w:r>
      <w:r>
        <w:rPr>
          <w:rFonts w:hint="eastAsia" w:ascii="宋体" w:hAnsi="宋体" w:eastAsia="宋体" w:cs="宋体"/>
          <w:sz w:val="22"/>
          <w:szCs w:val="22"/>
        </w:rPr>
        <w:fldChar w:fldCharType="end"/>
      </w:r>
      <w:r>
        <w:rPr>
          <w:rFonts w:hint="eastAsia" w:ascii="宋体" w:hAnsi="宋体" w:eastAsia="宋体" w:cs="宋体"/>
          <w:bCs/>
          <w:color w:val="auto"/>
          <w:sz w:val="22"/>
          <w:szCs w:val="22"/>
          <w:highlight w:val="none"/>
        </w:rPr>
        <w:fldChar w:fldCharType="end"/>
      </w:r>
    </w:p>
    <w:p w14:paraId="4B43BDE3">
      <w:pPr>
        <w:pStyle w:val="17"/>
        <w:tabs>
          <w:tab w:val="right" w:leader="dot" w:pos="9638"/>
          <w:tab w:val="clear" w:pos="9628"/>
        </w:tabs>
        <w:spacing w:line="600" w:lineRule="auto"/>
        <w:rPr>
          <w:rFonts w:hint="eastAsia" w:ascii="宋体" w:hAnsi="宋体" w:eastAsia="宋体" w:cs="宋体"/>
          <w:sz w:val="22"/>
          <w:szCs w:val="22"/>
        </w:rPr>
      </w:pPr>
      <w:r>
        <w:rPr>
          <w:rFonts w:hint="eastAsia" w:ascii="宋体" w:hAnsi="宋体" w:eastAsia="宋体" w:cs="宋体"/>
          <w:bCs/>
          <w:color w:val="auto"/>
          <w:sz w:val="22"/>
          <w:szCs w:val="22"/>
          <w:highlight w:val="none"/>
        </w:rPr>
        <w:fldChar w:fldCharType="begin"/>
      </w:r>
      <w:r>
        <w:rPr>
          <w:rFonts w:hint="eastAsia" w:ascii="宋体" w:hAnsi="宋体" w:eastAsia="宋体" w:cs="宋体"/>
          <w:bCs/>
          <w:sz w:val="22"/>
          <w:szCs w:val="22"/>
          <w:highlight w:val="none"/>
        </w:rPr>
        <w:instrText xml:space="preserve"> HYPERLINK \l _Toc11082 </w:instrText>
      </w:r>
      <w:r>
        <w:rPr>
          <w:rFonts w:hint="eastAsia" w:ascii="宋体" w:hAnsi="宋体" w:eastAsia="宋体" w:cs="宋体"/>
          <w:bCs/>
          <w:sz w:val="22"/>
          <w:szCs w:val="22"/>
          <w:highlight w:val="none"/>
        </w:rPr>
        <w:fldChar w:fldCharType="separate"/>
      </w:r>
      <w:r>
        <w:rPr>
          <w:rFonts w:hint="eastAsia" w:ascii="宋体" w:hAnsi="宋体" w:eastAsia="宋体" w:cs="宋体"/>
          <w:bCs/>
          <w:sz w:val="22"/>
          <w:szCs w:val="22"/>
          <w:highlight w:val="none"/>
        </w:rPr>
        <w:t>第五部分   评标原则及方法</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_Toc11082 \h </w:instrText>
      </w:r>
      <w:r>
        <w:rPr>
          <w:rFonts w:hint="eastAsia" w:ascii="宋体" w:hAnsi="宋体" w:eastAsia="宋体" w:cs="宋体"/>
          <w:sz w:val="22"/>
          <w:szCs w:val="22"/>
        </w:rPr>
        <w:fldChar w:fldCharType="separate"/>
      </w:r>
      <w:r>
        <w:rPr>
          <w:rFonts w:hint="eastAsia" w:ascii="宋体" w:hAnsi="宋体" w:eastAsia="宋体" w:cs="宋体"/>
          <w:sz w:val="22"/>
          <w:szCs w:val="22"/>
        </w:rPr>
        <w:t>40</w:t>
      </w:r>
      <w:r>
        <w:rPr>
          <w:rFonts w:hint="eastAsia" w:ascii="宋体" w:hAnsi="宋体" w:eastAsia="宋体" w:cs="宋体"/>
          <w:sz w:val="22"/>
          <w:szCs w:val="22"/>
        </w:rPr>
        <w:fldChar w:fldCharType="end"/>
      </w:r>
      <w:r>
        <w:rPr>
          <w:rFonts w:hint="eastAsia" w:ascii="宋体" w:hAnsi="宋体" w:eastAsia="宋体" w:cs="宋体"/>
          <w:bCs/>
          <w:color w:val="auto"/>
          <w:sz w:val="22"/>
          <w:szCs w:val="22"/>
          <w:highlight w:val="none"/>
        </w:rPr>
        <w:fldChar w:fldCharType="end"/>
      </w:r>
    </w:p>
    <w:p w14:paraId="18A537D5">
      <w:pPr>
        <w:spacing w:line="600" w:lineRule="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fldChar w:fldCharType="end"/>
      </w:r>
      <w:r>
        <w:rPr>
          <w:rFonts w:hint="eastAsia" w:ascii="宋体" w:hAnsi="宋体" w:eastAsia="宋体" w:cs="宋体"/>
          <w:bCs/>
          <w:color w:val="auto"/>
          <w:szCs w:val="22"/>
          <w:highlight w:val="none"/>
        </w:rPr>
        <w:t xml:space="preserve">  </w:t>
      </w:r>
      <w:r>
        <w:rPr>
          <w:rFonts w:hint="eastAsia" w:ascii="宋体" w:hAnsi="宋体" w:eastAsia="宋体" w:cs="宋体"/>
          <w:color w:val="auto"/>
          <w:sz w:val="22"/>
          <w:szCs w:val="22"/>
          <w:highlight w:val="none"/>
        </w:rPr>
        <w:t>注：采购文件中部分加“▲”并加下划线的条款，为采购的实质性要求和条件，着重提醒各投标人注意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不响应“</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”条款的作无效标处理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带有黑色字体加粗的，为采购文件的重要内容，请投标人审慎阅读；</w:t>
      </w:r>
      <w:r>
        <w:rPr>
          <w:rFonts w:hint="eastAsia" w:ascii="宋体" w:hAnsi="宋体" w:eastAsia="宋体" w:cs="宋体"/>
          <w:color w:val="auto"/>
          <w:sz w:val="22"/>
          <w:szCs w:val="22"/>
          <w:highlight w:val="none"/>
        </w:rPr>
        <w:t>并认真查看采购文件中的每一个条款及要求，因误读采购文件而造成的后果，采购人概不负责。</w:t>
      </w:r>
    </w:p>
    <w:p w14:paraId="67857FC8">
      <w:pPr>
        <w:pStyle w:val="4"/>
        <w:spacing w:line="360" w:lineRule="auto"/>
        <w:rPr>
          <w:rFonts w:hint="eastAsia" w:ascii="宋体" w:hAnsi="宋体" w:eastAsia="宋体" w:cs="宋体"/>
          <w:color w:val="auto"/>
          <w:sz w:val="32"/>
          <w:szCs w:val="32"/>
          <w:highlight w:val="none"/>
          <w:lang w:val="en-US" w:eastAsia="zh-CN"/>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14:paraId="212EE01D">
      <w:pPr>
        <w:pStyle w:val="4"/>
        <w:spacing w:line="360" w:lineRule="auto"/>
        <w:rPr>
          <w:rFonts w:hint="eastAsia" w:ascii="宋体" w:hAnsi="宋体" w:eastAsia="宋体" w:cs="宋体"/>
          <w:color w:val="auto"/>
          <w:sz w:val="36"/>
          <w:szCs w:val="36"/>
          <w:highlight w:val="none"/>
        </w:rPr>
      </w:pPr>
      <w:bookmarkStart w:id="0" w:name="_Toc31477"/>
      <w:r>
        <w:rPr>
          <w:rFonts w:hint="eastAsia" w:ascii="宋体" w:hAnsi="宋体" w:eastAsia="宋体" w:cs="宋体"/>
          <w:color w:val="auto"/>
          <w:sz w:val="32"/>
          <w:szCs w:val="32"/>
          <w:highlight w:val="none"/>
          <w:lang w:val="en-US" w:eastAsia="zh-CN"/>
        </w:rPr>
        <w:t>温</w:t>
      </w:r>
      <w:bookmarkStart w:id="1" w:name="_Toc241404197"/>
      <w:bookmarkStart w:id="2" w:name="_Toc262105498"/>
      <w:bookmarkStart w:id="3" w:name="_Toc221356946"/>
      <w:bookmarkStart w:id="4" w:name="_Toc249758707"/>
      <w:bookmarkStart w:id="5" w:name="_Toc245722276"/>
      <w:bookmarkStart w:id="6" w:name="_Toc245191309"/>
      <w:bookmarkStart w:id="7" w:name="_Toc249758859"/>
      <w:bookmarkStart w:id="8" w:name="_Toc223715993"/>
      <w:bookmarkStart w:id="9" w:name="_Toc246261260"/>
      <w:bookmarkStart w:id="10" w:name="_Toc222114874"/>
      <w:bookmarkStart w:id="11" w:name="_Toc221423614"/>
      <w:bookmarkStart w:id="12" w:name="_Toc221374621"/>
      <w:bookmarkStart w:id="13" w:name="_Toc239145349"/>
      <w:bookmarkStart w:id="14" w:name="_Toc262049413"/>
      <w:bookmarkStart w:id="15" w:name="_Toc221356881"/>
      <w:r>
        <w:rPr>
          <w:rFonts w:hint="eastAsia" w:ascii="宋体" w:hAnsi="宋体" w:eastAsia="宋体" w:cs="宋体"/>
          <w:b/>
          <w:bCs/>
          <w:color w:val="auto"/>
          <w:sz w:val="32"/>
          <w:szCs w:val="32"/>
          <w:highlight w:val="none"/>
        </w:rPr>
        <w:t>州市交运集团</w:t>
      </w:r>
      <w:r>
        <w:rPr>
          <w:rFonts w:hint="eastAsia" w:ascii="宋体" w:hAnsi="宋体" w:eastAsia="宋体" w:cs="宋体"/>
          <w:b/>
          <w:bCs/>
          <w:color w:val="auto"/>
          <w:sz w:val="32"/>
          <w:szCs w:val="32"/>
          <w:highlight w:val="none"/>
          <w:lang w:val="en-US" w:eastAsia="zh-CN"/>
        </w:rPr>
        <w:t>所属温州交运集团置业发展有限公司</w:t>
      </w:r>
      <w:r>
        <w:rPr>
          <w:rFonts w:hint="eastAsia" w:ascii="宋体" w:hAnsi="宋体" w:eastAsia="宋体" w:cs="宋体"/>
          <w:b/>
          <w:bCs/>
          <w:color w:val="auto"/>
          <w:sz w:val="32"/>
          <w:szCs w:val="32"/>
          <w:highlight w:val="none"/>
        </w:rPr>
        <w:t>关于</w:t>
      </w:r>
      <w:r>
        <w:rPr>
          <w:rFonts w:hint="eastAsia" w:ascii="宋体" w:hAnsi="宋体" w:eastAsia="宋体" w:cs="宋体"/>
          <w:b/>
          <w:bCs/>
          <w:color w:val="auto"/>
          <w:sz w:val="32"/>
          <w:szCs w:val="32"/>
          <w:highlight w:val="none"/>
          <w:lang w:eastAsia="zh-CN"/>
        </w:rPr>
        <w:t>菜品配送供应商入围（</w:t>
      </w:r>
      <w:r>
        <w:rPr>
          <w:rFonts w:hint="eastAsia" w:ascii="宋体" w:hAnsi="宋体" w:eastAsia="宋体" w:cs="宋体"/>
          <w:b/>
          <w:bCs/>
          <w:color w:val="auto"/>
          <w:sz w:val="32"/>
          <w:szCs w:val="32"/>
          <w:highlight w:val="none"/>
          <w:lang w:val="en-US" w:eastAsia="zh-CN"/>
        </w:rPr>
        <w:t>其他类</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的采购公告</w:t>
      </w:r>
      <w:bookmarkEnd w:id="0"/>
    </w:p>
    <w:p w14:paraId="2DE92232">
      <w:pPr>
        <w:widowControl/>
        <w:spacing w:before="60" w:after="60" w:line="360" w:lineRule="auto"/>
        <w:ind w:right="60"/>
        <w:jc w:val="left"/>
        <w:rPr>
          <w:rFonts w:hint="eastAsia" w:ascii="宋体" w:hAnsi="宋体" w:eastAsia="宋体" w:cs="宋体"/>
          <w:bCs/>
          <w:color w:val="auto"/>
          <w:kern w:val="0"/>
          <w:sz w:val="22"/>
          <w:szCs w:val="22"/>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 w:val="22"/>
          <w:szCs w:val="22"/>
          <w:highlight w:val="none"/>
        </w:rPr>
        <w:t xml:space="preserve"> 根据《</w:t>
      </w:r>
      <w:r>
        <w:rPr>
          <w:rFonts w:hint="eastAsia" w:ascii="宋体" w:hAnsi="宋体" w:eastAsia="宋体" w:cs="宋体"/>
          <w:color w:val="auto"/>
          <w:kern w:val="0"/>
          <w:sz w:val="22"/>
          <w:szCs w:val="22"/>
          <w:highlight w:val="none"/>
          <w:lang w:eastAsia="zh-CN"/>
        </w:rPr>
        <w:t>温州市市属国有企业采购管理办法</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温国资委〔2024〕51 号</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等有关</w:t>
      </w:r>
      <w:r>
        <w:rPr>
          <w:rFonts w:hint="eastAsia" w:ascii="宋体" w:hAnsi="宋体" w:eastAsia="宋体" w:cs="宋体"/>
          <w:color w:val="auto"/>
          <w:kern w:val="0"/>
          <w:sz w:val="22"/>
          <w:szCs w:val="22"/>
          <w:highlight w:val="none"/>
          <w:lang w:val="en-US" w:eastAsia="zh-CN"/>
        </w:rPr>
        <w:t>法律、法规的</w:t>
      </w:r>
      <w:r>
        <w:rPr>
          <w:rFonts w:hint="eastAsia" w:ascii="宋体" w:hAnsi="宋体" w:eastAsia="宋体" w:cs="宋体"/>
          <w:color w:val="auto"/>
          <w:kern w:val="0"/>
          <w:sz w:val="22"/>
          <w:szCs w:val="22"/>
          <w:highlight w:val="none"/>
        </w:rPr>
        <w:t>规定，</w:t>
      </w:r>
      <w:r>
        <w:rPr>
          <w:rFonts w:hint="eastAsia" w:ascii="宋体" w:hAnsi="宋体" w:cs="宋体"/>
          <w:color w:val="auto"/>
          <w:kern w:val="0"/>
          <w:sz w:val="22"/>
          <w:szCs w:val="22"/>
          <w:highlight w:val="none"/>
          <w:lang w:eastAsia="zh-CN"/>
        </w:rPr>
        <w:t>浙江众立工程项目管理有限公司</w:t>
      </w:r>
      <w:r>
        <w:rPr>
          <w:rFonts w:hint="eastAsia" w:ascii="宋体" w:hAnsi="宋体" w:eastAsia="宋体" w:cs="宋体"/>
          <w:color w:val="auto"/>
          <w:kern w:val="0"/>
          <w:sz w:val="22"/>
          <w:szCs w:val="22"/>
          <w:highlight w:val="none"/>
        </w:rPr>
        <w:t>受温州交运集团置业发展有限公司</w:t>
      </w:r>
      <w:r>
        <w:rPr>
          <w:rFonts w:hint="eastAsia" w:ascii="宋体" w:hAnsi="宋体" w:eastAsia="宋体" w:cs="宋体"/>
          <w:bCs/>
          <w:color w:val="auto"/>
          <w:kern w:val="0"/>
          <w:sz w:val="22"/>
          <w:szCs w:val="22"/>
          <w:highlight w:val="none"/>
        </w:rPr>
        <w:t>的委托，就其</w:t>
      </w:r>
      <w:r>
        <w:rPr>
          <w:rFonts w:hint="eastAsia" w:ascii="宋体" w:hAnsi="宋体" w:cs="宋体"/>
          <w:bCs/>
          <w:color w:val="auto"/>
          <w:kern w:val="0"/>
          <w:sz w:val="22"/>
          <w:szCs w:val="22"/>
          <w:highlight w:val="none"/>
          <w:lang w:eastAsia="zh-CN"/>
        </w:rPr>
        <w:t>菜品配送供应商入围</w:t>
      </w:r>
      <w:r>
        <w:rPr>
          <w:rFonts w:hint="eastAsia" w:ascii="宋体" w:hAnsi="宋体" w:eastAsia="宋体" w:cs="宋体"/>
          <w:bCs/>
          <w:color w:val="auto"/>
          <w:kern w:val="0"/>
          <w:sz w:val="22"/>
          <w:szCs w:val="22"/>
          <w:highlight w:val="none"/>
        </w:rPr>
        <w:t>进行公开招标，欢迎</w:t>
      </w:r>
      <w:r>
        <w:rPr>
          <w:rFonts w:hint="eastAsia" w:ascii="宋体" w:hAnsi="宋体" w:eastAsia="宋体" w:cs="宋体"/>
          <w:bCs/>
          <w:color w:val="auto"/>
          <w:kern w:val="0"/>
          <w:sz w:val="22"/>
          <w:szCs w:val="22"/>
          <w:highlight w:val="none"/>
          <w:lang w:val="en-US" w:eastAsia="zh-CN"/>
        </w:rPr>
        <w:t>国内</w:t>
      </w:r>
      <w:r>
        <w:rPr>
          <w:rFonts w:hint="eastAsia" w:ascii="宋体" w:hAnsi="宋体" w:eastAsia="宋体" w:cs="宋体"/>
          <w:bCs/>
          <w:color w:val="auto"/>
          <w:kern w:val="0"/>
          <w:sz w:val="22"/>
          <w:szCs w:val="22"/>
          <w:highlight w:val="none"/>
        </w:rPr>
        <w:t>合格的投标人前来投标。</w:t>
      </w:r>
    </w:p>
    <w:p w14:paraId="605416E4">
      <w:pPr>
        <w:widowControl/>
        <w:numPr>
          <w:ilvl w:val="0"/>
          <w:numId w:val="2"/>
        </w:numPr>
        <w:spacing w:before="60" w:after="60" w:line="360" w:lineRule="auto"/>
        <w:ind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采购项目编</w:t>
      </w:r>
      <w:r>
        <w:rPr>
          <w:rFonts w:hint="eastAsia" w:ascii="宋体" w:hAnsi="宋体" w:eastAsia="宋体" w:cs="宋体"/>
          <w:color w:val="auto"/>
          <w:kern w:val="0"/>
          <w:sz w:val="22"/>
          <w:szCs w:val="22"/>
          <w:highlight w:val="none"/>
        </w:rPr>
        <w:t>号：</w:t>
      </w:r>
      <w:r>
        <w:rPr>
          <w:rFonts w:hint="eastAsia" w:ascii="宋体" w:hAnsi="宋体" w:cs="宋体"/>
          <w:color w:val="auto"/>
          <w:kern w:val="0"/>
          <w:sz w:val="22"/>
          <w:szCs w:val="22"/>
          <w:highlight w:val="none"/>
          <w:lang w:eastAsia="zh-CN"/>
        </w:rPr>
        <w:t>ZJZL-20250801055</w:t>
      </w:r>
    </w:p>
    <w:p w14:paraId="4141B8E3">
      <w:pPr>
        <w:widowControl/>
        <w:numPr>
          <w:ilvl w:val="0"/>
          <w:numId w:val="2"/>
        </w:numPr>
        <w:spacing w:before="60" w:after="60" w:line="360" w:lineRule="auto"/>
        <w:ind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采购组织类型：国企采购（非政府采购）</w:t>
      </w:r>
    </w:p>
    <w:p w14:paraId="6B242219">
      <w:pPr>
        <w:widowControl/>
        <w:numPr>
          <w:ilvl w:val="0"/>
          <w:numId w:val="2"/>
        </w:numPr>
        <w:spacing w:before="60" w:after="60" w:line="360" w:lineRule="auto"/>
        <w:ind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采购项目概况（具体采购内容及详细技术要求见采购文件相关部分）：</w:t>
      </w:r>
    </w:p>
    <w:p w14:paraId="3F5BAFC2">
      <w:pPr>
        <w:spacing w:line="360" w:lineRule="auto"/>
        <w:ind w:firstLine="440" w:firstLineChars="200"/>
        <w:rPr>
          <w:rFonts w:hint="eastAsia" w:ascii="宋体" w:hAnsi="宋体" w:eastAsia="宋体"/>
          <w:sz w:val="22"/>
          <w:szCs w:val="22"/>
          <w:lang w:eastAsia="zh-CN"/>
        </w:rPr>
      </w:pPr>
      <w:bookmarkStart w:id="16" w:name="B09_招标内容"/>
      <w:bookmarkEnd w:id="16"/>
      <w:r>
        <w:rPr>
          <w:rFonts w:hint="eastAsia" w:ascii="宋体" w:hAnsi="宋体"/>
          <w:sz w:val="22"/>
          <w:szCs w:val="22"/>
        </w:rPr>
        <w:t>本项目配送食品原材料种类为海鲜类（分新鲜类、冰鲜类、冻品类）、肉食类（分新鲜类、冰鲜类、冻品类）、蔬菜类、豆制类、面食类、熟食类、禽蛋类、水果类、干货类等。年估算配送金额约</w:t>
      </w:r>
      <w:r>
        <w:rPr>
          <w:rFonts w:hint="eastAsia" w:ascii="宋体" w:hAnsi="宋体"/>
          <w:sz w:val="22"/>
          <w:szCs w:val="22"/>
          <w:lang w:val="en-US" w:eastAsia="zh-CN"/>
        </w:rPr>
        <w:t>3000</w:t>
      </w:r>
      <w:r>
        <w:rPr>
          <w:rFonts w:hint="eastAsia" w:ascii="宋体" w:hAnsi="宋体"/>
          <w:sz w:val="22"/>
          <w:szCs w:val="22"/>
        </w:rPr>
        <w:t>万元，配送服务期限暂定1年，菜品配送服务范围（食堂）及其他内容</w:t>
      </w:r>
      <w:r>
        <w:rPr>
          <w:rFonts w:hint="eastAsia" w:ascii="宋体" w:hAnsi="宋体"/>
          <w:sz w:val="22"/>
          <w:szCs w:val="22"/>
          <w:lang w:val="en-US" w:eastAsia="zh-CN"/>
        </w:rPr>
        <w:t>具体见采购文件第四部分</w:t>
      </w:r>
      <w:r>
        <w:rPr>
          <w:rFonts w:hint="eastAsia" w:ascii="宋体" w:hAnsi="宋体"/>
          <w:sz w:val="22"/>
          <w:szCs w:val="22"/>
        </w:rPr>
        <w:t>采购内容及要求</w:t>
      </w:r>
      <w:r>
        <w:rPr>
          <w:rFonts w:hint="eastAsia" w:ascii="宋体" w:hAnsi="宋体"/>
          <w:sz w:val="22"/>
          <w:szCs w:val="22"/>
          <w:lang w:eastAsia="zh-CN"/>
        </w:rPr>
        <w:t>。</w:t>
      </w:r>
    </w:p>
    <w:p w14:paraId="73045165">
      <w:pPr>
        <w:widowControl/>
        <w:numPr>
          <w:ilvl w:val="0"/>
          <w:numId w:val="2"/>
        </w:numPr>
        <w:spacing w:before="60" w:after="60" w:line="360" w:lineRule="auto"/>
        <w:ind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投标人资格要求：</w:t>
      </w:r>
    </w:p>
    <w:p w14:paraId="7DA5473E">
      <w:pPr>
        <w:widowControl/>
        <w:spacing w:before="60" w:after="60" w:line="360" w:lineRule="auto"/>
        <w:ind w:left="60"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   1</w:t>
      </w:r>
      <w:r>
        <w:rPr>
          <w:rFonts w:hint="eastAsia" w:ascii="宋体" w:hAnsi="宋体" w:eastAsia="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符合《</w:t>
      </w:r>
      <w:r>
        <w:rPr>
          <w:rFonts w:hint="eastAsia" w:ascii="宋体" w:hAnsi="宋体" w:eastAsia="宋体" w:cs="宋体"/>
          <w:bCs/>
          <w:color w:val="auto"/>
          <w:kern w:val="0"/>
          <w:sz w:val="22"/>
          <w:szCs w:val="22"/>
          <w:highlight w:val="none"/>
          <w:lang w:eastAsia="zh-CN"/>
        </w:rPr>
        <w:t>温州市市属国有企业采购管理办法</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rPr>
        <w:t>温国资委〔2024〕51 号</w:t>
      </w:r>
      <w:r>
        <w:rPr>
          <w:rFonts w:hint="eastAsia" w:ascii="宋体" w:hAnsi="宋体" w:eastAsia="宋体" w:cs="宋体"/>
          <w:bCs/>
          <w:color w:val="auto"/>
          <w:kern w:val="0"/>
          <w:sz w:val="22"/>
          <w:szCs w:val="22"/>
          <w:highlight w:val="none"/>
          <w:lang w:eastAsia="zh-CN"/>
        </w:rPr>
        <w:t>）</w:t>
      </w:r>
      <w:r>
        <w:rPr>
          <w:rFonts w:hint="eastAsia" w:ascii="宋体" w:hAnsi="宋体" w:cs="宋体"/>
          <w:bCs/>
          <w:color w:val="auto"/>
          <w:kern w:val="0"/>
          <w:sz w:val="22"/>
          <w:szCs w:val="22"/>
          <w:highlight w:val="none"/>
        </w:rPr>
        <w:t>第十</w:t>
      </w:r>
      <w:r>
        <w:rPr>
          <w:rFonts w:hint="eastAsia" w:ascii="宋体" w:hAnsi="宋体" w:cs="宋体"/>
          <w:bCs/>
          <w:color w:val="auto"/>
          <w:kern w:val="0"/>
          <w:sz w:val="22"/>
          <w:szCs w:val="22"/>
          <w:highlight w:val="none"/>
          <w:lang w:val="en-US" w:eastAsia="zh-CN"/>
        </w:rPr>
        <w:t>八</w:t>
      </w:r>
      <w:r>
        <w:rPr>
          <w:rFonts w:hint="eastAsia" w:ascii="宋体" w:hAnsi="宋体" w:cs="宋体"/>
          <w:bCs/>
          <w:color w:val="auto"/>
          <w:kern w:val="0"/>
          <w:sz w:val="22"/>
          <w:szCs w:val="22"/>
          <w:highlight w:val="none"/>
        </w:rPr>
        <w:t>条</w:t>
      </w:r>
      <w:r>
        <w:rPr>
          <w:rFonts w:hint="eastAsia" w:ascii="宋体" w:hAnsi="宋体" w:eastAsia="宋体" w:cs="宋体"/>
          <w:bCs/>
          <w:color w:val="auto"/>
          <w:kern w:val="0"/>
          <w:sz w:val="22"/>
          <w:szCs w:val="22"/>
          <w:highlight w:val="none"/>
        </w:rPr>
        <w:t>对投标供应商投标人参加采购活动应当具备的条件；</w:t>
      </w:r>
    </w:p>
    <w:p w14:paraId="137990AE">
      <w:pPr>
        <w:widowControl/>
        <w:spacing w:before="60" w:after="60" w:line="360" w:lineRule="auto"/>
        <w:ind w:left="60"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   2</w:t>
      </w:r>
      <w:r>
        <w:rPr>
          <w:rFonts w:hint="eastAsia" w:ascii="宋体" w:hAnsi="宋体" w:eastAsia="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单位负责人为同一人或者存在直接控股、管理关系的不同供应商，不得参加同一合同项下的国企采购活动；</w:t>
      </w:r>
    </w:p>
    <w:p w14:paraId="36339940">
      <w:pPr>
        <w:widowControl/>
        <w:spacing w:before="60" w:after="60" w:line="360" w:lineRule="auto"/>
        <w:ind w:right="60"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sz w:val="22"/>
          <w:szCs w:val="22"/>
          <w:highlight w:val="none"/>
        </w:rPr>
        <w:t>本项目不接受联合体投标。</w:t>
      </w:r>
    </w:p>
    <w:p w14:paraId="0DC03C3E">
      <w:pPr>
        <w:keepNext w:val="0"/>
        <w:keepLines w:val="0"/>
        <w:pageBreakBefore w:val="0"/>
        <w:widowControl/>
        <w:kinsoku/>
        <w:wordWrap/>
        <w:overflowPunct/>
        <w:topLinePunct w:val="0"/>
        <w:bidi w:val="0"/>
        <w:snapToGrid/>
        <w:spacing w:before="60" w:after="60" w:line="360" w:lineRule="auto"/>
        <w:ind w:left="60" w:right="6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bCs/>
          <w:color w:val="auto"/>
          <w:kern w:val="0"/>
          <w:sz w:val="22"/>
          <w:szCs w:val="22"/>
          <w:highlight w:val="none"/>
        </w:rPr>
        <w:t>五、</w:t>
      </w:r>
      <w:r>
        <w:rPr>
          <w:rFonts w:hint="eastAsia" w:ascii="宋体" w:hAnsi="宋体" w:cs="宋体"/>
          <w:bCs/>
          <w:color w:val="auto"/>
          <w:kern w:val="0"/>
          <w:sz w:val="22"/>
          <w:szCs w:val="22"/>
          <w:highlight w:val="none"/>
          <w:lang w:val="en-US" w:eastAsia="zh-CN"/>
        </w:rPr>
        <w:t>获取</w:t>
      </w:r>
      <w:r>
        <w:rPr>
          <w:rFonts w:hint="eastAsia" w:ascii="宋体" w:hAnsi="宋体" w:eastAsia="宋体" w:cs="宋体"/>
          <w:color w:val="auto"/>
          <w:kern w:val="0"/>
          <w:sz w:val="22"/>
          <w:szCs w:val="22"/>
          <w:highlight w:val="none"/>
          <w:lang w:eastAsia="zh-CN"/>
        </w:rPr>
        <w:t>采购文件</w:t>
      </w:r>
      <w:r>
        <w:rPr>
          <w:rFonts w:hint="eastAsia" w:ascii="宋体" w:hAnsi="宋体" w:eastAsia="宋体" w:cs="宋体"/>
          <w:color w:val="auto"/>
          <w:kern w:val="0"/>
          <w:sz w:val="22"/>
          <w:szCs w:val="22"/>
          <w:highlight w:val="none"/>
        </w:rPr>
        <w:t>时间及地点：</w:t>
      </w:r>
    </w:p>
    <w:p w14:paraId="15F2E57D">
      <w:pPr>
        <w:keepNext w:val="0"/>
        <w:keepLines w:val="0"/>
        <w:pageBreakBefore w:val="0"/>
        <w:widowControl/>
        <w:kinsoku/>
        <w:wordWrap/>
        <w:overflowPunct/>
        <w:topLinePunct w:val="0"/>
        <w:bidi w:val="0"/>
        <w:snapToGrid/>
        <w:spacing w:line="360" w:lineRule="auto"/>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eastAsia="zh-CN"/>
        </w:rPr>
        <w:t>采购文件</w:t>
      </w:r>
      <w:r>
        <w:rPr>
          <w:rFonts w:hint="eastAsia" w:ascii="宋体" w:hAnsi="宋体" w:cs="宋体"/>
          <w:bCs/>
          <w:color w:val="auto"/>
          <w:kern w:val="0"/>
          <w:sz w:val="22"/>
          <w:szCs w:val="22"/>
          <w:highlight w:val="none"/>
          <w:lang w:val="en-US" w:eastAsia="zh-CN"/>
        </w:rPr>
        <w:t>获取</w:t>
      </w:r>
      <w:r>
        <w:rPr>
          <w:rFonts w:hint="eastAsia" w:ascii="宋体" w:hAnsi="宋体" w:eastAsia="宋体" w:cs="宋体"/>
          <w:color w:val="auto"/>
          <w:kern w:val="0"/>
          <w:sz w:val="22"/>
          <w:szCs w:val="22"/>
          <w:highlight w:val="none"/>
        </w:rPr>
        <w:t>时间：</w:t>
      </w:r>
      <w:r>
        <w:rPr>
          <w:rFonts w:hint="eastAsia" w:ascii="宋体" w:hAnsi="宋体" w:eastAsia="宋体" w:cs="宋体"/>
          <w:color w:val="auto"/>
          <w:kern w:val="0"/>
          <w:sz w:val="22"/>
          <w:szCs w:val="22"/>
          <w:highlight w:val="none"/>
          <w:lang w:val="en-US" w:eastAsia="zh-CN"/>
        </w:rPr>
        <w:t>本公告发布之日</w:t>
      </w:r>
      <w:r>
        <w:rPr>
          <w:rFonts w:hint="eastAsia" w:ascii="宋体" w:hAnsi="宋体" w:eastAsia="宋体" w:cs="宋体"/>
          <w:color w:val="auto"/>
          <w:kern w:val="0"/>
          <w:sz w:val="22"/>
          <w:szCs w:val="22"/>
          <w:highlight w:val="none"/>
        </w:rPr>
        <w:t>起至投标文件递交截止时间止（</w:t>
      </w:r>
      <w:r>
        <w:rPr>
          <w:rFonts w:hint="eastAsia" w:ascii="宋体" w:hAnsi="宋体" w:eastAsia="宋体" w:cs="宋体"/>
          <w:color w:val="auto"/>
          <w:kern w:val="0"/>
          <w:sz w:val="22"/>
          <w:szCs w:val="22"/>
          <w:highlight w:val="none"/>
          <w:lang w:val="en-US" w:eastAsia="zh-CN"/>
        </w:rPr>
        <w:t>双休日及法定节假日除外，投标截止</w:t>
      </w:r>
      <w:r>
        <w:rPr>
          <w:rFonts w:hint="eastAsia" w:ascii="宋体" w:hAnsi="宋体" w:eastAsia="宋体" w:cs="宋体"/>
          <w:color w:val="auto"/>
          <w:kern w:val="0"/>
          <w:sz w:val="22"/>
          <w:szCs w:val="22"/>
          <w:highlight w:val="none"/>
        </w:rPr>
        <w:t>时间之前</w:t>
      </w:r>
      <w:r>
        <w:rPr>
          <w:rFonts w:hint="eastAsia" w:ascii="宋体" w:hAnsi="宋体" w:eastAsia="宋体" w:cs="宋体"/>
          <w:color w:val="auto"/>
          <w:kern w:val="0"/>
          <w:sz w:val="22"/>
          <w:szCs w:val="22"/>
          <w:highlight w:val="none"/>
          <w:lang w:val="en-US" w:eastAsia="zh-CN"/>
        </w:rPr>
        <w:t>获取</w:t>
      </w:r>
      <w:r>
        <w:rPr>
          <w:rFonts w:hint="eastAsia" w:ascii="宋体" w:hAnsi="宋体" w:eastAsia="宋体" w:cs="宋体"/>
          <w:color w:val="auto"/>
          <w:kern w:val="0"/>
          <w:sz w:val="22"/>
          <w:szCs w:val="22"/>
          <w:highlight w:val="none"/>
        </w:rPr>
        <w:t>采购文件均有效，未</w:t>
      </w:r>
      <w:r>
        <w:rPr>
          <w:rFonts w:hint="eastAsia" w:ascii="宋体" w:hAnsi="宋体" w:cs="宋体"/>
          <w:bCs/>
          <w:color w:val="auto"/>
          <w:kern w:val="0"/>
          <w:sz w:val="22"/>
          <w:szCs w:val="22"/>
          <w:highlight w:val="none"/>
          <w:lang w:val="en-US" w:eastAsia="zh-CN"/>
        </w:rPr>
        <w:t>获取</w:t>
      </w:r>
      <w:r>
        <w:rPr>
          <w:rFonts w:hint="eastAsia" w:ascii="宋体" w:hAnsi="宋体" w:eastAsia="宋体" w:cs="宋体"/>
          <w:color w:val="auto"/>
          <w:kern w:val="0"/>
          <w:sz w:val="22"/>
          <w:szCs w:val="22"/>
          <w:highlight w:val="none"/>
        </w:rPr>
        <w:t>采购文件的潜在投标人拒绝参</w:t>
      </w:r>
      <w:bookmarkStart w:id="215" w:name="_GoBack"/>
      <w:bookmarkEnd w:id="215"/>
      <w:r>
        <w:rPr>
          <w:rFonts w:hint="eastAsia" w:ascii="宋体" w:hAnsi="宋体" w:eastAsia="宋体" w:cs="宋体"/>
          <w:color w:val="auto"/>
          <w:kern w:val="0"/>
          <w:sz w:val="22"/>
          <w:szCs w:val="22"/>
          <w:highlight w:val="none"/>
        </w:rPr>
        <w:t>加投标)；</w:t>
      </w:r>
    </w:p>
    <w:p w14:paraId="39BADA16">
      <w:pPr>
        <w:keepNext w:val="0"/>
        <w:keepLines w:val="0"/>
        <w:pageBreakBefore w:val="0"/>
        <w:widowControl/>
        <w:kinsoku/>
        <w:wordWrap/>
        <w:overflowPunct/>
        <w:topLinePunct w:val="0"/>
        <w:bidi w:val="0"/>
        <w:snapToGrid/>
        <w:spacing w:line="360" w:lineRule="auto"/>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eastAsia="zh-CN"/>
        </w:rPr>
        <w:t>采购文件</w:t>
      </w:r>
      <w:r>
        <w:rPr>
          <w:rFonts w:hint="eastAsia" w:ascii="宋体" w:hAnsi="宋体" w:cs="宋体"/>
          <w:bCs/>
          <w:color w:val="auto"/>
          <w:kern w:val="0"/>
          <w:sz w:val="22"/>
          <w:szCs w:val="22"/>
          <w:highlight w:val="none"/>
          <w:lang w:val="en-US" w:eastAsia="zh-CN"/>
        </w:rPr>
        <w:t>获取</w:t>
      </w:r>
      <w:r>
        <w:rPr>
          <w:rFonts w:hint="eastAsia" w:ascii="宋体" w:hAnsi="宋体" w:eastAsia="宋体" w:cs="宋体"/>
          <w:color w:val="auto"/>
          <w:kern w:val="0"/>
          <w:sz w:val="22"/>
          <w:szCs w:val="22"/>
          <w:highlight w:val="none"/>
        </w:rPr>
        <w:t>价：人民币500元整（售后不退）；</w:t>
      </w:r>
    </w:p>
    <w:p w14:paraId="5269BD55">
      <w:pPr>
        <w:widowControl/>
        <w:spacing w:line="360" w:lineRule="auto"/>
        <w:ind w:firstLine="440" w:firstLineChars="200"/>
        <w:jc w:val="left"/>
        <w:rPr>
          <w:rFonts w:hint="eastAsia" w:ascii="宋体" w:hAnsi="宋体" w:eastAsia="宋体" w:cs="宋体"/>
          <w:b w:val="0"/>
          <w:bCs w:val="0"/>
          <w:color w:val="auto"/>
          <w:kern w:val="0"/>
          <w:sz w:val="22"/>
          <w:szCs w:val="22"/>
          <w:highlight w:val="none"/>
        </w:rPr>
      </w:pPr>
      <w:bookmarkStart w:id="17" w:name="_Hlk3380468"/>
      <w:r>
        <w:rPr>
          <w:rFonts w:hint="eastAsia" w:ascii="宋体" w:hAnsi="宋体" w:eastAsia="宋体" w:cs="宋体"/>
          <w:b w:val="0"/>
          <w:bCs w:val="0"/>
          <w:color w:val="auto"/>
          <w:kern w:val="0"/>
          <w:sz w:val="22"/>
          <w:szCs w:val="22"/>
          <w:highlight w:val="none"/>
          <w:lang w:val="en-US" w:eastAsia="zh-CN"/>
        </w:rPr>
        <w:t>3.</w:t>
      </w:r>
      <w:r>
        <w:rPr>
          <w:rFonts w:hint="eastAsia" w:ascii="新宋体" w:hAnsi="新宋体" w:eastAsia="新宋体" w:cs="新宋体"/>
          <w:b w:val="0"/>
          <w:bCs w:val="0"/>
          <w:color w:val="auto"/>
          <w:kern w:val="0"/>
          <w:sz w:val="22"/>
          <w:szCs w:val="22"/>
          <w:highlight w:val="none"/>
        </w:rPr>
        <w:t>获取采购文件方式：书面资料扫描发送至采购代理机构</w:t>
      </w:r>
      <w:r>
        <w:rPr>
          <w:rFonts w:hint="eastAsia" w:ascii="新宋体" w:hAnsi="新宋体" w:eastAsia="新宋体" w:cs="新宋体"/>
          <w:b w:val="0"/>
          <w:bCs w:val="0"/>
          <w:color w:val="auto"/>
          <w:kern w:val="0"/>
          <w:sz w:val="22"/>
          <w:szCs w:val="22"/>
          <w:highlight w:val="none"/>
          <w:lang w:val="en-US" w:eastAsia="zh-CN"/>
        </w:rPr>
        <w:t>或送达至采购代理机构处</w:t>
      </w:r>
      <w:r>
        <w:rPr>
          <w:rFonts w:hint="eastAsia" w:ascii="宋体" w:hAnsi="宋体" w:eastAsia="宋体" w:cs="宋体"/>
          <w:b w:val="0"/>
          <w:bCs w:val="0"/>
          <w:color w:val="auto"/>
          <w:kern w:val="0"/>
          <w:sz w:val="22"/>
          <w:szCs w:val="22"/>
          <w:highlight w:val="none"/>
        </w:rPr>
        <w:t>。</w:t>
      </w:r>
    </w:p>
    <w:bookmarkEnd w:id="17"/>
    <w:p w14:paraId="21FB5C6C">
      <w:pPr>
        <w:widowControl/>
        <w:numPr>
          <w:ilvl w:val="0"/>
          <w:numId w:val="0"/>
        </w:numPr>
        <w:spacing w:before="60" w:after="60" w:line="360" w:lineRule="auto"/>
        <w:ind w:right="60" w:rightChars="0"/>
        <w:jc w:val="left"/>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val="en-US" w:eastAsia="zh-CN"/>
        </w:rPr>
        <w:t>六、</w:t>
      </w:r>
      <w:r>
        <w:rPr>
          <w:rFonts w:hint="eastAsia" w:ascii="宋体" w:hAnsi="宋体" w:eastAsia="宋体" w:cs="宋体"/>
          <w:b w:val="0"/>
          <w:bCs w:val="0"/>
          <w:color w:val="auto"/>
          <w:kern w:val="0"/>
          <w:sz w:val="22"/>
          <w:szCs w:val="22"/>
          <w:highlight w:val="none"/>
        </w:rPr>
        <w:t>投标截止时间：</w:t>
      </w:r>
      <w:r>
        <w:rPr>
          <w:rFonts w:hint="eastAsia" w:ascii="宋体" w:hAnsi="宋体" w:eastAsia="宋体" w:cs="宋体"/>
          <w:b w:val="0"/>
          <w:bCs w:val="0"/>
          <w:color w:val="auto"/>
          <w:kern w:val="0"/>
          <w:sz w:val="22"/>
          <w:szCs w:val="22"/>
          <w:highlight w:val="none"/>
          <w:lang w:eastAsia="zh-CN"/>
        </w:rPr>
        <w:t>202</w:t>
      </w:r>
      <w:r>
        <w:rPr>
          <w:rFonts w:hint="eastAsia" w:ascii="宋体" w:hAnsi="宋体" w:cs="宋体"/>
          <w:b w:val="0"/>
          <w:bCs w:val="0"/>
          <w:color w:val="auto"/>
          <w:kern w:val="0"/>
          <w:sz w:val="22"/>
          <w:szCs w:val="22"/>
          <w:highlight w:val="none"/>
          <w:lang w:val="en-US" w:eastAsia="zh-CN"/>
        </w:rPr>
        <w:t>5</w:t>
      </w:r>
      <w:r>
        <w:rPr>
          <w:rFonts w:hint="eastAsia" w:ascii="宋体" w:hAnsi="宋体" w:eastAsia="宋体" w:cs="宋体"/>
          <w:b w:val="0"/>
          <w:bCs w:val="0"/>
          <w:color w:val="auto"/>
          <w:kern w:val="0"/>
          <w:sz w:val="22"/>
          <w:szCs w:val="22"/>
          <w:highlight w:val="none"/>
          <w:lang w:eastAsia="zh-CN"/>
        </w:rPr>
        <w:t>年</w:t>
      </w:r>
      <w:r>
        <w:rPr>
          <w:rFonts w:hint="eastAsia" w:ascii="宋体" w:hAnsi="宋体" w:cs="宋体"/>
          <w:b w:val="0"/>
          <w:bCs w:val="0"/>
          <w:color w:val="auto"/>
          <w:kern w:val="0"/>
          <w:sz w:val="22"/>
          <w:szCs w:val="22"/>
          <w:highlight w:val="none"/>
          <w:lang w:val="en-US" w:eastAsia="zh-CN"/>
        </w:rPr>
        <w:t>8</w:t>
      </w:r>
      <w:r>
        <w:rPr>
          <w:rFonts w:hint="eastAsia" w:ascii="宋体" w:hAnsi="宋体" w:eastAsia="宋体" w:cs="宋体"/>
          <w:b w:val="0"/>
          <w:bCs w:val="0"/>
          <w:color w:val="auto"/>
          <w:kern w:val="0"/>
          <w:sz w:val="22"/>
          <w:szCs w:val="22"/>
          <w:highlight w:val="none"/>
          <w:lang w:eastAsia="zh-CN"/>
        </w:rPr>
        <w:t>月</w:t>
      </w:r>
      <w:r>
        <w:rPr>
          <w:rFonts w:hint="eastAsia" w:ascii="宋体" w:hAnsi="宋体" w:cs="宋体"/>
          <w:b w:val="0"/>
          <w:bCs w:val="0"/>
          <w:color w:val="auto"/>
          <w:kern w:val="0"/>
          <w:sz w:val="22"/>
          <w:szCs w:val="22"/>
          <w:highlight w:val="none"/>
          <w:lang w:val="en-US" w:eastAsia="zh-CN"/>
        </w:rPr>
        <w:t>26</w:t>
      </w:r>
      <w:r>
        <w:rPr>
          <w:rFonts w:hint="eastAsia" w:ascii="宋体" w:hAnsi="宋体" w:eastAsia="宋体" w:cs="宋体"/>
          <w:b w:val="0"/>
          <w:bCs w:val="0"/>
          <w:color w:val="auto"/>
          <w:kern w:val="0"/>
          <w:sz w:val="22"/>
          <w:szCs w:val="22"/>
          <w:highlight w:val="none"/>
          <w:lang w:eastAsia="zh-CN"/>
        </w:rPr>
        <w:t>日</w:t>
      </w:r>
      <w:r>
        <w:rPr>
          <w:rFonts w:hint="eastAsia" w:ascii="宋体" w:hAnsi="宋体" w:eastAsia="宋体" w:cs="宋体"/>
          <w:b w:val="0"/>
          <w:bCs w:val="0"/>
          <w:color w:val="auto"/>
          <w:kern w:val="0"/>
          <w:sz w:val="22"/>
          <w:szCs w:val="22"/>
          <w:highlight w:val="none"/>
          <w:lang w:val="en-US" w:eastAsia="zh-CN"/>
        </w:rPr>
        <w:t>14</w:t>
      </w:r>
      <w:r>
        <w:rPr>
          <w:rFonts w:hint="eastAsia" w:ascii="宋体" w:hAnsi="宋体" w:eastAsia="宋体" w:cs="宋体"/>
          <w:b w:val="0"/>
          <w:bCs w:val="0"/>
          <w:color w:val="auto"/>
          <w:kern w:val="0"/>
          <w:sz w:val="22"/>
          <w:szCs w:val="22"/>
          <w:highlight w:val="none"/>
        </w:rPr>
        <w:t>时30分整。</w:t>
      </w:r>
    </w:p>
    <w:p w14:paraId="57FBF1C6">
      <w:pPr>
        <w:keepNext w:val="0"/>
        <w:keepLines w:val="0"/>
        <w:pageBreakBefore w:val="0"/>
        <w:widowControl/>
        <w:kinsoku/>
        <w:wordWrap/>
        <w:overflowPunct/>
        <w:topLinePunct w:val="0"/>
        <w:bidi w:val="0"/>
        <w:snapToGrid/>
        <w:spacing w:before="60" w:after="60" w:line="360" w:lineRule="auto"/>
        <w:ind w:left="600" w:leftChars="29" w:right="60" w:hanging="539" w:hangingChars="245"/>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七、投标文件提交地点：</w:t>
      </w:r>
      <w:r>
        <w:rPr>
          <w:rFonts w:hint="eastAsia" w:ascii="宋体" w:hAnsi="宋体" w:cs="宋体"/>
          <w:b w:val="0"/>
          <w:bCs/>
          <w:color w:val="auto"/>
          <w:kern w:val="0"/>
          <w:sz w:val="22"/>
          <w:szCs w:val="22"/>
          <w:highlight w:val="none"/>
          <w:u w:val="none"/>
          <w:lang w:eastAsia="zh-CN"/>
        </w:rPr>
        <w:t>温州市鹿城区宏源路103号二层</w:t>
      </w:r>
      <w:r>
        <w:rPr>
          <w:rFonts w:hint="eastAsia" w:ascii="宋体" w:hAnsi="宋体" w:cs="宋体"/>
          <w:b w:val="0"/>
          <w:bCs/>
          <w:color w:val="auto"/>
          <w:kern w:val="0"/>
          <w:sz w:val="22"/>
          <w:szCs w:val="22"/>
          <w:highlight w:val="none"/>
          <w:u w:val="none"/>
          <w:lang w:val="en-US" w:eastAsia="zh-CN"/>
        </w:rPr>
        <w:t>开标室</w:t>
      </w:r>
      <w:r>
        <w:rPr>
          <w:rFonts w:hint="eastAsia" w:ascii="宋体" w:hAnsi="宋体" w:eastAsia="宋体" w:cs="宋体"/>
          <w:bCs/>
          <w:color w:val="auto"/>
          <w:kern w:val="0"/>
          <w:sz w:val="22"/>
          <w:szCs w:val="22"/>
          <w:highlight w:val="none"/>
        </w:rPr>
        <w:t>。</w:t>
      </w:r>
    </w:p>
    <w:p w14:paraId="4104A2C4">
      <w:pPr>
        <w:keepNext w:val="0"/>
        <w:keepLines w:val="0"/>
        <w:pageBreakBefore w:val="0"/>
        <w:widowControl/>
        <w:kinsoku/>
        <w:wordWrap/>
        <w:overflowPunct/>
        <w:topLinePunct w:val="0"/>
        <w:bidi w:val="0"/>
        <w:snapToGrid/>
        <w:spacing w:before="60" w:after="60" w:line="360" w:lineRule="auto"/>
        <w:ind w:left="60" w:right="60"/>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八、开标时间：</w:t>
      </w:r>
      <w:bookmarkStart w:id="18" w:name="B26_谈判时间日期"/>
      <w:bookmarkEnd w:id="18"/>
      <w:r>
        <w:rPr>
          <w:rFonts w:hint="eastAsia" w:ascii="宋体" w:hAnsi="宋体" w:eastAsia="宋体" w:cs="宋体"/>
          <w:bCs/>
          <w:color w:val="auto"/>
          <w:kern w:val="0"/>
          <w:sz w:val="22"/>
          <w:szCs w:val="22"/>
          <w:highlight w:val="none"/>
        </w:rPr>
        <w:t>同投标截止时间。</w:t>
      </w:r>
    </w:p>
    <w:p w14:paraId="4E9DB44A">
      <w:pPr>
        <w:keepNext w:val="0"/>
        <w:keepLines w:val="0"/>
        <w:pageBreakBefore w:val="0"/>
        <w:widowControl/>
        <w:kinsoku/>
        <w:wordWrap/>
        <w:overflowPunct/>
        <w:topLinePunct w:val="0"/>
        <w:bidi w:val="0"/>
        <w:snapToGrid/>
        <w:spacing w:before="60" w:after="60" w:line="360" w:lineRule="auto"/>
        <w:ind w:left="600" w:leftChars="29" w:right="60" w:hanging="539" w:hangingChars="245"/>
        <w:jc w:val="left"/>
        <w:textAlignment w:val="auto"/>
        <w:rPr>
          <w:rFonts w:hint="eastAsia" w:ascii="宋体" w:hAnsi="宋体" w:eastAsia="宋体" w:cs="宋体"/>
          <w:color w:val="auto"/>
          <w:sz w:val="22"/>
          <w:szCs w:val="22"/>
          <w:highlight w:val="none"/>
          <w:shd w:val="clear" w:color="auto" w:fill="FFFFFF"/>
        </w:rPr>
      </w:pPr>
      <w:r>
        <w:rPr>
          <w:rFonts w:hint="eastAsia" w:ascii="宋体" w:hAnsi="宋体" w:eastAsia="宋体" w:cs="宋体"/>
          <w:bCs/>
          <w:color w:val="auto"/>
          <w:kern w:val="0"/>
          <w:sz w:val="22"/>
          <w:szCs w:val="22"/>
          <w:highlight w:val="none"/>
        </w:rPr>
        <w:t>九、开标地点：</w:t>
      </w:r>
      <w:r>
        <w:rPr>
          <w:rFonts w:hint="eastAsia" w:ascii="宋体" w:hAnsi="宋体" w:cs="宋体"/>
          <w:b w:val="0"/>
          <w:bCs/>
          <w:color w:val="auto"/>
          <w:kern w:val="0"/>
          <w:sz w:val="22"/>
          <w:szCs w:val="22"/>
          <w:highlight w:val="none"/>
          <w:u w:val="none"/>
          <w:lang w:eastAsia="zh-CN"/>
        </w:rPr>
        <w:t>温州市鹿城区宏源路103号二层</w:t>
      </w:r>
      <w:r>
        <w:rPr>
          <w:rFonts w:hint="eastAsia" w:ascii="宋体" w:hAnsi="宋体" w:cs="宋体"/>
          <w:b w:val="0"/>
          <w:bCs/>
          <w:color w:val="auto"/>
          <w:kern w:val="0"/>
          <w:sz w:val="22"/>
          <w:szCs w:val="22"/>
          <w:highlight w:val="none"/>
          <w:u w:val="none"/>
          <w:lang w:val="en-US" w:eastAsia="zh-CN"/>
        </w:rPr>
        <w:t>开标室</w:t>
      </w:r>
      <w:r>
        <w:rPr>
          <w:rFonts w:hint="eastAsia" w:ascii="宋体" w:hAnsi="宋体" w:eastAsia="宋体" w:cs="宋体"/>
          <w:color w:val="auto"/>
          <w:sz w:val="22"/>
          <w:szCs w:val="22"/>
          <w:highlight w:val="none"/>
          <w:shd w:val="clear" w:color="auto" w:fill="FFFFFF"/>
        </w:rPr>
        <w:t>。</w:t>
      </w:r>
    </w:p>
    <w:p w14:paraId="3F7F7250">
      <w:pPr>
        <w:keepNext w:val="0"/>
        <w:keepLines w:val="0"/>
        <w:pageBreakBefore w:val="0"/>
        <w:widowControl/>
        <w:kinsoku/>
        <w:wordWrap/>
        <w:overflowPunct/>
        <w:topLinePunct w:val="0"/>
        <w:bidi w:val="0"/>
        <w:snapToGrid/>
        <w:spacing w:before="60" w:after="60" w:line="360" w:lineRule="auto"/>
        <w:ind w:left="60" w:right="60"/>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十、投标保证金及交付方式：</w:t>
      </w:r>
    </w:p>
    <w:p w14:paraId="5E3474C8">
      <w:pPr>
        <w:widowControl/>
        <w:snapToGrid w:val="0"/>
        <w:spacing w:line="360" w:lineRule="auto"/>
        <w:ind w:firstLine="660" w:firstLineChars="300"/>
        <w:jc w:val="left"/>
        <w:rPr>
          <w:rFonts w:hint="eastAsia" w:ascii="宋体" w:hAnsi="宋体" w:eastAsia="宋体" w:cs="宋体"/>
          <w:color w:val="auto"/>
          <w:kern w:val="0"/>
          <w:sz w:val="22"/>
          <w:szCs w:val="22"/>
          <w:highlight w:val="none"/>
        </w:rPr>
      </w:pPr>
      <w:bookmarkStart w:id="19" w:name="B29_谈判保证金"/>
      <w:bookmarkEnd w:id="19"/>
      <w:bookmarkStart w:id="20" w:name="_Hlk3381632"/>
      <w:r>
        <w:rPr>
          <w:rFonts w:hint="eastAsia" w:ascii="宋体" w:hAnsi="宋体" w:eastAsia="宋体" w:cs="宋体"/>
          <w:color w:val="auto"/>
          <w:kern w:val="0"/>
          <w:sz w:val="22"/>
          <w:szCs w:val="22"/>
          <w:highlight w:val="none"/>
        </w:rPr>
        <w:t>投标保证金：人民币</w:t>
      </w:r>
      <w:r>
        <w:rPr>
          <w:rFonts w:hint="eastAsia" w:ascii="宋体" w:hAnsi="宋体" w:cs="宋体"/>
          <w:color w:val="auto"/>
          <w:kern w:val="0"/>
          <w:sz w:val="22"/>
          <w:szCs w:val="22"/>
          <w:highlight w:val="none"/>
          <w:lang w:val="en-US" w:eastAsia="zh-CN"/>
        </w:rPr>
        <w:t>拾万</w:t>
      </w:r>
      <w:r>
        <w:rPr>
          <w:rFonts w:hint="eastAsia" w:ascii="宋体" w:hAnsi="宋体" w:eastAsia="宋体" w:cs="宋体"/>
          <w:color w:val="auto"/>
          <w:kern w:val="0"/>
          <w:sz w:val="22"/>
          <w:szCs w:val="22"/>
          <w:highlight w:val="none"/>
          <w:lang w:val="en-US" w:eastAsia="zh-CN"/>
        </w:rPr>
        <w:t>元整</w:t>
      </w:r>
      <w:r>
        <w:rPr>
          <w:rFonts w:hint="eastAsia" w:ascii="宋体" w:hAnsi="宋体" w:eastAsia="宋体" w:cs="宋体"/>
          <w:color w:val="auto"/>
          <w:kern w:val="0"/>
          <w:sz w:val="22"/>
          <w:szCs w:val="22"/>
          <w:highlight w:val="none"/>
        </w:rPr>
        <w:t>;保证金缴纳截止时间:投标截止时间前。</w:t>
      </w:r>
      <w:bookmarkEnd w:id="20"/>
      <w:r>
        <w:rPr>
          <w:rFonts w:hint="eastAsia" w:ascii="宋体" w:hAnsi="宋体" w:eastAsia="宋体" w:cs="宋体"/>
          <w:color w:val="auto"/>
          <w:kern w:val="0"/>
          <w:sz w:val="22"/>
          <w:szCs w:val="22"/>
          <w:highlight w:val="none"/>
        </w:rPr>
        <w:t>投标供应商缴纳投标保证金后，请携带保证金缴纳凭证（银行转账支票进账单、电汇单等，缴纳保证金用途必须注明项目名称）复印件在提交投标文件时递交给采购代理机构</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保证金缴纳时间以到账时间为准</w:t>
      </w:r>
      <w:r>
        <w:rPr>
          <w:rFonts w:hint="eastAsia" w:ascii="宋体" w:hAnsi="宋体" w:eastAsia="宋体" w:cs="宋体"/>
          <w:color w:val="auto"/>
          <w:kern w:val="0"/>
          <w:sz w:val="22"/>
          <w:szCs w:val="22"/>
          <w:highlight w:val="none"/>
        </w:rPr>
        <w:t>。</w:t>
      </w:r>
    </w:p>
    <w:p w14:paraId="53281012">
      <w:pPr>
        <w:widowControl/>
        <w:snapToGrid w:val="0"/>
        <w:spacing w:line="360" w:lineRule="auto"/>
        <w:ind w:firstLine="660" w:firstLineChars="30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户  名：</w:t>
      </w:r>
      <w:r>
        <w:rPr>
          <w:rFonts w:hint="eastAsia" w:ascii="宋体" w:hAnsi="宋体" w:cs="宋体"/>
          <w:color w:val="auto"/>
          <w:kern w:val="0"/>
          <w:sz w:val="22"/>
          <w:szCs w:val="22"/>
          <w:highlight w:val="none"/>
          <w:lang w:eastAsia="zh-CN"/>
        </w:rPr>
        <w:t>浙江众立工程项目管理有限公司</w:t>
      </w:r>
    </w:p>
    <w:p w14:paraId="319E6196">
      <w:pPr>
        <w:widowControl/>
        <w:snapToGrid w:val="0"/>
        <w:spacing w:line="360" w:lineRule="auto"/>
        <w:ind w:firstLine="660" w:firstLineChars="30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开 户 行：</w:t>
      </w:r>
      <w:r>
        <w:rPr>
          <w:rFonts w:hint="eastAsia" w:ascii="宋体" w:hAnsi="宋体" w:cs="宋体"/>
          <w:color w:val="auto"/>
          <w:kern w:val="0"/>
          <w:sz w:val="22"/>
          <w:szCs w:val="22"/>
          <w:highlight w:val="none"/>
          <w:lang w:eastAsia="zh-CN"/>
        </w:rPr>
        <w:t>温州银行股份有限公司鸿昌支行</w:t>
      </w:r>
    </w:p>
    <w:p w14:paraId="31D885D8">
      <w:pPr>
        <w:widowControl/>
        <w:snapToGrid w:val="0"/>
        <w:spacing w:line="360" w:lineRule="auto"/>
        <w:ind w:firstLine="660" w:firstLineChars="30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账  号：</w:t>
      </w:r>
      <w:r>
        <w:rPr>
          <w:rFonts w:hint="eastAsia" w:ascii="宋体" w:hAnsi="宋体" w:cs="宋体"/>
          <w:color w:val="auto"/>
          <w:kern w:val="0"/>
          <w:sz w:val="22"/>
          <w:szCs w:val="22"/>
          <w:highlight w:val="none"/>
          <w:lang w:eastAsia="zh-CN"/>
        </w:rPr>
        <w:t>712000120190007944</w:t>
      </w:r>
    </w:p>
    <w:p w14:paraId="55A5B712">
      <w:pPr>
        <w:widowControl/>
        <w:spacing w:before="60" w:after="60" w:line="360" w:lineRule="auto"/>
        <w:ind w:right="60"/>
        <w:jc w:val="left"/>
        <w:rPr>
          <w:rFonts w:hint="eastAsia" w:ascii="宋体" w:hAnsi="宋体" w:eastAsia="宋体" w:cs="宋体"/>
          <w:bCs/>
          <w:color w:val="auto"/>
          <w:kern w:val="0"/>
          <w:sz w:val="22"/>
          <w:szCs w:val="22"/>
          <w:highlight w:val="none"/>
        </w:rPr>
      </w:pPr>
      <w:r>
        <w:rPr>
          <w:rFonts w:hint="eastAsia" w:ascii="宋体" w:hAnsi="宋体" w:eastAsia="宋体" w:cs="宋体"/>
          <w:b w:val="0"/>
          <w:bCs/>
          <w:color w:val="auto"/>
          <w:sz w:val="22"/>
          <w:szCs w:val="22"/>
          <w:highlight w:val="none"/>
        </w:rPr>
        <w:t>十一</w:t>
      </w:r>
      <w:r>
        <w:rPr>
          <w:rFonts w:hint="eastAsia" w:ascii="宋体" w:hAnsi="宋体" w:eastAsia="宋体" w:cs="宋体"/>
          <w:b/>
          <w:color w:val="auto"/>
          <w:sz w:val="22"/>
          <w:szCs w:val="22"/>
          <w:highlight w:val="none"/>
        </w:rPr>
        <w:t>、</w:t>
      </w:r>
      <w:r>
        <w:rPr>
          <w:rFonts w:hint="eastAsia" w:ascii="宋体" w:hAnsi="宋体" w:eastAsia="宋体" w:cs="宋体"/>
          <w:bCs/>
          <w:color w:val="auto"/>
          <w:kern w:val="0"/>
          <w:sz w:val="22"/>
          <w:szCs w:val="22"/>
          <w:highlight w:val="none"/>
        </w:rPr>
        <w:t>其他事项：</w:t>
      </w:r>
    </w:p>
    <w:p w14:paraId="53DB3B14">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.获取采购文件</w:t>
      </w:r>
      <w:r>
        <w:rPr>
          <w:rFonts w:hint="eastAsia" w:ascii="宋体" w:hAnsi="宋体" w:eastAsia="宋体" w:cs="宋体"/>
          <w:color w:val="auto"/>
          <w:kern w:val="0"/>
          <w:sz w:val="22"/>
          <w:szCs w:val="22"/>
          <w:highlight w:val="none"/>
        </w:rPr>
        <w:t>提交的文件资料：</w:t>
      </w:r>
    </w:p>
    <w:p w14:paraId="35B889E4">
      <w:pPr>
        <w:widowControl/>
        <w:snapToGrid w:val="0"/>
        <w:spacing w:line="360" w:lineRule="auto"/>
        <w:ind w:firstLine="660" w:firstLineChars="3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获取采购文件</w:t>
      </w:r>
      <w:r>
        <w:rPr>
          <w:rFonts w:hint="eastAsia" w:ascii="宋体" w:hAnsi="宋体" w:eastAsia="宋体" w:cs="宋体"/>
          <w:color w:val="auto"/>
          <w:kern w:val="0"/>
          <w:sz w:val="22"/>
          <w:szCs w:val="22"/>
          <w:highlight w:val="none"/>
        </w:rPr>
        <w:t>申请表(请下载打印填写，加盖公章,见附件)；</w:t>
      </w:r>
    </w:p>
    <w:p w14:paraId="0854B450">
      <w:pPr>
        <w:widowControl/>
        <w:snapToGrid w:val="0"/>
        <w:spacing w:line="360" w:lineRule="auto"/>
        <w:ind w:firstLine="660" w:firstLineChars="3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投标</w:t>
      </w:r>
      <w:r>
        <w:rPr>
          <w:rFonts w:hint="eastAsia" w:ascii="宋体" w:hAnsi="宋体" w:eastAsia="宋体" w:cs="宋体"/>
          <w:color w:val="auto"/>
          <w:kern w:val="0"/>
          <w:sz w:val="22"/>
          <w:szCs w:val="22"/>
          <w:highlight w:val="none"/>
        </w:rPr>
        <w:t>单位介绍信或授权书；</w:t>
      </w:r>
    </w:p>
    <w:p w14:paraId="3857A3A9">
      <w:pPr>
        <w:widowControl/>
        <w:snapToGrid w:val="0"/>
        <w:spacing w:line="360" w:lineRule="auto"/>
        <w:ind w:firstLine="660" w:firstLineChars="3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3）有效的法人营业执照（复制件加盖公章）。</w:t>
      </w:r>
    </w:p>
    <w:p w14:paraId="0CECCD6C">
      <w:pPr>
        <w:widowControl/>
        <w:snapToGrid w:val="0"/>
        <w:spacing w:line="360" w:lineRule="auto"/>
        <w:ind w:firstLine="440" w:firstLineChars="200"/>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注：将书面资料扫描发送至采购代理机构邮箱：</w:t>
      </w:r>
      <w:r>
        <w:rPr>
          <w:rFonts w:hint="eastAsia" w:ascii="宋体" w:hAnsi="宋体" w:eastAsia="宋体" w:cs="宋体"/>
          <w:color w:val="auto"/>
          <w:kern w:val="0"/>
          <w:sz w:val="22"/>
          <w:szCs w:val="22"/>
          <w:highlight w:val="none"/>
          <w:lang w:val="en-US" w:eastAsia="zh-CN"/>
        </w:rPr>
        <w:fldChar w:fldCharType="begin"/>
      </w:r>
      <w:r>
        <w:rPr>
          <w:rFonts w:hint="eastAsia" w:ascii="宋体" w:hAnsi="宋体" w:eastAsia="宋体" w:cs="宋体"/>
          <w:color w:val="auto"/>
          <w:kern w:val="0"/>
          <w:sz w:val="22"/>
          <w:szCs w:val="22"/>
          <w:highlight w:val="none"/>
          <w:lang w:val="en-US" w:eastAsia="zh-CN"/>
        </w:rPr>
        <w:instrText xml:space="preserve"> HYPERLINK "mailto:629981664@qq.com，" </w:instrText>
      </w:r>
      <w:r>
        <w:rPr>
          <w:rFonts w:hint="eastAsia" w:ascii="宋体" w:hAnsi="宋体" w:eastAsia="宋体" w:cs="宋体"/>
          <w:color w:val="auto"/>
          <w:kern w:val="0"/>
          <w:sz w:val="22"/>
          <w:szCs w:val="22"/>
          <w:highlight w:val="none"/>
          <w:lang w:val="en-US" w:eastAsia="zh-CN"/>
        </w:rPr>
        <w:fldChar w:fldCharType="separate"/>
      </w:r>
      <w:r>
        <w:rPr>
          <w:rStyle w:val="27"/>
          <w:rFonts w:hint="eastAsia" w:ascii="宋体" w:hAnsi="宋体" w:cs="宋体"/>
          <w:color w:val="auto"/>
          <w:kern w:val="0"/>
          <w:sz w:val="22"/>
          <w:szCs w:val="22"/>
          <w:highlight w:val="none"/>
          <w:lang w:val="en-US" w:eastAsia="zh-CN"/>
        </w:rPr>
        <w:t>644847138</w:t>
      </w:r>
      <w:r>
        <w:rPr>
          <w:rStyle w:val="27"/>
          <w:rFonts w:hint="eastAsia" w:ascii="宋体" w:hAnsi="宋体" w:eastAsia="宋体" w:cs="宋体"/>
          <w:color w:val="auto"/>
          <w:kern w:val="0"/>
          <w:sz w:val="22"/>
          <w:szCs w:val="22"/>
          <w:highlight w:val="none"/>
        </w:rPr>
        <w:t>@</w:t>
      </w:r>
      <w:r>
        <w:rPr>
          <w:rStyle w:val="27"/>
          <w:rFonts w:hint="eastAsia" w:ascii="宋体" w:hAnsi="宋体" w:eastAsia="宋体" w:cs="宋体"/>
          <w:color w:val="auto"/>
          <w:kern w:val="0"/>
          <w:sz w:val="22"/>
          <w:szCs w:val="22"/>
          <w:highlight w:val="none"/>
          <w:lang w:val="en-US" w:eastAsia="zh-CN"/>
        </w:rPr>
        <w:t>qq</w:t>
      </w:r>
      <w:r>
        <w:rPr>
          <w:rStyle w:val="27"/>
          <w:rFonts w:hint="eastAsia" w:ascii="宋体" w:hAnsi="宋体" w:eastAsia="宋体" w:cs="宋体"/>
          <w:color w:val="auto"/>
          <w:kern w:val="0"/>
          <w:sz w:val="22"/>
          <w:szCs w:val="22"/>
          <w:highlight w:val="none"/>
        </w:rPr>
        <w:t>.com，</w:t>
      </w:r>
      <w:r>
        <w:rPr>
          <w:rFonts w:hint="eastAsia" w:ascii="宋体" w:hAnsi="宋体" w:eastAsia="宋体" w:cs="宋体"/>
          <w:color w:val="auto"/>
          <w:kern w:val="0"/>
          <w:sz w:val="22"/>
          <w:szCs w:val="22"/>
          <w:highlight w:val="none"/>
          <w:lang w:val="en-US" w:eastAsia="zh-CN"/>
        </w:rPr>
        <w:fldChar w:fldCharType="end"/>
      </w:r>
      <w:r>
        <w:rPr>
          <w:rFonts w:hint="eastAsia" w:ascii="宋体" w:hAnsi="宋体" w:eastAsia="宋体" w:cs="宋体"/>
          <w:color w:val="auto"/>
          <w:kern w:val="0"/>
          <w:sz w:val="22"/>
          <w:szCs w:val="22"/>
          <w:highlight w:val="none"/>
        </w:rPr>
        <w:t>同时将</w:t>
      </w:r>
      <w:r>
        <w:rPr>
          <w:rFonts w:hint="eastAsia" w:ascii="宋体" w:hAnsi="宋体" w:eastAsia="宋体" w:cs="宋体"/>
          <w:color w:val="auto"/>
          <w:kern w:val="0"/>
          <w:sz w:val="22"/>
          <w:szCs w:val="22"/>
          <w:highlight w:val="none"/>
          <w:lang w:val="en-US" w:eastAsia="zh-CN"/>
        </w:rPr>
        <w:t>标文费</w:t>
      </w:r>
      <w:r>
        <w:rPr>
          <w:rFonts w:hint="eastAsia" w:ascii="宋体" w:hAnsi="宋体" w:eastAsia="宋体" w:cs="宋体"/>
          <w:color w:val="auto"/>
          <w:kern w:val="0"/>
          <w:sz w:val="22"/>
          <w:szCs w:val="22"/>
          <w:highlight w:val="none"/>
        </w:rPr>
        <w:t>转账至采购文件购买费汇入</w:t>
      </w:r>
      <w:r>
        <w:rPr>
          <w:rFonts w:hint="eastAsia" w:ascii="宋体" w:hAnsi="宋体" w:eastAsia="宋体" w:cs="宋体"/>
          <w:color w:val="auto"/>
          <w:kern w:val="0"/>
          <w:sz w:val="22"/>
          <w:szCs w:val="22"/>
          <w:highlight w:val="none"/>
          <w:lang w:val="en-US" w:eastAsia="zh-CN"/>
        </w:rPr>
        <w:t>支付宝账号：</w:t>
      </w:r>
      <w:r>
        <w:rPr>
          <w:rFonts w:hint="eastAsia" w:ascii="宋体" w:hAnsi="宋体" w:cs="宋体"/>
          <w:color w:val="auto"/>
          <w:kern w:val="0"/>
          <w:sz w:val="22"/>
          <w:szCs w:val="22"/>
          <w:highlight w:val="none"/>
          <w:lang w:val="en-US" w:eastAsia="zh-CN"/>
        </w:rPr>
        <w:t>13456019132</w:t>
      </w:r>
      <w:r>
        <w:rPr>
          <w:rFonts w:hint="eastAsia" w:ascii="宋体" w:hAnsi="宋体" w:eastAsia="宋体" w:cs="宋体"/>
          <w:color w:val="auto"/>
          <w:kern w:val="0"/>
          <w:sz w:val="22"/>
          <w:szCs w:val="22"/>
          <w:highlight w:val="none"/>
          <w:lang w:val="en-US" w:eastAsia="zh-CN"/>
        </w:rPr>
        <w:t>，并将汇款凭证随申请表一并发送至邮箱。</w:t>
      </w:r>
    </w:p>
    <w:p w14:paraId="361D58D9">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采购公告期限：</w:t>
      </w:r>
      <w:r>
        <w:rPr>
          <w:rFonts w:hint="eastAsia" w:ascii="宋体" w:hAnsi="宋体" w:eastAsia="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个</w:t>
      </w:r>
      <w:r>
        <w:rPr>
          <w:rFonts w:hint="eastAsia" w:ascii="宋体" w:hAnsi="宋体" w:eastAsia="宋体" w:cs="宋体"/>
          <w:color w:val="auto"/>
          <w:kern w:val="0"/>
          <w:sz w:val="22"/>
          <w:szCs w:val="22"/>
          <w:highlight w:val="none"/>
          <w:lang w:val="en-US" w:eastAsia="zh-CN"/>
        </w:rPr>
        <w:t>日历天</w:t>
      </w:r>
      <w:r>
        <w:rPr>
          <w:rFonts w:hint="eastAsia" w:ascii="宋体" w:hAnsi="宋体" w:eastAsia="宋体" w:cs="宋体"/>
          <w:color w:val="auto"/>
          <w:kern w:val="0"/>
          <w:sz w:val="22"/>
          <w:szCs w:val="22"/>
          <w:highlight w:val="none"/>
        </w:rPr>
        <w:t>，从</w:t>
      </w:r>
      <w:r>
        <w:rPr>
          <w:rFonts w:hint="eastAsia" w:ascii="宋体" w:hAnsi="宋体" w:eastAsia="宋体" w:cs="宋体"/>
          <w:color w:val="auto"/>
          <w:kern w:val="0"/>
          <w:sz w:val="22"/>
          <w:szCs w:val="22"/>
          <w:highlight w:val="none"/>
          <w:lang w:val="en-US" w:eastAsia="zh-CN"/>
        </w:rPr>
        <w:t>本</w:t>
      </w:r>
      <w:r>
        <w:rPr>
          <w:rFonts w:hint="eastAsia" w:ascii="宋体" w:hAnsi="宋体" w:eastAsia="宋体" w:cs="宋体"/>
          <w:color w:val="auto"/>
          <w:kern w:val="0"/>
          <w:sz w:val="22"/>
          <w:szCs w:val="22"/>
          <w:highlight w:val="none"/>
        </w:rPr>
        <w:t>公告发布的次日起算。</w:t>
      </w:r>
    </w:p>
    <w:p w14:paraId="5B242FE1">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供应商认为采购文件使自己的权益受到损害的，可以自采购公告发出之日（采购公告发布当天不算）起6日内，以书面形式向采购人和采购代理机构提出质疑。质疑供应商对采购人、采购代理机构的答复不满意或者采购人、采购代理机构未在规定的时间内作出答复的，可以在答复期满后15个工作日内向采购人（集团）的内设监管职能部门投诉</w:t>
      </w:r>
      <w:r>
        <w:rPr>
          <w:rFonts w:hint="eastAsia" w:ascii="宋体" w:hAnsi="宋体" w:eastAsia="宋体" w:cs="宋体"/>
          <w:b w:val="0"/>
          <w:bCs w:val="0"/>
          <w:color w:val="auto"/>
          <w:kern w:val="0"/>
          <w:sz w:val="22"/>
          <w:szCs w:val="22"/>
          <w:highlight w:val="none"/>
          <w:u w:val="none"/>
          <w:lang w:val="en-US" w:eastAsia="zh-CN"/>
        </w:rPr>
        <w:t>。</w:t>
      </w:r>
    </w:p>
    <w:p w14:paraId="4BFD1904">
      <w:pPr>
        <w:widowControl/>
        <w:snapToGrid w:val="0"/>
        <w:spacing w:line="360" w:lineRule="auto"/>
        <w:ind w:firstLine="440" w:firstLineChars="200"/>
        <w:jc w:val="left"/>
        <w:rPr>
          <w:rFonts w:hint="eastAsia" w:ascii="宋体" w:hAnsi="宋体" w:eastAsia="宋体" w:cs="宋体"/>
          <w:color w:val="auto"/>
          <w:sz w:val="22"/>
          <w:szCs w:val="22"/>
          <w:highlight w:val="none"/>
          <w:u w:val="none"/>
        </w:rPr>
      </w:pPr>
      <w:bookmarkStart w:id="21" w:name="_Toc7168"/>
      <w:r>
        <w:rPr>
          <w:rFonts w:hint="eastAsia" w:ascii="宋体" w:hAnsi="宋体" w:eastAsia="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lang w:eastAsia="zh-CN"/>
        </w:rPr>
        <w:t>温州交运集团置业发展有限公司</w:t>
      </w:r>
      <w:r>
        <w:rPr>
          <w:rFonts w:hint="eastAsia" w:ascii="宋体" w:hAnsi="宋体" w:eastAsia="宋体" w:cs="宋体"/>
          <w:color w:val="auto"/>
          <w:sz w:val="22"/>
          <w:szCs w:val="22"/>
          <w:highlight w:val="none"/>
          <w:u w:val="none"/>
        </w:rPr>
        <w:t>负责对投标供应商反映的企业本部及所属企业在采购活动中出现的违法违规问题进行投诉回复。投标供应商认为</w:t>
      </w:r>
      <w:r>
        <w:rPr>
          <w:rFonts w:hint="eastAsia" w:ascii="宋体" w:hAnsi="宋体" w:eastAsia="宋体" w:cs="宋体"/>
          <w:color w:val="auto"/>
          <w:sz w:val="22"/>
          <w:szCs w:val="22"/>
          <w:highlight w:val="none"/>
          <w:u w:val="none"/>
          <w:lang w:eastAsia="zh-CN"/>
        </w:rPr>
        <w:t>温州交运集团置业发展有限公司</w:t>
      </w:r>
      <w:r>
        <w:rPr>
          <w:rFonts w:hint="eastAsia" w:ascii="宋体" w:hAnsi="宋体" w:eastAsia="宋体" w:cs="宋体"/>
          <w:color w:val="auto"/>
          <w:sz w:val="22"/>
          <w:szCs w:val="22"/>
          <w:highlight w:val="none"/>
          <w:u w:val="none"/>
        </w:rPr>
        <w:t>投诉回复处理结果不合法的，可以采购人或代理机构为对象依法向人民法院提起诉讼。</w:t>
      </w:r>
      <w:bookmarkEnd w:id="21"/>
    </w:p>
    <w:p w14:paraId="7D4DADD4">
      <w:pPr>
        <w:widowControl/>
        <w:snapToGrid w:val="0"/>
        <w:spacing w:line="360" w:lineRule="auto"/>
        <w:ind w:firstLine="440" w:firstLineChars="20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5.采购公告附件的采购文件仅供阅览使用，未按照本公告规定的方式获取采购文件的潜在供应商提起的质疑采购组织机构将不予受理、不予答复。</w:t>
      </w:r>
    </w:p>
    <w:p w14:paraId="33497F85">
      <w:pPr>
        <w:widowControl/>
        <w:spacing w:before="60" w:after="60" w:line="360" w:lineRule="auto"/>
        <w:ind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十</w:t>
      </w:r>
      <w:r>
        <w:rPr>
          <w:rFonts w:hint="eastAsia" w:ascii="宋体" w:hAnsi="宋体" w:eastAsia="宋体" w:cs="宋体"/>
          <w:bCs/>
          <w:color w:val="auto"/>
          <w:kern w:val="0"/>
          <w:sz w:val="22"/>
          <w:szCs w:val="22"/>
          <w:highlight w:val="none"/>
          <w:lang w:val="en-US" w:eastAsia="zh-CN"/>
        </w:rPr>
        <w:t>二</w:t>
      </w:r>
      <w:r>
        <w:rPr>
          <w:rFonts w:hint="eastAsia" w:ascii="宋体" w:hAnsi="宋体" w:eastAsia="宋体" w:cs="宋体"/>
          <w:bCs/>
          <w:color w:val="auto"/>
          <w:kern w:val="0"/>
          <w:sz w:val="22"/>
          <w:szCs w:val="22"/>
          <w:highlight w:val="none"/>
        </w:rPr>
        <w:t>、联系方式</w:t>
      </w:r>
    </w:p>
    <w:p w14:paraId="6A71B10B">
      <w:pPr>
        <w:widowControl/>
        <w:spacing w:before="60" w:after="60" w:line="360" w:lineRule="auto"/>
        <w:ind w:left="61" w:leftChars="29" w:right="60" w:firstLine="440" w:firstLineChars="20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1</w:t>
      </w:r>
      <w:r>
        <w:rPr>
          <w:rFonts w:hint="eastAsia" w:ascii="宋体" w:hAnsi="宋体" w:eastAsia="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采购人名称：温州交运集团置业发展有限公司</w:t>
      </w:r>
    </w:p>
    <w:p w14:paraId="06CE8F65">
      <w:pPr>
        <w:widowControl/>
        <w:spacing w:before="60" w:after="60" w:line="360" w:lineRule="auto"/>
        <w:ind w:left="61" w:leftChars="29" w:right="60"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0"/>
          <w:sz w:val="22"/>
          <w:szCs w:val="22"/>
          <w:highlight w:val="none"/>
        </w:rPr>
        <w:t>联系人：</w:t>
      </w:r>
      <w:r>
        <w:rPr>
          <w:rFonts w:hint="eastAsia" w:ascii="宋体" w:hAnsi="宋体" w:cs="宋体"/>
          <w:bCs/>
          <w:color w:val="auto"/>
          <w:kern w:val="0"/>
          <w:sz w:val="22"/>
          <w:szCs w:val="22"/>
          <w:highlight w:val="none"/>
          <w:lang w:val="en-US" w:eastAsia="zh-CN"/>
        </w:rPr>
        <w:t>毛先生</w:t>
      </w:r>
    </w:p>
    <w:p w14:paraId="747366FB">
      <w:pPr>
        <w:widowControl/>
        <w:spacing w:before="60" w:after="60" w:line="360" w:lineRule="auto"/>
        <w:ind w:left="61" w:leftChars="29" w:right="60" w:firstLine="440" w:firstLineChars="200"/>
        <w:jc w:val="left"/>
        <w:rPr>
          <w:rFonts w:hint="default"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rPr>
        <w:t>联系电话：</w:t>
      </w:r>
      <w:r>
        <w:rPr>
          <w:rFonts w:hint="eastAsia" w:ascii="宋体" w:hAnsi="宋体" w:cs="宋体"/>
          <w:bCs/>
          <w:color w:val="auto"/>
          <w:kern w:val="0"/>
          <w:sz w:val="22"/>
          <w:szCs w:val="22"/>
          <w:highlight w:val="none"/>
          <w:lang w:val="en-US" w:eastAsia="zh-CN"/>
        </w:rPr>
        <w:t>13676728167</w:t>
      </w:r>
    </w:p>
    <w:p w14:paraId="38C70EC8">
      <w:pPr>
        <w:widowControl/>
        <w:spacing w:before="60" w:after="60" w:line="360" w:lineRule="auto"/>
        <w:ind w:left="61" w:leftChars="29" w:right="60" w:firstLine="440" w:firstLineChars="20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地址：</w:t>
      </w:r>
      <w:r>
        <w:rPr>
          <w:rFonts w:hint="eastAsia" w:ascii="宋体" w:hAnsi="宋体" w:cs="宋体"/>
          <w:bCs/>
          <w:color w:val="auto"/>
          <w:kern w:val="0"/>
          <w:sz w:val="22"/>
          <w:szCs w:val="22"/>
          <w:highlight w:val="none"/>
          <w:lang w:eastAsia="zh-CN"/>
        </w:rPr>
        <w:t>浙江省温州市鹿城区五马街道飞霞南路朝阳大楼D幢2层、5-7层</w:t>
      </w:r>
    </w:p>
    <w:p w14:paraId="11A2DD8F">
      <w:pPr>
        <w:widowControl/>
        <w:spacing w:before="60" w:after="60" w:line="360" w:lineRule="auto"/>
        <w:ind w:left="61" w:leftChars="29" w:right="60" w:firstLine="440" w:firstLineChars="200"/>
        <w:jc w:val="left"/>
        <w:rPr>
          <w:rFonts w:hint="eastAsia" w:ascii="宋体" w:hAnsi="宋体" w:eastAsia="宋体" w:cs="宋体"/>
          <w:b w:val="0"/>
          <w:bCs/>
          <w:color w:val="auto"/>
          <w:kern w:val="0"/>
          <w:sz w:val="22"/>
          <w:szCs w:val="22"/>
          <w:highlight w:val="none"/>
          <w:u w:val="none"/>
          <w:lang w:eastAsia="zh-CN"/>
        </w:rPr>
      </w:pPr>
      <w:r>
        <w:rPr>
          <w:rFonts w:hint="eastAsia" w:ascii="宋体" w:hAnsi="宋体" w:eastAsia="宋体" w:cs="宋体"/>
          <w:b w:val="0"/>
          <w:bCs/>
          <w:color w:val="auto"/>
          <w:kern w:val="0"/>
          <w:sz w:val="22"/>
          <w:szCs w:val="22"/>
          <w:highlight w:val="none"/>
          <w:u w:val="none"/>
        </w:rPr>
        <w:t>2</w:t>
      </w:r>
      <w:r>
        <w:rPr>
          <w:rFonts w:hint="eastAsia" w:ascii="宋体" w:hAnsi="宋体" w:eastAsia="宋体" w:cs="宋体"/>
          <w:b w:val="0"/>
          <w:bCs/>
          <w:color w:val="auto"/>
          <w:kern w:val="0"/>
          <w:sz w:val="22"/>
          <w:szCs w:val="22"/>
          <w:highlight w:val="none"/>
          <w:u w:val="none"/>
          <w:lang w:val="en-US" w:eastAsia="zh-CN"/>
        </w:rPr>
        <w:t>.</w:t>
      </w:r>
      <w:r>
        <w:rPr>
          <w:rFonts w:hint="eastAsia" w:ascii="宋体" w:hAnsi="宋体" w:eastAsia="宋体" w:cs="宋体"/>
          <w:b w:val="0"/>
          <w:bCs/>
          <w:color w:val="auto"/>
          <w:kern w:val="0"/>
          <w:sz w:val="22"/>
          <w:szCs w:val="22"/>
          <w:highlight w:val="none"/>
          <w:u w:val="none"/>
        </w:rPr>
        <w:t>招标代理机构名称：</w:t>
      </w:r>
      <w:r>
        <w:rPr>
          <w:rFonts w:hint="eastAsia" w:ascii="宋体" w:hAnsi="宋体" w:cs="宋体"/>
          <w:b w:val="0"/>
          <w:bCs/>
          <w:color w:val="auto"/>
          <w:kern w:val="0"/>
          <w:sz w:val="22"/>
          <w:szCs w:val="22"/>
          <w:highlight w:val="none"/>
          <w:u w:val="none"/>
          <w:lang w:eastAsia="zh-CN"/>
        </w:rPr>
        <w:t>浙江众立工程项目管理有限公司</w:t>
      </w:r>
    </w:p>
    <w:p w14:paraId="446251D9">
      <w:pPr>
        <w:widowControl/>
        <w:spacing w:before="60" w:after="60" w:line="360" w:lineRule="auto"/>
        <w:ind w:left="61" w:leftChars="29" w:right="60" w:firstLine="440" w:firstLineChars="200"/>
        <w:jc w:val="left"/>
        <w:rPr>
          <w:rFonts w:hint="eastAsia" w:ascii="宋体" w:hAnsi="宋体" w:eastAsia="宋体" w:cs="宋体"/>
          <w:b w:val="0"/>
          <w:bCs/>
          <w:color w:val="auto"/>
          <w:kern w:val="0"/>
          <w:sz w:val="22"/>
          <w:szCs w:val="22"/>
          <w:highlight w:val="none"/>
          <w:u w:val="none"/>
        </w:rPr>
      </w:pPr>
      <w:r>
        <w:rPr>
          <w:rFonts w:hint="eastAsia" w:ascii="宋体" w:hAnsi="宋体" w:eastAsia="宋体" w:cs="宋体"/>
          <w:b w:val="0"/>
          <w:bCs/>
          <w:color w:val="auto"/>
          <w:kern w:val="0"/>
          <w:sz w:val="22"/>
          <w:szCs w:val="22"/>
          <w:highlight w:val="none"/>
          <w:u w:val="none"/>
        </w:rPr>
        <w:t>联系人：</w:t>
      </w:r>
      <w:r>
        <w:rPr>
          <w:rFonts w:hint="eastAsia" w:ascii="宋体" w:hAnsi="宋体" w:cs="宋体"/>
          <w:b w:val="0"/>
          <w:bCs/>
          <w:color w:val="auto"/>
          <w:kern w:val="0"/>
          <w:sz w:val="22"/>
          <w:szCs w:val="22"/>
          <w:highlight w:val="none"/>
          <w:u w:val="none"/>
          <w:lang w:eastAsia="zh-CN"/>
        </w:rPr>
        <w:t>包文伟</w:t>
      </w:r>
      <w:r>
        <w:rPr>
          <w:rFonts w:hint="eastAsia" w:ascii="宋体" w:hAnsi="宋体" w:eastAsia="宋体" w:cs="宋体"/>
          <w:b w:val="0"/>
          <w:bCs/>
          <w:color w:val="auto"/>
          <w:kern w:val="0"/>
          <w:sz w:val="22"/>
          <w:szCs w:val="22"/>
          <w:highlight w:val="none"/>
          <w:u w:val="none"/>
        </w:rPr>
        <w:t>、联系电话：</w:t>
      </w:r>
      <w:r>
        <w:rPr>
          <w:rFonts w:hint="eastAsia" w:ascii="宋体" w:hAnsi="宋体" w:cs="宋体"/>
          <w:b w:val="0"/>
          <w:bCs/>
          <w:color w:val="auto"/>
          <w:kern w:val="0"/>
          <w:sz w:val="22"/>
          <w:szCs w:val="22"/>
          <w:highlight w:val="none"/>
          <w:u w:val="none"/>
          <w:lang w:val="en-US" w:eastAsia="zh-CN"/>
        </w:rPr>
        <w:t>13456019132</w:t>
      </w:r>
    </w:p>
    <w:p w14:paraId="60F04C3A">
      <w:pPr>
        <w:widowControl/>
        <w:spacing w:before="60" w:after="60" w:line="360" w:lineRule="auto"/>
        <w:ind w:left="61" w:leftChars="29" w:right="60" w:firstLine="440" w:firstLineChars="200"/>
        <w:jc w:val="left"/>
        <w:rPr>
          <w:rFonts w:hint="eastAsia" w:ascii="宋体" w:hAnsi="宋体" w:eastAsia="宋体" w:cs="宋体"/>
          <w:b w:val="0"/>
          <w:bCs/>
          <w:color w:val="auto"/>
          <w:kern w:val="0"/>
          <w:sz w:val="22"/>
          <w:szCs w:val="22"/>
          <w:highlight w:val="none"/>
          <w:u w:val="none"/>
          <w:lang w:val="en-US" w:eastAsia="zh-CN"/>
        </w:rPr>
      </w:pPr>
      <w:r>
        <w:rPr>
          <w:rFonts w:hint="eastAsia" w:ascii="宋体" w:hAnsi="宋体" w:eastAsia="宋体" w:cs="宋体"/>
          <w:b w:val="0"/>
          <w:bCs/>
          <w:color w:val="auto"/>
          <w:kern w:val="0"/>
          <w:sz w:val="22"/>
          <w:szCs w:val="22"/>
          <w:highlight w:val="none"/>
          <w:u w:val="none"/>
        </w:rPr>
        <w:t>质疑联系人：</w:t>
      </w:r>
      <w:r>
        <w:rPr>
          <w:rFonts w:hint="eastAsia" w:ascii="宋体" w:hAnsi="宋体" w:cs="宋体"/>
          <w:b w:val="0"/>
          <w:bCs/>
          <w:color w:val="auto"/>
          <w:kern w:val="0"/>
          <w:sz w:val="22"/>
          <w:szCs w:val="22"/>
          <w:highlight w:val="none"/>
          <w:u w:val="none"/>
          <w:lang w:val="en-US" w:eastAsia="zh-CN"/>
        </w:rPr>
        <w:t>刘先生</w:t>
      </w:r>
      <w:r>
        <w:rPr>
          <w:rFonts w:hint="eastAsia" w:ascii="宋体" w:hAnsi="宋体" w:eastAsia="宋体" w:cs="宋体"/>
          <w:b w:val="0"/>
          <w:bCs/>
          <w:color w:val="auto"/>
          <w:kern w:val="0"/>
          <w:sz w:val="22"/>
          <w:szCs w:val="22"/>
          <w:highlight w:val="none"/>
          <w:u w:val="none"/>
        </w:rPr>
        <w:t>、联系电话：</w:t>
      </w:r>
      <w:r>
        <w:rPr>
          <w:rFonts w:hint="eastAsia" w:ascii="宋体" w:hAnsi="宋体" w:cs="宋体"/>
          <w:b w:val="0"/>
          <w:bCs/>
          <w:color w:val="auto"/>
          <w:kern w:val="0"/>
          <w:sz w:val="22"/>
          <w:szCs w:val="22"/>
          <w:highlight w:val="none"/>
          <w:u w:val="none"/>
          <w:lang w:eastAsia="zh-CN"/>
        </w:rPr>
        <w:t>18906639350</w:t>
      </w:r>
    </w:p>
    <w:p w14:paraId="3979F5FC">
      <w:pPr>
        <w:widowControl/>
        <w:spacing w:before="60" w:after="60" w:line="360" w:lineRule="auto"/>
        <w:ind w:left="61" w:leftChars="29" w:right="60" w:firstLine="440" w:firstLineChars="200"/>
        <w:jc w:val="left"/>
        <w:rPr>
          <w:rFonts w:hint="eastAsia" w:ascii="宋体" w:hAnsi="宋体" w:eastAsia="宋体" w:cs="宋体"/>
          <w:b/>
          <w:color w:val="auto"/>
          <w:kern w:val="0"/>
          <w:sz w:val="22"/>
          <w:szCs w:val="22"/>
          <w:highlight w:val="none"/>
          <w:u w:val="single"/>
        </w:rPr>
      </w:pPr>
      <w:r>
        <w:rPr>
          <w:rFonts w:hint="eastAsia" w:ascii="宋体" w:hAnsi="宋体" w:eastAsia="宋体" w:cs="宋体"/>
          <w:b w:val="0"/>
          <w:bCs/>
          <w:color w:val="auto"/>
          <w:kern w:val="0"/>
          <w:sz w:val="22"/>
          <w:szCs w:val="22"/>
          <w:highlight w:val="none"/>
          <w:u w:val="none"/>
        </w:rPr>
        <w:t>地 址：</w:t>
      </w:r>
      <w:r>
        <w:rPr>
          <w:rFonts w:hint="eastAsia" w:ascii="宋体" w:hAnsi="宋体" w:cs="宋体"/>
          <w:b w:val="0"/>
          <w:bCs/>
          <w:color w:val="auto"/>
          <w:kern w:val="0"/>
          <w:sz w:val="22"/>
          <w:szCs w:val="22"/>
          <w:highlight w:val="none"/>
          <w:u w:val="none"/>
          <w:lang w:eastAsia="zh-CN"/>
        </w:rPr>
        <w:t>温州市鹿城区宏源路103号二层</w:t>
      </w:r>
    </w:p>
    <w:p w14:paraId="19A2F2D0">
      <w:pPr>
        <w:widowControl/>
        <w:spacing w:before="60" w:after="60" w:line="360" w:lineRule="auto"/>
        <w:ind w:left="61" w:leftChars="29" w:right="60" w:firstLine="440" w:firstLineChars="200"/>
        <w:jc w:val="left"/>
        <w:rPr>
          <w:rFonts w:hint="eastAsia" w:ascii="宋体" w:hAnsi="宋体" w:eastAsia="宋体" w:cs="宋体"/>
          <w:b w:val="0"/>
          <w:bCs/>
          <w:color w:val="auto"/>
          <w:kern w:val="0"/>
          <w:sz w:val="22"/>
          <w:szCs w:val="22"/>
          <w:highlight w:val="yellow"/>
          <w:u w:val="none"/>
          <w:lang w:val="en-US" w:eastAsia="zh-CN"/>
        </w:rPr>
      </w:pPr>
      <w:r>
        <w:rPr>
          <w:rFonts w:hint="eastAsia" w:ascii="宋体" w:hAnsi="宋体" w:eastAsia="宋体" w:cs="宋体"/>
          <w:b w:val="0"/>
          <w:bCs/>
          <w:color w:val="auto"/>
          <w:kern w:val="0"/>
          <w:sz w:val="22"/>
          <w:szCs w:val="22"/>
          <w:highlight w:val="none"/>
          <w:u w:val="none"/>
        </w:rPr>
        <w:t>3</w:t>
      </w:r>
      <w:r>
        <w:rPr>
          <w:rFonts w:hint="eastAsia" w:ascii="宋体" w:hAnsi="宋体" w:eastAsia="宋体" w:cs="宋体"/>
          <w:b w:val="0"/>
          <w:bCs/>
          <w:color w:val="auto"/>
          <w:kern w:val="0"/>
          <w:sz w:val="22"/>
          <w:szCs w:val="22"/>
          <w:highlight w:val="none"/>
          <w:u w:val="none"/>
          <w:lang w:val="en-US" w:eastAsia="zh-CN"/>
        </w:rPr>
        <w:t>.采购监督管理部门：</w:t>
      </w:r>
      <w:r>
        <w:rPr>
          <w:rFonts w:hint="eastAsia" w:ascii="宋体" w:hAnsi="宋体" w:cs="宋体"/>
          <w:b w:val="0"/>
          <w:bCs/>
          <w:color w:val="auto"/>
          <w:kern w:val="0"/>
          <w:sz w:val="22"/>
          <w:szCs w:val="22"/>
          <w:highlight w:val="none"/>
          <w:u w:val="none"/>
          <w:lang w:val="en-US" w:eastAsia="zh-CN"/>
        </w:rPr>
        <w:t>温州交运集团置业发展有限公司人力资源部纪检监督</w:t>
      </w:r>
    </w:p>
    <w:p w14:paraId="7A80BA87">
      <w:pPr>
        <w:widowControl/>
        <w:spacing w:before="60" w:after="60" w:line="360" w:lineRule="auto"/>
        <w:ind w:left="61" w:leftChars="29" w:right="60" w:firstLine="440" w:firstLineChars="200"/>
        <w:jc w:val="left"/>
        <w:rPr>
          <w:rFonts w:hint="eastAsia" w:ascii="宋体" w:hAnsi="宋体" w:eastAsia="宋体" w:cs="宋体"/>
          <w:b w:val="0"/>
          <w:bCs/>
          <w:color w:val="auto"/>
          <w:kern w:val="0"/>
          <w:sz w:val="22"/>
          <w:szCs w:val="22"/>
          <w:highlight w:val="none"/>
          <w:u w:val="none"/>
          <w:lang w:val="en-US" w:eastAsia="zh-CN"/>
        </w:rPr>
      </w:pPr>
      <w:r>
        <w:rPr>
          <w:rFonts w:hint="eastAsia" w:ascii="宋体" w:hAnsi="宋体" w:eastAsia="宋体" w:cs="宋体"/>
          <w:b w:val="0"/>
          <w:bCs/>
          <w:color w:val="auto"/>
          <w:kern w:val="0"/>
          <w:sz w:val="22"/>
          <w:szCs w:val="22"/>
          <w:highlight w:val="none"/>
          <w:u w:val="none"/>
          <w:lang w:val="en-US" w:eastAsia="zh-CN"/>
        </w:rPr>
        <w:t>联 系 人：</w:t>
      </w:r>
      <w:r>
        <w:rPr>
          <w:rFonts w:hint="eastAsia" w:ascii="宋体" w:hAnsi="宋体" w:cs="宋体"/>
          <w:b w:val="0"/>
          <w:bCs/>
          <w:color w:val="auto"/>
          <w:kern w:val="0"/>
          <w:sz w:val="22"/>
          <w:szCs w:val="22"/>
          <w:highlight w:val="none"/>
          <w:u w:val="none"/>
          <w:lang w:val="en-US" w:eastAsia="zh-CN"/>
        </w:rPr>
        <w:t>谢女士</w:t>
      </w:r>
    </w:p>
    <w:p w14:paraId="015CFD7E">
      <w:pPr>
        <w:widowControl/>
        <w:spacing w:before="60" w:after="60" w:line="360" w:lineRule="auto"/>
        <w:ind w:left="61" w:leftChars="29" w:right="60" w:firstLine="440" w:firstLineChars="200"/>
        <w:jc w:val="left"/>
        <w:rPr>
          <w:rFonts w:hint="eastAsia" w:ascii="宋体" w:hAnsi="宋体" w:eastAsia="宋体" w:cs="宋体"/>
          <w:b w:val="0"/>
          <w:bCs/>
          <w:color w:val="auto"/>
          <w:kern w:val="0"/>
          <w:sz w:val="22"/>
          <w:szCs w:val="22"/>
          <w:highlight w:val="none"/>
          <w:u w:val="none"/>
        </w:rPr>
      </w:pPr>
      <w:r>
        <w:rPr>
          <w:rFonts w:hint="eastAsia" w:ascii="宋体" w:hAnsi="宋体" w:eastAsia="宋体" w:cs="宋体"/>
          <w:b w:val="0"/>
          <w:bCs/>
          <w:color w:val="auto"/>
          <w:kern w:val="0"/>
          <w:sz w:val="22"/>
          <w:szCs w:val="22"/>
          <w:highlight w:val="none"/>
          <w:u w:val="none"/>
          <w:lang w:val="en-US" w:eastAsia="zh-CN"/>
        </w:rPr>
        <w:t>联系电话：</w:t>
      </w:r>
      <w:r>
        <w:rPr>
          <w:rFonts w:hint="eastAsia" w:ascii="宋体" w:hAnsi="宋体" w:cs="宋体"/>
          <w:b w:val="0"/>
          <w:bCs/>
          <w:color w:val="auto"/>
          <w:kern w:val="0"/>
          <w:sz w:val="22"/>
          <w:szCs w:val="22"/>
          <w:highlight w:val="none"/>
          <w:u w:val="none"/>
          <w:lang w:val="en-US" w:eastAsia="zh-CN"/>
        </w:rPr>
        <w:t>0577-88856656</w:t>
      </w:r>
    </w:p>
    <w:p w14:paraId="6619FD85">
      <w:pPr>
        <w:spacing w:line="360" w:lineRule="auto"/>
        <w:jc w:val="right"/>
        <w:rPr>
          <w:rFonts w:hint="eastAsia" w:ascii="宋体" w:hAnsi="宋体" w:eastAsia="宋体" w:cs="宋体"/>
          <w:b/>
          <w:bCs/>
          <w:color w:val="auto"/>
          <w:sz w:val="22"/>
          <w:szCs w:val="22"/>
          <w:highlight w:val="none"/>
        </w:rPr>
      </w:pPr>
    </w:p>
    <w:p w14:paraId="66CF06AA">
      <w:pPr>
        <w:spacing w:line="360" w:lineRule="auto"/>
        <w:jc w:val="righ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温州交运集团置业发展有限公司</w:t>
      </w:r>
    </w:p>
    <w:p w14:paraId="5A8EE4BF">
      <w:pPr>
        <w:spacing w:line="360" w:lineRule="auto"/>
        <w:jc w:val="right"/>
        <w:rPr>
          <w:rFonts w:hint="eastAsia" w:ascii="宋体" w:hAnsi="宋体" w:eastAsia="宋体" w:cs="宋体"/>
          <w:b w:val="0"/>
          <w:bCs w:val="0"/>
          <w:color w:val="auto"/>
          <w:kern w:val="0"/>
          <w:sz w:val="22"/>
          <w:szCs w:val="22"/>
          <w:highlight w:val="none"/>
          <w:lang w:eastAsia="zh-CN"/>
        </w:rPr>
      </w:pPr>
      <w:r>
        <w:rPr>
          <w:rFonts w:hint="eastAsia" w:ascii="宋体" w:hAnsi="宋体" w:cs="宋体"/>
          <w:b w:val="0"/>
          <w:bCs w:val="0"/>
          <w:color w:val="auto"/>
          <w:kern w:val="0"/>
          <w:sz w:val="22"/>
          <w:szCs w:val="22"/>
          <w:highlight w:val="none"/>
          <w:lang w:eastAsia="zh-CN"/>
        </w:rPr>
        <w:t>浙江众立工程项目管理有限公司</w:t>
      </w:r>
    </w:p>
    <w:p w14:paraId="7142D01E">
      <w:pPr>
        <w:widowControl/>
        <w:spacing w:line="360" w:lineRule="auto"/>
        <w:ind w:firstLine="440" w:firstLineChars="200"/>
        <w:jc w:val="right"/>
        <w:rPr>
          <w:rFonts w:hint="eastAsia" w:ascii="宋体" w:hAnsi="宋体" w:eastAsia="宋体" w:cs="宋体"/>
          <w:b w:val="0"/>
          <w:bCs w:val="0"/>
          <w:color w:val="auto"/>
          <w:kern w:val="0"/>
          <w:sz w:val="22"/>
          <w:szCs w:val="22"/>
          <w:highlight w:val="none"/>
          <w:lang w:eastAsia="zh-CN"/>
        </w:rPr>
      </w:pPr>
      <w:r>
        <w:rPr>
          <w:rFonts w:hint="eastAsia" w:ascii="宋体" w:hAnsi="宋体" w:eastAsia="宋体" w:cs="宋体"/>
          <w:b w:val="0"/>
          <w:bCs w:val="0"/>
          <w:color w:val="auto"/>
          <w:kern w:val="0"/>
          <w:sz w:val="22"/>
          <w:szCs w:val="22"/>
          <w:highlight w:val="none"/>
          <w:lang w:eastAsia="zh-CN"/>
        </w:rPr>
        <w:t>202</w:t>
      </w:r>
      <w:r>
        <w:rPr>
          <w:rFonts w:hint="eastAsia" w:ascii="宋体" w:hAnsi="宋体" w:cs="宋体"/>
          <w:b w:val="0"/>
          <w:bCs w:val="0"/>
          <w:color w:val="auto"/>
          <w:kern w:val="0"/>
          <w:sz w:val="22"/>
          <w:szCs w:val="22"/>
          <w:highlight w:val="none"/>
          <w:lang w:val="en-US" w:eastAsia="zh-CN"/>
        </w:rPr>
        <w:t>5</w:t>
      </w:r>
      <w:r>
        <w:rPr>
          <w:rFonts w:hint="eastAsia" w:ascii="宋体" w:hAnsi="宋体" w:eastAsia="宋体" w:cs="宋体"/>
          <w:b w:val="0"/>
          <w:bCs w:val="0"/>
          <w:color w:val="auto"/>
          <w:kern w:val="0"/>
          <w:sz w:val="22"/>
          <w:szCs w:val="22"/>
          <w:highlight w:val="none"/>
          <w:lang w:eastAsia="zh-CN"/>
        </w:rPr>
        <w:t>年</w:t>
      </w:r>
      <w:r>
        <w:rPr>
          <w:rFonts w:hint="eastAsia" w:ascii="宋体" w:hAnsi="宋体" w:cs="宋体"/>
          <w:b w:val="0"/>
          <w:bCs w:val="0"/>
          <w:color w:val="auto"/>
          <w:kern w:val="0"/>
          <w:sz w:val="22"/>
          <w:szCs w:val="22"/>
          <w:highlight w:val="none"/>
          <w:lang w:val="en-US" w:eastAsia="zh-CN"/>
        </w:rPr>
        <w:t>8</w:t>
      </w:r>
      <w:r>
        <w:rPr>
          <w:rFonts w:hint="eastAsia" w:ascii="宋体" w:hAnsi="宋体" w:eastAsia="宋体" w:cs="宋体"/>
          <w:b w:val="0"/>
          <w:bCs w:val="0"/>
          <w:color w:val="auto"/>
          <w:kern w:val="0"/>
          <w:sz w:val="22"/>
          <w:szCs w:val="22"/>
          <w:highlight w:val="none"/>
          <w:lang w:eastAsia="zh-CN"/>
        </w:rPr>
        <w:t>月</w:t>
      </w:r>
      <w:r>
        <w:rPr>
          <w:rFonts w:hint="eastAsia" w:ascii="宋体" w:hAnsi="宋体" w:cs="宋体"/>
          <w:b w:val="0"/>
          <w:bCs w:val="0"/>
          <w:color w:val="auto"/>
          <w:kern w:val="0"/>
          <w:sz w:val="22"/>
          <w:szCs w:val="22"/>
          <w:highlight w:val="none"/>
          <w:lang w:val="en-US" w:eastAsia="zh-CN"/>
        </w:rPr>
        <w:t>13</w:t>
      </w:r>
      <w:r>
        <w:rPr>
          <w:rFonts w:hint="eastAsia" w:ascii="宋体" w:hAnsi="宋体" w:eastAsia="宋体" w:cs="宋体"/>
          <w:b w:val="0"/>
          <w:bCs w:val="0"/>
          <w:color w:val="auto"/>
          <w:kern w:val="0"/>
          <w:sz w:val="22"/>
          <w:szCs w:val="22"/>
          <w:highlight w:val="none"/>
          <w:lang w:eastAsia="zh-CN"/>
        </w:rPr>
        <w:t>日</w:t>
      </w:r>
    </w:p>
    <w:p w14:paraId="146B7560">
      <w:pPr>
        <w:widowControl/>
        <w:spacing w:line="360" w:lineRule="auto"/>
        <w:ind w:firstLine="420" w:firstLineChars="200"/>
        <w:jc w:val="right"/>
        <w:rPr>
          <w:rFonts w:hint="eastAsia" w:ascii="宋体" w:hAnsi="宋体" w:eastAsia="宋体" w:cs="宋体"/>
          <w:color w:val="auto"/>
          <w:kern w:val="0"/>
          <w:szCs w:val="21"/>
          <w:highlight w:val="none"/>
        </w:rPr>
      </w:pPr>
    </w:p>
    <w:p w14:paraId="4637A8D5">
      <w:pPr>
        <w:pStyle w:val="4"/>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bookmarkStart w:id="22" w:name="_Toc22229"/>
      <w:r>
        <w:rPr>
          <w:rFonts w:hint="eastAsia" w:ascii="宋体" w:hAnsi="宋体" w:eastAsia="宋体" w:cs="宋体"/>
          <w:b/>
          <w:bCs/>
          <w:color w:val="auto"/>
          <w:sz w:val="32"/>
          <w:szCs w:val="32"/>
          <w:highlight w:val="none"/>
          <w:lang w:eastAsia="zh-CN"/>
        </w:rPr>
        <w:t>温州市交运集团所属温州交运集团置业发展有限公司</w:t>
      </w:r>
      <w:r>
        <w:rPr>
          <w:rFonts w:hint="eastAsia" w:ascii="宋体" w:hAnsi="宋体" w:eastAsia="宋体" w:cs="宋体"/>
          <w:b/>
          <w:bCs/>
          <w:color w:val="auto"/>
          <w:sz w:val="32"/>
          <w:szCs w:val="32"/>
          <w:highlight w:val="none"/>
        </w:rPr>
        <w:t>关于</w:t>
      </w:r>
      <w:r>
        <w:rPr>
          <w:rFonts w:hint="eastAsia" w:ascii="宋体" w:hAnsi="宋体" w:eastAsia="宋体" w:cs="宋体"/>
          <w:b/>
          <w:bCs/>
          <w:color w:val="auto"/>
          <w:sz w:val="32"/>
          <w:szCs w:val="32"/>
          <w:highlight w:val="none"/>
          <w:lang w:eastAsia="zh-CN"/>
        </w:rPr>
        <w:t>菜品配送供应商入围（</w:t>
      </w:r>
      <w:r>
        <w:rPr>
          <w:rFonts w:hint="eastAsia" w:ascii="宋体" w:hAnsi="宋体" w:eastAsia="宋体" w:cs="宋体"/>
          <w:b/>
          <w:bCs/>
          <w:color w:val="auto"/>
          <w:sz w:val="32"/>
          <w:szCs w:val="32"/>
          <w:highlight w:val="none"/>
          <w:lang w:val="en-US" w:eastAsia="zh-CN"/>
        </w:rPr>
        <w:t>其他类</w:t>
      </w:r>
      <w:r>
        <w:rPr>
          <w:rFonts w:hint="eastAsia" w:ascii="宋体" w:hAnsi="宋体" w:eastAsia="宋体" w:cs="宋体"/>
          <w:b/>
          <w:bCs/>
          <w:color w:val="auto"/>
          <w:sz w:val="32"/>
          <w:szCs w:val="32"/>
          <w:highlight w:val="none"/>
          <w:lang w:eastAsia="zh-CN"/>
        </w:rPr>
        <w:t>）的</w:t>
      </w:r>
      <w:r>
        <w:rPr>
          <w:rFonts w:hint="eastAsia" w:ascii="宋体" w:hAnsi="宋体" w:eastAsia="宋体" w:cs="宋体"/>
          <w:b/>
          <w:bCs/>
          <w:color w:val="auto"/>
          <w:sz w:val="32"/>
          <w:szCs w:val="32"/>
          <w:highlight w:val="none"/>
        </w:rPr>
        <w:t>征求意见公示</w:t>
      </w:r>
      <w:bookmarkEnd w:id="22"/>
    </w:p>
    <w:p w14:paraId="6D9BF77C">
      <w:pPr>
        <w:widowControl/>
        <w:spacing w:line="360" w:lineRule="auto"/>
        <w:ind w:firstLine="440" w:firstLineChars="200"/>
        <w:jc w:val="left"/>
        <w:rPr>
          <w:rFonts w:hint="eastAsia" w:ascii="宋体" w:hAnsi="宋体" w:eastAsia="宋体" w:cs="宋体"/>
          <w:color w:val="auto"/>
          <w:kern w:val="0"/>
          <w:sz w:val="22"/>
          <w:highlight w:val="none"/>
        </w:rPr>
      </w:pPr>
      <w:r>
        <w:rPr>
          <w:rFonts w:hint="eastAsia" w:ascii="宋体" w:hAnsi="宋体" w:cs="宋体"/>
          <w:color w:val="auto"/>
          <w:kern w:val="0"/>
          <w:sz w:val="22"/>
          <w:highlight w:val="none"/>
          <w:lang w:eastAsia="zh-CN"/>
        </w:rPr>
        <w:t>浙江众立工程项目管理有限公司</w:t>
      </w:r>
      <w:r>
        <w:rPr>
          <w:rFonts w:hint="eastAsia" w:ascii="宋体" w:hAnsi="宋体" w:eastAsia="宋体" w:cs="宋体"/>
          <w:color w:val="auto"/>
          <w:kern w:val="0"/>
          <w:sz w:val="22"/>
          <w:highlight w:val="none"/>
        </w:rPr>
        <w:t>就</w:t>
      </w:r>
      <w:r>
        <w:rPr>
          <w:rFonts w:hint="eastAsia" w:ascii="宋体" w:hAnsi="宋体" w:cs="宋体"/>
          <w:color w:val="auto"/>
          <w:kern w:val="0"/>
          <w:sz w:val="22"/>
          <w:highlight w:val="none"/>
          <w:lang w:eastAsia="zh-CN"/>
        </w:rPr>
        <w:t>菜品配送供应商入围</w:t>
      </w:r>
      <w:r>
        <w:rPr>
          <w:rFonts w:hint="eastAsia" w:ascii="宋体" w:hAnsi="宋体" w:eastAsia="宋体" w:cs="宋体"/>
          <w:color w:val="auto"/>
          <w:kern w:val="0"/>
          <w:sz w:val="22"/>
          <w:highlight w:val="none"/>
        </w:rPr>
        <w:t>以公开招标方式采购。现将采购文件公布如下,并公开征求供应商及专家意见。</w:t>
      </w:r>
    </w:p>
    <w:p w14:paraId="2DBFF459">
      <w:pPr>
        <w:widowControl/>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一、征求意见范围：</w:t>
      </w:r>
    </w:p>
    <w:p w14:paraId="458A635A">
      <w:pPr>
        <w:widowControl/>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1、是否出现明显的倾向性意见和特定的性能指标；</w:t>
      </w:r>
    </w:p>
    <w:p w14:paraId="0232A38E">
      <w:pPr>
        <w:widowControl/>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2、投标人资格条件是否具有明显倾向性和歧视性；</w:t>
      </w:r>
    </w:p>
    <w:p w14:paraId="4BC8AAC3">
      <w:pPr>
        <w:widowControl/>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3、影响温州市国有企业采购“公开、公平、公正”原则的其他情况。 </w:t>
      </w:r>
    </w:p>
    <w:p w14:paraId="2499F832">
      <w:pPr>
        <w:widowControl/>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二、征求意见的回复：</w:t>
      </w:r>
    </w:p>
    <w:p w14:paraId="0F780FC4">
      <w:pPr>
        <w:widowControl/>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各供应商及专家提出修改理由和建议的，请于202</w:t>
      </w:r>
      <w:r>
        <w:rPr>
          <w:rFonts w:hint="eastAsia" w:ascii="宋体" w:hAnsi="宋体" w:cs="宋体"/>
          <w:color w:val="auto"/>
          <w:sz w:val="22"/>
          <w:highlight w:val="none"/>
          <w:lang w:val="en-US" w:eastAsia="zh-CN"/>
        </w:rPr>
        <w:t>5</w:t>
      </w:r>
      <w:r>
        <w:rPr>
          <w:rFonts w:hint="eastAsia" w:ascii="宋体" w:hAnsi="宋体" w:eastAsia="宋体" w:cs="宋体"/>
          <w:color w:val="auto"/>
          <w:sz w:val="22"/>
          <w:highlight w:val="none"/>
        </w:rPr>
        <w:t>年</w:t>
      </w:r>
      <w:r>
        <w:rPr>
          <w:rFonts w:hint="eastAsia" w:ascii="宋体" w:hAnsi="宋体" w:cs="宋体"/>
          <w:color w:val="auto"/>
          <w:sz w:val="22"/>
          <w:highlight w:val="none"/>
          <w:lang w:val="en-US" w:eastAsia="zh-CN"/>
        </w:rPr>
        <w:t>8</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19</w:t>
      </w:r>
      <w:r>
        <w:rPr>
          <w:rFonts w:hint="eastAsia" w:ascii="宋体" w:hAnsi="宋体" w:eastAsia="宋体" w:cs="宋体"/>
          <w:color w:val="auto"/>
          <w:sz w:val="22"/>
          <w:highlight w:val="none"/>
        </w:rPr>
        <w:t>日下午17前（节假日除外）将书面材料签字（盖章）并密封后送至</w:t>
      </w:r>
      <w:r>
        <w:rPr>
          <w:rFonts w:hint="eastAsia" w:ascii="宋体" w:hAnsi="宋体" w:cs="宋体"/>
          <w:color w:val="auto"/>
          <w:kern w:val="0"/>
          <w:sz w:val="22"/>
          <w:highlight w:val="none"/>
          <w:lang w:eastAsia="zh-CN"/>
        </w:rPr>
        <w:t>温州市鹿城区宏源路103号二层</w:t>
      </w:r>
      <w:r>
        <w:rPr>
          <w:rFonts w:hint="eastAsia" w:ascii="宋体" w:hAnsi="宋体" w:eastAsia="宋体" w:cs="宋体"/>
          <w:color w:val="auto"/>
          <w:sz w:val="22"/>
          <w:highlight w:val="none"/>
        </w:rPr>
        <w:t>，外地可传真送达，传真：</w:t>
      </w:r>
      <w:r>
        <w:rPr>
          <w:rFonts w:hint="eastAsia" w:ascii="宋体" w:hAnsi="宋体" w:eastAsia="宋体" w:cs="宋体"/>
          <w:color w:val="auto"/>
          <w:sz w:val="22"/>
          <w:highlight w:val="none"/>
          <w:lang w:eastAsia="zh-CN"/>
        </w:rPr>
        <w:t>0577-</w:t>
      </w:r>
      <w:r>
        <w:rPr>
          <w:rFonts w:hint="eastAsia" w:ascii="宋体" w:hAnsi="宋体" w:cs="宋体"/>
          <w:color w:val="auto"/>
          <w:sz w:val="22"/>
          <w:highlight w:val="none"/>
          <w:lang w:eastAsia="zh-CN"/>
        </w:rPr>
        <w:t>88389115</w:t>
      </w:r>
      <w:r>
        <w:rPr>
          <w:rFonts w:hint="eastAsia" w:ascii="宋体" w:hAnsi="宋体" w:eastAsia="宋体" w:cs="宋体"/>
          <w:color w:val="auto"/>
          <w:sz w:val="22"/>
          <w:highlight w:val="none"/>
        </w:rPr>
        <w:t>，传真件必须签字（盖章）。同时将电子文档发送至以下信箱：</w:t>
      </w:r>
      <w:r>
        <w:rPr>
          <w:rFonts w:hint="eastAsia" w:ascii="宋体" w:hAnsi="宋体" w:cs="宋体"/>
          <w:color w:val="auto"/>
          <w:sz w:val="22"/>
          <w:highlight w:val="none"/>
          <w:lang w:eastAsia="zh-CN"/>
        </w:rPr>
        <w:t>644847138</w:t>
      </w:r>
      <w:r>
        <w:rPr>
          <w:rFonts w:hint="eastAsia" w:ascii="宋体" w:hAnsi="宋体" w:eastAsia="宋体" w:cs="宋体"/>
          <w:color w:val="auto"/>
          <w:sz w:val="22"/>
          <w:highlight w:val="none"/>
        </w:rPr>
        <w:t>@qq.com。</w:t>
      </w:r>
    </w:p>
    <w:p w14:paraId="57E6C232">
      <w:pPr>
        <w:widowControl/>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联系</w:t>
      </w:r>
      <w:r>
        <w:rPr>
          <w:rFonts w:hint="eastAsia" w:ascii="宋体" w:hAnsi="宋体" w:eastAsia="宋体" w:cs="宋体"/>
          <w:color w:val="auto"/>
          <w:sz w:val="22"/>
          <w:szCs w:val="22"/>
          <w:highlight w:val="none"/>
        </w:rPr>
        <w:t>人：</w:t>
      </w:r>
      <w:r>
        <w:rPr>
          <w:rFonts w:hint="eastAsia" w:ascii="宋体" w:hAnsi="宋体" w:cs="宋体"/>
          <w:color w:val="auto"/>
          <w:sz w:val="22"/>
          <w:szCs w:val="22"/>
          <w:highlight w:val="none"/>
          <w:lang w:eastAsia="zh-CN"/>
        </w:rPr>
        <w:t>包先生</w:t>
      </w:r>
      <w:r>
        <w:rPr>
          <w:rFonts w:hint="eastAsia" w:ascii="宋体" w:hAnsi="宋体" w:eastAsia="宋体" w:cs="宋体"/>
          <w:color w:val="auto"/>
          <w:sz w:val="22"/>
          <w:szCs w:val="22"/>
          <w:highlight w:val="none"/>
        </w:rPr>
        <w:t xml:space="preserve">  联系电话：</w:t>
      </w:r>
      <w:r>
        <w:rPr>
          <w:rFonts w:hint="eastAsia" w:ascii="宋体" w:hAnsi="宋体" w:cs="宋体"/>
          <w:color w:val="auto"/>
          <w:sz w:val="22"/>
          <w:szCs w:val="22"/>
          <w:highlight w:val="none"/>
          <w:lang w:eastAsia="zh-CN"/>
        </w:rPr>
        <w:t>13456019132</w:t>
      </w:r>
      <w:r>
        <w:rPr>
          <w:rFonts w:hint="eastAsia" w:ascii="宋体" w:hAnsi="宋体" w:eastAsia="宋体" w:cs="宋体"/>
          <w:color w:val="auto"/>
          <w:sz w:val="22"/>
          <w:szCs w:val="22"/>
          <w:highlight w:val="none"/>
        </w:rPr>
        <w:t>。对逾期送达的意见、建议</w:t>
      </w:r>
      <w:r>
        <w:rPr>
          <w:rFonts w:hint="eastAsia" w:ascii="宋体" w:hAnsi="宋体" w:eastAsia="宋体" w:cs="宋体"/>
          <w:color w:val="auto"/>
          <w:sz w:val="22"/>
          <w:highlight w:val="none"/>
        </w:rPr>
        <w:t>书恕不接受。</w:t>
      </w:r>
    </w:p>
    <w:p w14:paraId="3F7D2A40">
      <w:pPr>
        <w:widowControl/>
        <w:spacing w:line="360" w:lineRule="auto"/>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附：采购文件</w:t>
      </w:r>
    </w:p>
    <w:p w14:paraId="13017608">
      <w:pPr>
        <w:pStyle w:val="9"/>
        <w:rPr>
          <w:rFonts w:hint="eastAsia" w:ascii="宋体" w:hAnsi="宋体" w:eastAsia="宋体" w:cs="宋体"/>
          <w:color w:val="auto"/>
          <w:highlight w:val="none"/>
        </w:rPr>
      </w:pPr>
    </w:p>
    <w:p w14:paraId="02E6FB61">
      <w:pPr>
        <w:widowControl/>
        <w:spacing w:line="360" w:lineRule="auto"/>
        <w:jc w:val="right"/>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 </w:t>
      </w:r>
      <w:r>
        <w:rPr>
          <w:rFonts w:hint="eastAsia" w:ascii="宋体" w:hAnsi="宋体" w:cs="宋体"/>
          <w:color w:val="auto"/>
          <w:kern w:val="0"/>
          <w:sz w:val="22"/>
          <w:highlight w:val="none"/>
          <w:lang w:eastAsia="zh-CN"/>
        </w:rPr>
        <w:t>温州交运集团置业发展有限公司</w:t>
      </w:r>
    </w:p>
    <w:p w14:paraId="20927AAE">
      <w:pPr>
        <w:widowControl/>
        <w:spacing w:line="360" w:lineRule="auto"/>
        <w:jc w:val="righ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浙江众立工程项目管理有限公司</w:t>
      </w:r>
    </w:p>
    <w:p w14:paraId="47EB551B">
      <w:pPr>
        <w:widowControl/>
        <w:spacing w:line="360" w:lineRule="auto"/>
        <w:jc w:val="right"/>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202</w:t>
      </w:r>
      <w:r>
        <w:rPr>
          <w:rFonts w:hint="eastAsia" w:ascii="宋体" w:hAnsi="宋体" w:cs="宋体"/>
          <w:color w:val="auto"/>
          <w:kern w:val="0"/>
          <w:sz w:val="22"/>
          <w:highlight w:val="none"/>
          <w:lang w:val="en-US" w:eastAsia="zh-CN"/>
        </w:rPr>
        <w:t>5</w:t>
      </w:r>
      <w:r>
        <w:rPr>
          <w:rFonts w:hint="eastAsia" w:ascii="宋体" w:hAnsi="宋体" w:eastAsia="宋体" w:cs="宋体"/>
          <w:color w:val="auto"/>
          <w:kern w:val="0"/>
          <w:sz w:val="22"/>
          <w:highlight w:val="none"/>
          <w:lang w:eastAsia="zh-CN"/>
        </w:rPr>
        <w:t>年</w:t>
      </w:r>
      <w:r>
        <w:rPr>
          <w:rFonts w:hint="eastAsia" w:ascii="宋体" w:hAnsi="宋体" w:cs="宋体"/>
          <w:color w:val="auto"/>
          <w:kern w:val="0"/>
          <w:sz w:val="22"/>
          <w:highlight w:val="none"/>
          <w:lang w:val="en-US" w:eastAsia="zh-CN"/>
        </w:rPr>
        <w:t>8</w:t>
      </w:r>
      <w:r>
        <w:rPr>
          <w:rFonts w:hint="eastAsia" w:ascii="宋体" w:hAnsi="宋体" w:eastAsia="宋体" w:cs="宋体"/>
          <w:color w:val="auto"/>
          <w:kern w:val="0"/>
          <w:sz w:val="22"/>
          <w:highlight w:val="none"/>
          <w:lang w:eastAsia="zh-CN"/>
        </w:rPr>
        <w:t>月</w:t>
      </w:r>
      <w:r>
        <w:rPr>
          <w:rFonts w:hint="eastAsia" w:ascii="宋体" w:hAnsi="宋体" w:cs="宋体"/>
          <w:color w:val="auto"/>
          <w:kern w:val="0"/>
          <w:sz w:val="22"/>
          <w:highlight w:val="none"/>
          <w:lang w:val="en-US" w:eastAsia="zh-CN"/>
        </w:rPr>
        <w:t>13</w:t>
      </w:r>
      <w:r>
        <w:rPr>
          <w:rFonts w:hint="eastAsia" w:ascii="宋体" w:hAnsi="宋体" w:eastAsia="宋体" w:cs="宋体"/>
          <w:color w:val="auto"/>
          <w:kern w:val="0"/>
          <w:sz w:val="22"/>
          <w:highlight w:val="none"/>
          <w:lang w:eastAsia="zh-CN"/>
        </w:rPr>
        <w:t>日</w:t>
      </w:r>
    </w:p>
    <w:p w14:paraId="52255F5D">
      <w:pPr>
        <w:widowControl/>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kern w:val="0"/>
          <w:sz w:val="22"/>
          <w:highlight w:val="none"/>
        </w:rPr>
        <w:br w:type="page"/>
      </w:r>
      <w:bookmarkStart w:id="23" w:name="_Toc389760259"/>
      <w:r>
        <w:rPr>
          <w:rFonts w:hint="eastAsia" w:ascii="宋体" w:hAnsi="宋体" w:eastAsia="宋体" w:cs="宋体"/>
          <w:b/>
          <w:bCs/>
          <w:color w:val="auto"/>
          <w:sz w:val="32"/>
          <w:szCs w:val="32"/>
          <w:highlight w:val="none"/>
        </w:rPr>
        <w:t>投标</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23"/>
      <w:r>
        <w:rPr>
          <w:rFonts w:hint="eastAsia" w:ascii="宋体" w:hAnsi="宋体" w:eastAsia="宋体" w:cs="宋体"/>
          <w:b/>
          <w:bCs/>
          <w:color w:val="auto"/>
          <w:sz w:val="32"/>
          <w:szCs w:val="32"/>
          <w:highlight w:val="none"/>
        </w:rPr>
        <w:t>人须知前附表</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093"/>
        <w:gridCol w:w="7050"/>
      </w:tblGrid>
      <w:tr w14:paraId="0DC8EC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359" w:type="pct"/>
            <w:shd w:val="clear" w:color="auto" w:fill="auto"/>
            <w:noWrap w:val="0"/>
            <w:vAlign w:val="center"/>
          </w:tcPr>
          <w:p w14:paraId="3676FF96">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1062" w:type="pct"/>
            <w:shd w:val="clear" w:color="auto" w:fill="auto"/>
            <w:noWrap w:val="0"/>
            <w:vAlign w:val="center"/>
          </w:tcPr>
          <w:p w14:paraId="65E3DF9F">
            <w:pPr>
              <w:keepNext w:val="0"/>
              <w:keepLines w:val="0"/>
              <w:suppressLineNumbers w:val="0"/>
              <w:spacing w:before="60" w:beforeAutospacing="0" w:after="60" w:afterAutospacing="0"/>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条款名称</w:t>
            </w:r>
          </w:p>
        </w:tc>
        <w:tc>
          <w:tcPr>
            <w:tcW w:w="3578" w:type="pct"/>
            <w:shd w:val="clear" w:color="auto" w:fill="auto"/>
            <w:noWrap w:val="0"/>
            <w:vAlign w:val="center"/>
          </w:tcPr>
          <w:p w14:paraId="2581C049">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编列内容</w:t>
            </w:r>
          </w:p>
        </w:tc>
      </w:tr>
      <w:tr w14:paraId="6001C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359" w:type="pct"/>
            <w:noWrap w:val="0"/>
            <w:vAlign w:val="center"/>
          </w:tcPr>
          <w:p w14:paraId="54A7F702">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062" w:type="pct"/>
            <w:noWrap w:val="0"/>
            <w:vAlign w:val="center"/>
          </w:tcPr>
          <w:p w14:paraId="516098CA">
            <w:pPr>
              <w:keepNext w:val="0"/>
              <w:keepLines w:val="0"/>
              <w:suppressLineNumbers w:val="0"/>
              <w:spacing w:before="60" w:beforeAutospacing="0" w:after="60" w:afterAutospacing="0"/>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采购人</w:t>
            </w:r>
          </w:p>
        </w:tc>
        <w:tc>
          <w:tcPr>
            <w:tcW w:w="3578" w:type="pct"/>
            <w:noWrap w:val="0"/>
            <w:vAlign w:val="center"/>
          </w:tcPr>
          <w:p w14:paraId="37F52211">
            <w:pPr>
              <w:keepNext w:val="0"/>
              <w:keepLines w:val="0"/>
              <w:suppressLineNumbers w:val="0"/>
              <w:spacing w:before="60" w:beforeAutospacing="0" w:after="60" w:afterAutospacing="0"/>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采购人名称：</w:t>
            </w:r>
            <w:r>
              <w:rPr>
                <w:rFonts w:hint="eastAsia" w:ascii="宋体" w:hAnsi="宋体" w:cs="宋体"/>
                <w:color w:val="auto"/>
                <w:kern w:val="0"/>
                <w:sz w:val="22"/>
                <w:szCs w:val="22"/>
                <w:highlight w:val="none"/>
                <w:lang w:eastAsia="zh-CN"/>
              </w:rPr>
              <w:t>温州交运集团置业发展有限公司</w:t>
            </w:r>
            <w:r>
              <w:rPr>
                <w:rFonts w:hint="eastAsia" w:ascii="宋体" w:hAnsi="宋体" w:eastAsia="宋体" w:cs="宋体"/>
                <w:color w:val="auto"/>
                <w:kern w:val="0"/>
                <w:sz w:val="22"/>
                <w:szCs w:val="22"/>
                <w:highlight w:val="none"/>
              </w:rPr>
              <w:t xml:space="preserve">        </w:t>
            </w:r>
          </w:p>
          <w:p w14:paraId="15017021">
            <w:pPr>
              <w:keepNext w:val="0"/>
              <w:keepLines w:val="0"/>
              <w:suppressLineNumbers w:val="0"/>
              <w:spacing w:before="60" w:beforeAutospacing="0" w:after="60" w:afterAutospacing="0"/>
              <w:ind w:left="0" w:right="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联系人</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 xml:space="preserve">毛先生 </w:t>
            </w:r>
          </w:p>
          <w:p w14:paraId="67FB2B59">
            <w:pPr>
              <w:keepNext w:val="0"/>
              <w:keepLines w:val="0"/>
              <w:suppressLineNumbers w:val="0"/>
              <w:spacing w:before="60" w:beforeAutospacing="0" w:after="60" w:afterAutospacing="0"/>
              <w:ind w:left="0" w:right="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cs="宋体"/>
                <w:color w:val="auto"/>
                <w:kern w:val="0"/>
                <w:sz w:val="22"/>
                <w:szCs w:val="22"/>
                <w:highlight w:val="none"/>
                <w:lang w:val="en-US" w:eastAsia="zh-CN"/>
              </w:rPr>
              <w:t xml:space="preserve">13676728167 </w:t>
            </w:r>
          </w:p>
        </w:tc>
      </w:tr>
      <w:tr w14:paraId="660A4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359" w:type="pct"/>
            <w:noWrap w:val="0"/>
            <w:vAlign w:val="center"/>
          </w:tcPr>
          <w:p w14:paraId="41C92BFA">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062" w:type="pct"/>
            <w:noWrap w:val="0"/>
            <w:vAlign w:val="center"/>
          </w:tcPr>
          <w:p w14:paraId="661F427C">
            <w:pPr>
              <w:keepNext w:val="0"/>
              <w:keepLines w:val="0"/>
              <w:suppressLineNumbers w:val="0"/>
              <w:spacing w:before="60" w:beforeAutospacing="0" w:after="60" w:afterAutospacing="0"/>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招标代理</w:t>
            </w:r>
          </w:p>
        </w:tc>
        <w:tc>
          <w:tcPr>
            <w:tcW w:w="3578" w:type="pct"/>
            <w:noWrap w:val="0"/>
            <w:vAlign w:val="center"/>
          </w:tcPr>
          <w:p w14:paraId="48B309A4">
            <w:pPr>
              <w:keepNext w:val="0"/>
              <w:keepLines w:val="0"/>
              <w:suppressLineNumbers w:val="0"/>
              <w:spacing w:before="60" w:beforeAutospacing="0" w:after="60" w:afterAutospacing="0"/>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代理机构名称：</w:t>
            </w:r>
            <w:r>
              <w:rPr>
                <w:rFonts w:hint="eastAsia" w:ascii="宋体" w:hAnsi="宋体" w:cs="宋体"/>
                <w:color w:val="auto"/>
                <w:kern w:val="0"/>
                <w:sz w:val="22"/>
                <w:szCs w:val="22"/>
                <w:highlight w:val="none"/>
                <w:lang w:eastAsia="zh-CN"/>
              </w:rPr>
              <w:t>浙江众立工程项目管理有限公司</w:t>
            </w:r>
            <w:r>
              <w:rPr>
                <w:rFonts w:hint="eastAsia" w:ascii="宋体" w:hAnsi="宋体" w:eastAsia="宋体" w:cs="宋体"/>
                <w:color w:val="auto"/>
                <w:kern w:val="0"/>
                <w:sz w:val="22"/>
                <w:szCs w:val="22"/>
                <w:highlight w:val="none"/>
              </w:rPr>
              <w:t xml:space="preserve">                          </w:t>
            </w:r>
          </w:p>
          <w:p w14:paraId="78E167AA">
            <w:pPr>
              <w:keepNext w:val="0"/>
              <w:keepLines w:val="0"/>
              <w:suppressLineNumbers w:val="0"/>
              <w:spacing w:before="60" w:beforeAutospacing="0" w:after="60" w:afterAutospacing="0"/>
              <w:ind w:left="0" w:right="0"/>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bCs/>
                <w:color w:val="auto"/>
                <w:kern w:val="0"/>
                <w:sz w:val="22"/>
                <w:szCs w:val="22"/>
                <w:highlight w:val="none"/>
              </w:rPr>
              <w:t>地 址：</w:t>
            </w:r>
            <w:r>
              <w:rPr>
                <w:rFonts w:hint="eastAsia" w:ascii="宋体" w:hAnsi="宋体" w:cs="宋体"/>
                <w:bCs/>
                <w:color w:val="auto"/>
                <w:kern w:val="0"/>
                <w:sz w:val="22"/>
                <w:szCs w:val="22"/>
                <w:highlight w:val="none"/>
                <w:lang w:eastAsia="zh-CN"/>
              </w:rPr>
              <w:t>温州市鹿城区宏源路103号二层</w:t>
            </w:r>
          </w:p>
          <w:p w14:paraId="14CE7144">
            <w:pPr>
              <w:keepNext w:val="0"/>
              <w:keepLines w:val="0"/>
              <w:suppressLineNumbers w:val="0"/>
              <w:spacing w:before="60" w:beforeAutospacing="0" w:after="60" w:afterAutospacing="0"/>
              <w:ind w:left="0" w:right="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w:t>
            </w:r>
            <w:r>
              <w:rPr>
                <w:rFonts w:hint="eastAsia" w:ascii="宋体" w:hAnsi="宋体" w:eastAsia="宋体" w:cs="宋体"/>
                <w:bCs/>
                <w:color w:val="auto"/>
                <w:kern w:val="0"/>
                <w:sz w:val="22"/>
                <w:szCs w:val="22"/>
                <w:highlight w:val="none"/>
              </w:rPr>
              <w:t>：</w:t>
            </w:r>
            <w:r>
              <w:rPr>
                <w:rFonts w:hint="eastAsia" w:ascii="宋体" w:hAnsi="宋体" w:cs="宋体"/>
                <w:bCs/>
                <w:color w:val="auto"/>
                <w:kern w:val="0"/>
                <w:sz w:val="22"/>
                <w:szCs w:val="22"/>
                <w:highlight w:val="none"/>
                <w:lang w:eastAsia="zh-CN"/>
              </w:rPr>
              <w:t>包文伟</w:t>
            </w:r>
            <w:r>
              <w:rPr>
                <w:rFonts w:hint="eastAsia" w:ascii="宋体" w:hAnsi="宋体" w:eastAsia="宋体" w:cs="宋体"/>
                <w:bCs/>
                <w:color w:val="auto"/>
                <w:kern w:val="0"/>
                <w:sz w:val="22"/>
                <w:szCs w:val="22"/>
                <w:highlight w:val="none"/>
              </w:rPr>
              <w:t>，电话：</w:t>
            </w:r>
            <w:r>
              <w:rPr>
                <w:rFonts w:hint="eastAsia" w:ascii="宋体" w:hAnsi="宋体" w:cs="宋体"/>
                <w:bCs/>
                <w:color w:val="auto"/>
                <w:kern w:val="0"/>
                <w:sz w:val="22"/>
                <w:szCs w:val="22"/>
                <w:highlight w:val="none"/>
                <w:lang w:val="en-US" w:eastAsia="zh-CN"/>
              </w:rPr>
              <w:t>13456019132</w:t>
            </w:r>
          </w:p>
        </w:tc>
      </w:tr>
      <w:tr w14:paraId="5B4E8E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59" w:type="pct"/>
            <w:noWrap w:val="0"/>
            <w:vAlign w:val="center"/>
          </w:tcPr>
          <w:p w14:paraId="537FE8E2">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062" w:type="pct"/>
            <w:noWrap w:val="0"/>
            <w:vAlign w:val="center"/>
          </w:tcPr>
          <w:p w14:paraId="3373D495">
            <w:pPr>
              <w:keepNext w:val="0"/>
              <w:keepLines w:val="0"/>
              <w:suppressLineNumbers w:val="0"/>
              <w:spacing w:before="60" w:beforeAutospacing="0" w:after="60" w:afterAutospacing="0"/>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项目名称及编号</w:t>
            </w:r>
          </w:p>
        </w:tc>
        <w:tc>
          <w:tcPr>
            <w:tcW w:w="3578" w:type="pct"/>
            <w:noWrap w:val="0"/>
            <w:vAlign w:val="center"/>
          </w:tcPr>
          <w:p w14:paraId="23600152">
            <w:pPr>
              <w:keepNext w:val="0"/>
              <w:keepLines w:val="0"/>
              <w:suppressLineNumbers w:val="0"/>
              <w:spacing w:before="60" w:beforeAutospacing="0" w:after="60" w:afterAutospacing="0"/>
              <w:ind w:left="0" w:right="0"/>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rPr>
              <w:t>项目名称：</w:t>
            </w:r>
            <w:r>
              <w:rPr>
                <w:rFonts w:hint="eastAsia" w:ascii="宋体" w:hAnsi="宋体" w:cs="宋体"/>
                <w:bCs/>
                <w:color w:val="auto"/>
                <w:kern w:val="0"/>
                <w:sz w:val="22"/>
                <w:szCs w:val="22"/>
                <w:highlight w:val="none"/>
                <w:lang w:eastAsia="zh-CN"/>
              </w:rPr>
              <w:t>菜品配送供应商入围</w:t>
            </w:r>
          </w:p>
          <w:p w14:paraId="4B819E9E">
            <w:pPr>
              <w:keepNext w:val="0"/>
              <w:keepLines w:val="0"/>
              <w:suppressLineNumbers w:val="0"/>
              <w:spacing w:before="60" w:beforeAutospacing="0" w:after="60" w:afterAutospacing="0"/>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w:t>
            </w:r>
            <w:r>
              <w:rPr>
                <w:rFonts w:hint="eastAsia" w:ascii="宋体" w:hAnsi="宋体" w:eastAsia="宋体" w:cs="宋体"/>
                <w:snapToGrid w:val="0"/>
                <w:color w:val="auto"/>
                <w:kern w:val="0"/>
                <w:sz w:val="22"/>
                <w:szCs w:val="22"/>
                <w:highlight w:val="none"/>
              </w:rPr>
              <w:t>编号：</w:t>
            </w:r>
            <w:r>
              <w:rPr>
                <w:rFonts w:hint="eastAsia" w:ascii="宋体" w:hAnsi="宋体" w:cs="宋体"/>
                <w:snapToGrid w:val="0"/>
                <w:color w:val="auto"/>
                <w:kern w:val="0"/>
                <w:sz w:val="22"/>
                <w:szCs w:val="22"/>
                <w:highlight w:val="none"/>
                <w:lang w:eastAsia="zh-CN"/>
              </w:rPr>
              <w:t>ZJZL-20250801055</w:t>
            </w:r>
          </w:p>
        </w:tc>
      </w:tr>
      <w:tr w14:paraId="63F5D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59" w:type="pct"/>
            <w:noWrap w:val="0"/>
            <w:vAlign w:val="center"/>
          </w:tcPr>
          <w:p w14:paraId="41D8406E">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062" w:type="pct"/>
            <w:noWrap w:val="0"/>
            <w:vAlign w:val="center"/>
          </w:tcPr>
          <w:p w14:paraId="3BA33812">
            <w:pPr>
              <w:keepNext w:val="0"/>
              <w:keepLines w:val="0"/>
              <w:suppressLineNumbers w:val="0"/>
              <w:spacing w:before="60" w:beforeAutospacing="0" w:after="60" w:afterAutospacing="0"/>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采购内容</w:t>
            </w:r>
          </w:p>
        </w:tc>
        <w:tc>
          <w:tcPr>
            <w:tcW w:w="3578" w:type="pct"/>
            <w:noWrap w:val="0"/>
            <w:vAlign w:val="center"/>
          </w:tcPr>
          <w:p w14:paraId="557DDE4B">
            <w:pPr>
              <w:keepNext w:val="0"/>
              <w:keepLines w:val="0"/>
              <w:suppressLineNumbers w:val="0"/>
              <w:spacing w:before="60" w:beforeAutospacing="0" w:after="60" w:afterAutospacing="0"/>
              <w:ind w:left="0" w:right="0"/>
              <w:rPr>
                <w:rFonts w:hint="eastAsia" w:ascii="宋体" w:hAnsi="宋体" w:eastAsia="宋体" w:cs="宋体"/>
                <w:color w:val="auto"/>
                <w:kern w:val="0"/>
                <w:sz w:val="22"/>
                <w:szCs w:val="22"/>
                <w:highlight w:val="none"/>
              </w:rPr>
            </w:pPr>
            <w:r>
              <w:rPr>
                <w:rFonts w:hint="eastAsia" w:ascii="宋体" w:hAnsi="宋体" w:eastAsia="宋体" w:cs="宋体"/>
                <w:b w:val="0"/>
                <w:bCs w:val="0"/>
                <w:color w:val="auto"/>
                <w:kern w:val="0"/>
                <w:sz w:val="22"/>
                <w:szCs w:val="22"/>
                <w:highlight w:val="none"/>
              </w:rPr>
              <w:t>本项目配送食品原材料种类为海鲜类（分新鲜类、冰鲜类、冻品类）、肉食类（分新鲜类、冰鲜类、冻品类）、蔬菜类、豆制类、面食类、熟食类、禽蛋类、水果类、干货类等。年估算配送金额约</w:t>
            </w:r>
            <w:r>
              <w:rPr>
                <w:rFonts w:hint="eastAsia" w:ascii="宋体" w:hAnsi="宋体" w:cs="宋体"/>
                <w:b w:val="0"/>
                <w:bCs w:val="0"/>
                <w:color w:val="auto"/>
                <w:kern w:val="0"/>
                <w:sz w:val="22"/>
                <w:szCs w:val="22"/>
                <w:highlight w:val="none"/>
                <w:lang w:val="en-US" w:eastAsia="zh-CN"/>
              </w:rPr>
              <w:t>3000</w:t>
            </w:r>
            <w:r>
              <w:rPr>
                <w:rFonts w:hint="eastAsia" w:ascii="宋体" w:hAnsi="宋体" w:eastAsia="宋体" w:cs="宋体"/>
                <w:b w:val="0"/>
                <w:bCs w:val="0"/>
                <w:color w:val="auto"/>
                <w:kern w:val="0"/>
                <w:sz w:val="22"/>
                <w:szCs w:val="22"/>
                <w:highlight w:val="none"/>
              </w:rPr>
              <w:t>万元，配送服务期限暂定1年。</w:t>
            </w:r>
            <w:r>
              <w:rPr>
                <w:rFonts w:hint="eastAsia" w:ascii="宋体" w:hAnsi="宋体" w:eastAsia="宋体" w:cs="宋体"/>
                <w:bCs/>
                <w:color w:val="auto"/>
                <w:kern w:val="0"/>
                <w:sz w:val="22"/>
                <w:szCs w:val="22"/>
                <w:highlight w:val="none"/>
              </w:rPr>
              <w:t>具体采购内容见本项目采购文件相关部分。</w:t>
            </w:r>
          </w:p>
        </w:tc>
      </w:tr>
      <w:tr w14:paraId="08464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59" w:type="pct"/>
            <w:noWrap w:val="0"/>
            <w:vAlign w:val="center"/>
          </w:tcPr>
          <w:p w14:paraId="5FBBD39D">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1062" w:type="pct"/>
            <w:noWrap w:val="0"/>
            <w:vAlign w:val="center"/>
          </w:tcPr>
          <w:p w14:paraId="5B1CDF62">
            <w:pPr>
              <w:keepNext w:val="0"/>
              <w:keepLines w:val="0"/>
              <w:suppressLineNumbers w:val="0"/>
              <w:spacing w:before="60" w:beforeAutospacing="0" w:after="60" w:afterAutospacing="0"/>
              <w:ind w:left="0" w:right="0"/>
              <w:jc w:val="left"/>
              <w:rPr>
                <w:rFonts w:hint="eastAsia" w:ascii="宋体" w:hAnsi="宋体" w:eastAsia="宋体" w:cs="宋体"/>
                <w:b/>
                <w:color w:val="auto"/>
                <w:kern w:val="0"/>
                <w:sz w:val="22"/>
                <w:szCs w:val="22"/>
                <w:highlight w:val="none"/>
                <w:u w:val="single"/>
              </w:rPr>
            </w:pPr>
            <w:r>
              <w:rPr>
                <w:rFonts w:hint="eastAsia" w:ascii="宋体" w:hAnsi="宋体" w:eastAsia="宋体" w:cs="宋体"/>
                <w:b/>
                <w:bCs/>
                <w:color w:val="auto"/>
                <w:sz w:val="22"/>
                <w:szCs w:val="22"/>
                <w:highlight w:val="none"/>
                <w:u w:val="single"/>
              </w:rPr>
              <w:t>▲</w:t>
            </w:r>
            <w:r>
              <w:rPr>
                <w:rFonts w:hint="eastAsia" w:ascii="宋体" w:hAnsi="宋体" w:eastAsia="宋体" w:cs="宋体"/>
                <w:b/>
                <w:color w:val="auto"/>
                <w:kern w:val="0"/>
                <w:sz w:val="22"/>
                <w:szCs w:val="22"/>
                <w:highlight w:val="none"/>
                <w:u w:val="single"/>
              </w:rPr>
              <w:t>投标人资格要求</w:t>
            </w:r>
          </w:p>
        </w:tc>
        <w:tc>
          <w:tcPr>
            <w:tcW w:w="3578" w:type="pct"/>
            <w:noWrap w:val="0"/>
            <w:vAlign w:val="center"/>
          </w:tcPr>
          <w:p w14:paraId="4597B75B">
            <w:pPr>
              <w:keepNext w:val="0"/>
              <w:keepLines w:val="0"/>
              <w:suppressLineNumbers w:val="0"/>
              <w:spacing w:before="60" w:beforeAutospacing="0" w:after="60" w:afterAutospacing="0"/>
              <w:ind w:left="0" w:right="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u w:val="single"/>
              </w:rPr>
              <w:t>详见采购公告内容</w:t>
            </w:r>
            <w:r>
              <w:rPr>
                <w:rFonts w:hint="eastAsia" w:ascii="宋体" w:hAnsi="宋体" w:eastAsia="宋体" w:cs="宋体"/>
                <w:b/>
                <w:color w:val="auto"/>
                <w:kern w:val="0"/>
                <w:sz w:val="22"/>
                <w:szCs w:val="22"/>
                <w:highlight w:val="none"/>
                <w:u w:val="single"/>
                <w:lang w:val="en-US" w:eastAsia="zh-CN"/>
              </w:rPr>
              <w:t>中相关要求</w:t>
            </w:r>
            <w:r>
              <w:rPr>
                <w:rFonts w:hint="eastAsia" w:ascii="宋体" w:hAnsi="宋体" w:eastAsia="宋体" w:cs="宋体"/>
                <w:b/>
                <w:color w:val="auto"/>
                <w:kern w:val="0"/>
                <w:sz w:val="22"/>
                <w:szCs w:val="22"/>
                <w:highlight w:val="none"/>
                <w:u w:val="single"/>
              </w:rPr>
              <w:t>。</w:t>
            </w:r>
          </w:p>
        </w:tc>
      </w:tr>
      <w:tr w14:paraId="28204E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59" w:type="pct"/>
            <w:noWrap w:val="0"/>
            <w:vAlign w:val="center"/>
          </w:tcPr>
          <w:p w14:paraId="2EE3AB36">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062" w:type="pct"/>
            <w:noWrap w:val="0"/>
            <w:vAlign w:val="center"/>
          </w:tcPr>
          <w:p w14:paraId="22131786">
            <w:pPr>
              <w:keepNext w:val="0"/>
              <w:keepLines w:val="0"/>
              <w:suppressLineNumbers w:val="0"/>
              <w:spacing w:before="60" w:beforeAutospacing="0" w:after="60" w:afterAutospacing="0"/>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踏勘现场</w:t>
            </w:r>
          </w:p>
        </w:tc>
        <w:tc>
          <w:tcPr>
            <w:tcW w:w="3578" w:type="pct"/>
            <w:noWrap w:val="0"/>
            <w:vAlign w:val="center"/>
          </w:tcPr>
          <w:p w14:paraId="64B68D3D">
            <w:pPr>
              <w:keepNext w:val="0"/>
              <w:keepLines w:val="0"/>
              <w:suppressLineNumbers w:val="0"/>
              <w:spacing w:before="60" w:beforeAutospacing="0" w:after="60" w:afterAutospacing="0"/>
              <w:ind w:left="0" w:right="0"/>
              <w:rPr>
                <w:rFonts w:hint="eastAsia" w:ascii="宋体" w:hAnsi="宋体" w:eastAsia="宋体" w:cs="宋体"/>
                <w:color w:val="auto"/>
                <w:kern w:val="0"/>
                <w:sz w:val="22"/>
                <w:szCs w:val="22"/>
                <w:highlight w:val="none"/>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rPr>
              <w:t>不组织</w:t>
            </w:r>
          </w:p>
        </w:tc>
      </w:tr>
      <w:tr w14:paraId="76596A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59" w:type="pct"/>
            <w:noWrap w:val="0"/>
            <w:vAlign w:val="center"/>
          </w:tcPr>
          <w:p w14:paraId="5B13F283">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1062" w:type="pct"/>
            <w:noWrap w:val="0"/>
            <w:vAlign w:val="center"/>
          </w:tcPr>
          <w:p w14:paraId="1E728A35">
            <w:pPr>
              <w:keepNext w:val="0"/>
              <w:keepLines w:val="0"/>
              <w:suppressLineNumbers w:val="0"/>
              <w:spacing w:before="60" w:beforeAutospacing="0" w:after="60" w:afterAutospacing="0"/>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投标预备会</w:t>
            </w:r>
          </w:p>
        </w:tc>
        <w:tc>
          <w:tcPr>
            <w:tcW w:w="3578" w:type="pct"/>
            <w:noWrap w:val="0"/>
            <w:vAlign w:val="center"/>
          </w:tcPr>
          <w:p w14:paraId="4096D8AE">
            <w:pPr>
              <w:keepNext w:val="0"/>
              <w:keepLines w:val="0"/>
              <w:suppressLineNumbers w:val="0"/>
              <w:spacing w:before="60" w:beforeAutospacing="0" w:after="60" w:afterAutospacing="0"/>
              <w:ind w:left="0" w:right="0"/>
              <w:rPr>
                <w:rFonts w:hint="eastAsia" w:ascii="宋体" w:hAnsi="宋体" w:eastAsia="宋体" w:cs="宋体"/>
                <w:color w:val="auto"/>
                <w:kern w:val="0"/>
                <w:sz w:val="22"/>
                <w:szCs w:val="22"/>
                <w:highlight w:val="none"/>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rPr>
              <w:t>不召开</w:t>
            </w:r>
          </w:p>
        </w:tc>
      </w:tr>
      <w:tr w14:paraId="73503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59" w:type="pct"/>
            <w:noWrap w:val="0"/>
            <w:vAlign w:val="center"/>
          </w:tcPr>
          <w:p w14:paraId="7837B24D">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1062" w:type="pct"/>
            <w:noWrap w:val="0"/>
            <w:vAlign w:val="center"/>
          </w:tcPr>
          <w:p w14:paraId="6330BE05">
            <w:pPr>
              <w:keepNext w:val="0"/>
              <w:keepLines w:val="0"/>
              <w:suppressLineNumbers w:val="0"/>
              <w:spacing w:before="60" w:beforeAutospacing="0" w:after="60" w:afterAutospacing="0"/>
              <w:ind w:left="0" w:right="0"/>
              <w:jc w:val="lef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▲投标截止时间</w:t>
            </w:r>
          </w:p>
        </w:tc>
        <w:tc>
          <w:tcPr>
            <w:tcW w:w="3578" w:type="pct"/>
            <w:noWrap w:val="0"/>
            <w:vAlign w:val="center"/>
          </w:tcPr>
          <w:p w14:paraId="25DB5D78">
            <w:pPr>
              <w:keepNext w:val="0"/>
              <w:keepLines w:val="0"/>
              <w:suppressLineNumbers w:val="0"/>
              <w:spacing w:before="60" w:beforeAutospacing="0" w:after="60" w:afterAutospacing="0"/>
              <w:ind w:left="0" w:right="0"/>
              <w:rPr>
                <w:rFonts w:hint="eastAsia" w:ascii="宋体" w:hAnsi="宋体" w:eastAsia="宋体" w:cs="宋体"/>
                <w:b/>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详见采购公告</w:t>
            </w:r>
          </w:p>
        </w:tc>
      </w:tr>
      <w:tr w14:paraId="202D89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359" w:type="pct"/>
            <w:noWrap w:val="0"/>
            <w:vAlign w:val="center"/>
          </w:tcPr>
          <w:p w14:paraId="1AFB4CFE">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p>
        </w:tc>
        <w:tc>
          <w:tcPr>
            <w:tcW w:w="1062" w:type="pct"/>
            <w:noWrap w:val="0"/>
            <w:vAlign w:val="center"/>
          </w:tcPr>
          <w:p w14:paraId="3CAF8222">
            <w:pPr>
              <w:keepNext w:val="0"/>
              <w:keepLines w:val="0"/>
              <w:suppressLineNumbers w:val="0"/>
              <w:spacing w:before="60" w:beforeAutospacing="0" w:after="60" w:afterAutospacing="0"/>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偏离</w:t>
            </w:r>
          </w:p>
        </w:tc>
        <w:tc>
          <w:tcPr>
            <w:tcW w:w="3578" w:type="pct"/>
            <w:noWrap w:val="0"/>
            <w:vAlign w:val="center"/>
          </w:tcPr>
          <w:p w14:paraId="4E9D1068">
            <w:pPr>
              <w:keepNext w:val="0"/>
              <w:keepLines w:val="0"/>
              <w:suppressLineNumbers w:val="0"/>
              <w:spacing w:before="60" w:beforeAutospacing="0" w:after="60" w:afterAutospacing="0"/>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14:paraId="326C31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59" w:type="pct"/>
            <w:noWrap w:val="0"/>
            <w:vAlign w:val="center"/>
          </w:tcPr>
          <w:p w14:paraId="5D761A01">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1062" w:type="pct"/>
            <w:noWrap w:val="0"/>
            <w:vAlign w:val="center"/>
          </w:tcPr>
          <w:p w14:paraId="4D49A2EF">
            <w:pPr>
              <w:keepNext w:val="0"/>
              <w:keepLines w:val="0"/>
              <w:suppressLineNumbers w:val="0"/>
              <w:spacing w:before="60" w:beforeAutospacing="0" w:after="60" w:afterAutospacing="0"/>
              <w:ind w:left="0" w:right="0"/>
              <w:jc w:val="lef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▲投标有效期</w:t>
            </w:r>
          </w:p>
        </w:tc>
        <w:tc>
          <w:tcPr>
            <w:tcW w:w="3578" w:type="pct"/>
            <w:noWrap w:val="0"/>
            <w:vAlign w:val="center"/>
          </w:tcPr>
          <w:p w14:paraId="4AB0A5FC">
            <w:pPr>
              <w:keepNext w:val="0"/>
              <w:keepLines w:val="0"/>
              <w:suppressLineNumbers w:val="0"/>
              <w:spacing w:before="60" w:beforeAutospacing="0" w:after="60" w:afterAutospacing="0"/>
              <w:ind w:left="0" w:right="0"/>
              <w:rPr>
                <w:rFonts w:hint="eastAsia" w:ascii="宋体" w:hAnsi="宋体" w:eastAsia="宋体" w:cs="宋体"/>
                <w:color w:val="auto"/>
                <w:kern w:val="0"/>
                <w:sz w:val="22"/>
                <w:szCs w:val="22"/>
                <w:highlight w:val="none"/>
                <w:u w:val="single"/>
              </w:rPr>
            </w:pPr>
            <w:r>
              <w:rPr>
                <w:rFonts w:hint="eastAsia" w:ascii="宋体" w:hAnsi="宋体" w:eastAsia="宋体" w:cs="宋体"/>
                <w:b/>
                <w:color w:val="auto"/>
                <w:sz w:val="22"/>
                <w:szCs w:val="22"/>
                <w:highlight w:val="none"/>
                <w:u w:val="single"/>
              </w:rPr>
              <w:t>提交投标文件截止之日起90天内有效</w:t>
            </w:r>
            <w:r>
              <w:rPr>
                <w:rFonts w:hint="eastAsia" w:ascii="宋体" w:hAnsi="宋体" w:eastAsia="宋体" w:cs="宋体"/>
                <w:color w:val="auto"/>
                <w:sz w:val="22"/>
                <w:szCs w:val="22"/>
                <w:highlight w:val="none"/>
                <w:u w:val="single"/>
              </w:rPr>
              <w:t>。</w:t>
            </w:r>
          </w:p>
        </w:tc>
      </w:tr>
      <w:tr w14:paraId="0B8E7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59" w:type="pct"/>
            <w:noWrap w:val="0"/>
            <w:vAlign w:val="center"/>
          </w:tcPr>
          <w:p w14:paraId="5590074E">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p>
        </w:tc>
        <w:tc>
          <w:tcPr>
            <w:tcW w:w="1062" w:type="pct"/>
            <w:noWrap w:val="0"/>
            <w:vAlign w:val="center"/>
          </w:tcPr>
          <w:p w14:paraId="0C744321">
            <w:pPr>
              <w:keepNext w:val="0"/>
              <w:keepLines w:val="0"/>
              <w:suppressLineNumbers w:val="0"/>
              <w:spacing w:before="60" w:beforeAutospacing="0" w:after="60" w:afterAutospacing="0"/>
              <w:ind w:left="0" w:right="0"/>
              <w:jc w:val="lef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▲投标保证金</w:t>
            </w:r>
          </w:p>
        </w:tc>
        <w:tc>
          <w:tcPr>
            <w:tcW w:w="3578" w:type="pct"/>
            <w:noWrap w:val="0"/>
            <w:vAlign w:val="center"/>
          </w:tcPr>
          <w:p w14:paraId="2D231833">
            <w:pPr>
              <w:keepNext w:val="0"/>
              <w:keepLines w:val="0"/>
              <w:suppressLineNumbers w:val="0"/>
              <w:spacing w:before="60" w:beforeAutospacing="0" w:after="60" w:afterAutospacing="0"/>
              <w:ind w:left="0" w:right="0"/>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u w:val="single"/>
              </w:rPr>
              <w:t>详见采购公告内容。</w:t>
            </w:r>
          </w:p>
        </w:tc>
      </w:tr>
      <w:tr w14:paraId="7E8B6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9" w:type="pct"/>
            <w:noWrap w:val="0"/>
            <w:vAlign w:val="center"/>
          </w:tcPr>
          <w:p w14:paraId="18BE411E">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1062" w:type="pct"/>
            <w:noWrap w:val="0"/>
            <w:vAlign w:val="center"/>
          </w:tcPr>
          <w:p w14:paraId="6D39FC0F">
            <w:pPr>
              <w:keepNext w:val="0"/>
              <w:keepLines w:val="0"/>
              <w:suppressLineNumbers w:val="0"/>
              <w:spacing w:before="60" w:beforeAutospacing="0" w:after="60" w:afterAutospacing="0"/>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投标文件组成</w:t>
            </w:r>
          </w:p>
        </w:tc>
        <w:tc>
          <w:tcPr>
            <w:tcW w:w="3578" w:type="pct"/>
            <w:noWrap w:val="0"/>
            <w:vAlign w:val="center"/>
          </w:tcPr>
          <w:p w14:paraId="3C7C0895">
            <w:pPr>
              <w:keepNext w:val="0"/>
              <w:keepLines w:val="0"/>
              <w:suppressLineNumbers w:val="0"/>
              <w:spacing w:before="60" w:beforeAutospacing="0" w:after="60" w:afterAutospacing="0"/>
              <w:ind w:left="0" w:right="0"/>
              <w:rPr>
                <w:rFonts w:hint="eastAsia" w:ascii="宋体" w:hAnsi="宋体" w:eastAsia="宋体" w:cs="宋体"/>
                <w:color w:val="auto"/>
                <w:kern w:val="0"/>
                <w:sz w:val="22"/>
                <w:szCs w:val="22"/>
                <w:highlight w:val="none"/>
              </w:rPr>
            </w:pPr>
            <w:r>
              <w:rPr>
                <w:rFonts w:hint="eastAsia" w:ascii="宋体" w:hAnsi="宋体" w:eastAsia="宋体" w:cs="宋体"/>
                <w:b/>
                <w:bCs/>
                <w:color w:val="auto"/>
                <w:sz w:val="22"/>
                <w:szCs w:val="22"/>
                <w:highlight w:val="none"/>
                <w:lang w:bidi="ar"/>
              </w:rPr>
              <w:t>完整的《投标文件》由“资格文件”和“商务技术文件”</w:t>
            </w:r>
            <w:r>
              <w:rPr>
                <w:rFonts w:hint="eastAsia" w:ascii="宋体" w:hAnsi="宋体" w:cs="宋体"/>
                <w:b/>
                <w:bCs/>
                <w:color w:val="auto"/>
                <w:sz w:val="22"/>
                <w:szCs w:val="22"/>
                <w:highlight w:val="none"/>
                <w:lang w:val="en-US" w:eastAsia="zh-CN" w:bidi="ar"/>
              </w:rPr>
              <w:t>二</w:t>
            </w:r>
            <w:r>
              <w:rPr>
                <w:rFonts w:hint="eastAsia" w:ascii="宋体" w:hAnsi="宋体" w:eastAsia="宋体" w:cs="宋体"/>
                <w:b/>
                <w:bCs/>
                <w:color w:val="auto"/>
                <w:sz w:val="22"/>
                <w:szCs w:val="22"/>
                <w:highlight w:val="none"/>
                <w:lang w:bidi="ar"/>
              </w:rPr>
              <w:t>个部分组成。</w:t>
            </w:r>
          </w:p>
        </w:tc>
      </w:tr>
      <w:tr w14:paraId="22EC4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59" w:type="pct"/>
            <w:noWrap w:val="0"/>
            <w:vAlign w:val="center"/>
          </w:tcPr>
          <w:p w14:paraId="120709DE">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w:t>
            </w:r>
          </w:p>
        </w:tc>
        <w:tc>
          <w:tcPr>
            <w:tcW w:w="1062" w:type="pct"/>
            <w:noWrap w:val="0"/>
            <w:vAlign w:val="center"/>
          </w:tcPr>
          <w:p w14:paraId="7D9A0D5D">
            <w:pPr>
              <w:keepNext w:val="0"/>
              <w:keepLines w:val="0"/>
              <w:suppressLineNumbers w:val="0"/>
              <w:spacing w:before="40" w:beforeAutospacing="0" w:after="4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投标文件的编制</w:t>
            </w:r>
          </w:p>
        </w:tc>
        <w:tc>
          <w:tcPr>
            <w:tcW w:w="3578" w:type="pct"/>
            <w:noWrap w:val="0"/>
            <w:vAlign w:val="center"/>
          </w:tcPr>
          <w:p w14:paraId="1DE469DD">
            <w:pPr>
              <w:keepNext w:val="0"/>
              <w:keepLines w:val="0"/>
              <w:suppressLineNumbers w:val="0"/>
              <w:spacing w:before="40" w:beforeAutospacing="0" w:after="40" w:afterAutospacing="0" w:line="240" w:lineRule="auto"/>
              <w:ind w:left="0" w:right="0"/>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按照本</w:t>
            </w:r>
            <w:r>
              <w:rPr>
                <w:rFonts w:hint="eastAsia" w:ascii="宋体" w:hAnsi="宋体" w:eastAsia="宋体" w:cs="宋体"/>
                <w:b/>
                <w:bCs/>
                <w:color w:val="auto"/>
                <w:kern w:val="0"/>
                <w:sz w:val="22"/>
                <w:szCs w:val="22"/>
                <w:highlight w:val="none"/>
                <w:lang w:eastAsia="zh-CN"/>
              </w:rPr>
              <w:t>采购</w:t>
            </w:r>
            <w:r>
              <w:rPr>
                <w:rFonts w:hint="eastAsia" w:ascii="宋体" w:hAnsi="宋体" w:eastAsia="宋体" w:cs="宋体"/>
                <w:b/>
                <w:bCs/>
                <w:color w:val="auto"/>
                <w:kern w:val="0"/>
                <w:sz w:val="22"/>
                <w:szCs w:val="22"/>
                <w:highlight w:val="none"/>
              </w:rPr>
              <w:t>文件</w:t>
            </w:r>
            <w:r>
              <w:rPr>
                <w:rFonts w:hint="eastAsia" w:ascii="宋体" w:hAnsi="宋体" w:eastAsia="宋体" w:cs="宋体"/>
                <w:b/>
                <w:bCs/>
                <w:color w:val="auto"/>
                <w:kern w:val="0"/>
                <w:sz w:val="22"/>
                <w:szCs w:val="22"/>
                <w:highlight w:val="none"/>
                <w:lang w:val="en-US" w:eastAsia="zh-CN"/>
              </w:rPr>
              <w:t>要求</w:t>
            </w:r>
            <w:r>
              <w:rPr>
                <w:rFonts w:hint="eastAsia" w:ascii="宋体" w:hAnsi="宋体" w:eastAsia="宋体" w:cs="宋体"/>
                <w:b/>
                <w:bCs/>
                <w:color w:val="auto"/>
                <w:kern w:val="0"/>
                <w:sz w:val="22"/>
                <w:szCs w:val="22"/>
                <w:highlight w:val="none"/>
              </w:rPr>
              <w:t>编制投标文件。</w:t>
            </w:r>
          </w:p>
        </w:tc>
      </w:tr>
      <w:tr w14:paraId="48820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59" w:type="pct"/>
            <w:noWrap w:val="0"/>
            <w:vAlign w:val="center"/>
          </w:tcPr>
          <w:p w14:paraId="1F9B73DF">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w:t>
            </w:r>
          </w:p>
        </w:tc>
        <w:tc>
          <w:tcPr>
            <w:tcW w:w="1062" w:type="pct"/>
            <w:noWrap w:val="0"/>
            <w:vAlign w:val="center"/>
          </w:tcPr>
          <w:p w14:paraId="763DDF7B">
            <w:pPr>
              <w:keepNext w:val="0"/>
              <w:keepLines w:val="0"/>
              <w:suppressLineNumbers w:val="0"/>
              <w:spacing w:before="40" w:beforeAutospacing="0" w:after="40" w:afterAutospacing="0" w:line="240" w:lineRule="auto"/>
              <w:ind w:left="0" w:right="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lang w:bidi="ar"/>
              </w:rPr>
              <w:t>投标文件的签章</w:t>
            </w:r>
          </w:p>
        </w:tc>
        <w:tc>
          <w:tcPr>
            <w:tcW w:w="3578" w:type="pct"/>
            <w:noWrap w:val="0"/>
            <w:vAlign w:val="center"/>
          </w:tcPr>
          <w:p w14:paraId="3B607ACA">
            <w:pPr>
              <w:keepNext w:val="0"/>
              <w:keepLines w:val="0"/>
              <w:suppressLineNumbers w:val="0"/>
              <w:spacing w:before="40" w:beforeAutospacing="0" w:after="40" w:afterAutospacing="0" w:line="240" w:lineRule="auto"/>
              <w:ind w:left="0" w:right="0"/>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投标文件</w:t>
            </w:r>
            <w:r>
              <w:rPr>
                <w:rFonts w:hint="eastAsia" w:ascii="宋体" w:hAnsi="宋体" w:eastAsia="宋体" w:cs="宋体"/>
                <w:b/>
                <w:bCs/>
                <w:color w:val="auto"/>
                <w:sz w:val="22"/>
                <w:szCs w:val="22"/>
                <w:highlight w:val="none"/>
                <w:lang w:bidi="ar"/>
              </w:rPr>
              <w:t>资格文件</w:t>
            </w:r>
            <w:r>
              <w:rPr>
                <w:rFonts w:hint="eastAsia" w:ascii="宋体" w:hAnsi="宋体" w:eastAsia="宋体" w:cs="宋体"/>
                <w:b/>
                <w:bCs/>
                <w:color w:val="auto"/>
                <w:sz w:val="22"/>
                <w:szCs w:val="22"/>
                <w:highlight w:val="none"/>
                <w:lang w:eastAsia="zh-CN" w:bidi="ar"/>
              </w:rPr>
              <w:t>、</w:t>
            </w:r>
            <w:r>
              <w:rPr>
                <w:rFonts w:hint="eastAsia" w:ascii="宋体" w:hAnsi="宋体" w:eastAsia="宋体" w:cs="宋体"/>
                <w:b/>
                <w:bCs/>
                <w:color w:val="auto"/>
                <w:sz w:val="22"/>
                <w:szCs w:val="22"/>
                <w:highlight w:val="none"/>
                <w:lang w:bidi="ar"/>
              </w:rPr>
              <w:t>商务技术文件</w:t>
            </w:r>
            <w:r>
              <w:rPr>
                <w:rFonts w:hint="eastAsia" w:ascii="宋体" w:hAnsi="宋体" w:eastAsia="宋体" w:cs="宋体"/>
                <w:b/>
                <w:bCs/>
                <w:color w:val="auto"/>
                <w:kern w:val="0"/>
                <w:sz w:val="22"/>
                <w:szCs w:val="22"/>
                <w:highlight w:val="none"/>
              </w:rPr>
              <w:t>分别密封于包封袋中，并在封套的封口处加盖投标供应商单位公章或由法定代表人（法定负责人）或其授权代表签字</w:t>
            </w:r>
          </w:p>
        </w:tc>
      </w:tr>
      <w:tr w14:paraId="18CF3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359" w:type="pct"/>
            <w:noWrap w:val="0"/>
            <w:vAlign w:val="center"/>
          </w:tcPr>
          <w:p w14:paraId="1B5FC05A">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w:t>
            </w:r>
          </w:p>
        </w:tc>
        <w:tc>
          <w:tcPr>
            <w:tcW w:w="1062" w:type="pct"/>
            <w:noWrap w:val="0"/>
            <w:vAlign w:val="center"/>
          </w:tcPr>
          <w:p w14:paraId="737F58BA">
            <w:pPr>
              <w:keepNext w:val="0"/>
              <w:keepLines w:val="0"/>
              <w:suppressLineNumbers w:val="0"/>
              <w:spacing w:before="40" w:beforeAutospacing="0" w:after="4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sz w:val="22"/>
                <w:szCs w:val="22"/>
                <w:highlight w:val="none"/>
                <w:lang w:bidi="ar"/>
              </w:rPr>
              <w:t>投标文件份数</w:t>
            </w:r>
          </w:p>
        </w:tc>
        <w:tc>
          <w:tcPr>
            <w:tcW w:w="3578" w:type="pct"/>
            <w:noWrap w:val="0"/>
            <w:vAlign w:val="center"/>
          </w:tcPr>
          <w:p w14:paraId="7A0D4DCB">
            <w:pPr>
              <w:keepNext w:val="0"/>
              <w:keepLines w:val="0"/>
              <w:suppressLineNumbers w:val="0"/>
              <w:spacing w:before="40" w:beforeAutospacing="0" w:after="40" w:afterAutospacing="0" w:line="240" w:lineRule="auto"/>
              <w:ind w:left="0" w:right="0"/>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rPr>
              <w:t>资格文件</w:t>
            </w:r>
            <w:r>
              <w:rPr>
                <w:rFonts w:hint="eastAsia" w:ascii="宋体" w:hAnsi="宋体" w:eastAsia="宋体" w:cs="宋体"/>
                <w:b/>
                <w:bCs/>
                <w:color w:val="auto"/>
                <w:kern w:val="0"/>
                <w:sz w:val="22"/>
                <w:szCs w:val="22"/>
                <w:highlight w:val="none"/>
                <w:lang w:val="en-US" w:eastAsia="zh-CN"/>
              </w:rPr>
              <w:t>一式</w:t>
            </w:r>
            <w:r>
              <w:rPr>
                <w:rFonts w:hint="eastAsia" w:ascii="宋体" w:hAnsi="宋体" w:cs="宋体"/>
                <w:b/>
                <w:bCs/>
                <w:color w:val="auto"/>
                <w:kern w:val="0"/>
                <w:sz w:val="22"/>
                <w:szCs w:val="22"/>
                <w:highlight w:val="none"/>
                <w:lang w:val="en-US" w:eastAsia="zh-CN"/>
              </w:rPr>
              <w:t>7</w:t>
            </w:r>
            <w:r>
              <w:rPr>
                <w:rFonts w:hint="eastAsia" w:ascii="宋体" w:hAnsi="宋体" w:eastAsia="宋体" w:cs="宋体"/>
                <w:b/>
                <w:bCs/>
                <w:color w:val="auto"/>
                <w:kern w:val="0"/>
                <w:sz w:val="22"/>
                <w:szCs w:val="22"/>
                <w:highlight w:val="none"/>
                <w:lang w:val="en-US" w:eastAsia="zh-CN"/>
              </w:rPr>
              <w:t>份，正本1份，副本</w:t>
            </w:r>
            <w:r>
              <w:rPr>
                <w:rFonts w:hint="eastAsia" w:ascii="宋体" w:hAnsi="宋体" w:cs="宋体"/>
                <w:b/>
                <w:bCs/>
                <w:color w:val="auto"/>
                <w:kern w:val="0"/>
                <w:sz w:val="22"/>
                <w:szCs w:val="22"/>
                <w:highlight w:val="none"/>
                <w:lang w:val="en-US" w:eastAsia="zh-CN"/>
              </w:rPr>
              <w:t>6</w:t>
            </w:r>
            <w:r>
              <w:rPr>
                <w:rFonts w:hint="eastAsia" w:ascii="宋体" w:hAnsi="宋体" w:eastAsia="宋体" w:cs="宋体"/>
                <w:b/>
                <w:bCs/>
                <w:color w:val="auto"/>
                <w:kern w:val="0"/>
                <w:sz w:val="22"/>
                <w:szCs w:val="22"/>
                <w:highlight w:val="none"/>
                <w:lang w:val="en-US" w:eastAsia="zh-CN"/>
              </w:rPr>
              <w:t>份。</w:t>
            </w:r>
          </w:p>
          <w:p w14:paraId="00E6CBB7">
            <w:pPr>
              <w:keepNext w:val="0"/>
              <w:keepLines w:val="0"/>
              <w:suppressLineNumbers w:val="0"/>
              <w:spacing w:before="40" w:beforeAutospacing="0" w:after="40" w:afterAutospacing="0" w:line="240" w:lineRule="auto"/>
              <w:ind w:left="0" w:right="0"/>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rPr>
              <w:t>商务技术文件</w:t>
            </w:r>
            <w:r>
              <w:rPr>
                <w:rFonts w:hint="eastAsia" w:ascii="宋体" w:hAnsi="宋体" w:eastAsia="宋体" w:cs="宋体"/>
                <w:b/>
                <w:bCs/>
                <w:color w:val="auto"/>
                <w:kern w:val="0"/>
                <w:sz w:val="22"/>
                <w:szCs w:val="22"/>
                <w:highlight w:val="none"/>
                <w:lang w:val="en-US" w:eastAsia="zh-CN"/>
              </w:rPr>
              <w:t>一式</w:t>
            </w:r>
            <w:r>
              <w:rPr>
                <w:rFonts w:hint="eastAsia" w:ascii="宋体" w:hAnsi="宋体" w:cs="宋体"/>
                <w:b/>
                <w:bCs/>
                <w:color w:val="auto"/>
                <w:kern w:val="0"/>
                <w:sz w:val="22"/>
                <w:szCs w:val="22"/>
                <w:highlight w:val="none"/>
                <w:lang w:val="en-US" w:eastAsia="zh-CN"/>
              </w:rPr>
              <w:t>7</w:t>
            </w:r>
            <w:r>
              <w:rPr>
                <w:rFonts w:hint="eastAsia" w:ascii="宋体" w:hAnsi="宋体" w:eastAsia="宋体" w:cs="宋体"/>
                <w:b/>
                <w:bCs/>
                <w:color w:val="auto"/>
                <w:kern w:val="0"/>
                <w:sz w:val="22"/>
                <w:szCs w:val="22"/>
                <w:highlight w:val="none"/>
                <w:lang w:val="en-US" w:eastAsia="zh-CN"/>
              </w:rPr>
              <w:t>份，正本1份，副本</w:t>
            </w:r>
            <w:r>
              <w:rPr>
                <w:rFonts w:hint="eastAsia" w:ascii="宋体" w:hAnsi="宋体" w:cs="宋体"/>
                <w:b/>
                <w:bCs/>
                <w:color w:val="auto"/>
                <w:kern w:val="0"/>
                <w:sz w:val="22"/>
                <w:szCs w:val="22"/>
                <w:highlight w:val="none"/>
                <w:lang w:val="en-US" w:eastAsia="zh-CN"/>
              </w:rPr>
              <w:t>6</w:t>
            </w:r>
            <w:r>
              <w:rPr>
                <w:rFonts w:hint="eastAsia" w:ascii="宋体" w:hAnsi="宋体" w:eastAsia="宋体" w:cs="宋体"/>
                <w:b/>
                <w:bCs/>
                <w:color w:val="auto"/>
                <w:kern w:val="0"/>
                <w:sz w:val="22"/>
                <w:szCs w:val="22"/>
                <w:highlight w:val="none"/>
                <w:lang w:val="en-US" w:eastAsia="zh-CN"/>
              </w:rPr>
              <w:t>份。</w:t>
            </w:r>
          </w:p>
          <w:p w14:paraId="65C64596">
            <w:pPr>
              <w:pStyle w:val="3"/>
              <w:keepNext w:val="0"/>
              <w:keepLines w:val="0"/>
              <w:suppressLineNumbers w:val="0"/>
              <w:spacing w:before="0" w:beforeAutospacing="0" w:afterAutospacing="0"/>
              <w:ind w:left="0" w:right="0"/>
              <w:rPr>
                <w:rFonts w:hint="default" w:ascii="Times New Roman" w:hAnsi="Times New Roman" w:eastAsia="Times New Roman" w:cs="Times New Roman"/>
                <w:color w:val="auto"/>
                <w:highlight w:val="none"/>
                <w:lang w:val="en-US"/>
              </w:rPr>
            </w:pPr>
            <w:r>
              <w:rPr>
                <w:rFonts w:hint="eastAsia" w:ascii="宋体" w:hAnsi="宋体" w:eastAsia="宋体" w:cs="宋体"/>
                <w:b/>
                <w:bCs/>
                <w:color w:val="auto"/>
                <w:kern w:val="0"/>
                <w:sz w:val="22"/>
                <w:szCs w:val="22"/>
                <w:highlight w:val="none"/>
                <w:lang w:val="en-US" w:eastAsia="zh-CN"/>
              </w:rPr>
              <w:t>电子投标文件1份，须所有投标文件盖章扫描后放置于U盘内。</w:t>
            </w:r>
          </w:p>
        </w:tc>
      </w:tr>
      <w:tr w14:paraId="5B3C9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359" w:type="pct"/>
            <w:noWrap w:val="0"/>
            <w:vAlign w:val="center"/>
          </w:tcPr>
          <w:p w14:paraId="728CC801">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1062" w:type="pct"/>
            <w:noWrap w:val="0"/>
            <w:vAlign w:val="center"/>
          </w:tcPr>
          <w:p w14:paraId="65E5D501">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包装要求</w:t>
            </w:r>
          </w:p>
        </w:tc>
        <w:tc>
          <w:tcPr>
            <w:tcW w:w="3578" w:type="pct"/>
            <w:noWrap w:val="0"/>
            <w:vAlign w:val="center"/>
          </w:tcPr>
          <w:p w14:paraId="3FFE9A7E">
            <w:pPr>
              <w:keepNext w:val="0"/>
              <w:keepLines w:val="0"/>
              <w:suppressLineNumbers w:val="0"/>
              <w:spacing w:before="0" w:beforeAutospacing="0" w:after="0" w:afterAutospacing="0" w:line="300" w:lineRule="exact"/>
              <w:ind w:left="0" w:right="0"/>
              <w:rPr>
                <w:rFonts w:hint="default" w:ascii="宋体" w:hAnsi="宋体" w:eastAsia="宋体" w:cs="宋体"/>
                <w:color w:val="auto"/>
                <w:kern w:val="0"/>
                <w:sz w:val="22"/>
                <w:szCs w:val="22"/>
                <w:highlight w:val="none"/>
                <w:u w:val="single"/>
                <w:lang w:val="en-US" w:eastAsia="zh-CN"/>
              </w:rPr>
            </w:pPr>
            <w:r>
              <w:rPr>
                <w:rFonts w:hint="eastAsia" w:ascii="宋体" w:hAnsi="宋体" w:eastAsia="宋体" w:cs="宋体"/>
                <w:color w:val="auto"/>
                <w:kern w:val="0"/>
                <w:sz w:val="22"/>
                <w:szCs w:val="22"/>
                <w:highlight w:val="none"/>
              </w:rPr>
              <w:t>投标文件资格文件、商务技术文件分别密封于包封袋中，并在封套的封口处加盖投标供应商单位公章或由法定代表人（法</w:t>
            </w:r>
            <w:r>
              <w:rPr>
                <w:rFonts w:hint="eastAsia" w:ascii="宋体" w:hAnsi="宋体" w:eastAsia="宋体" w:cs="宋体"/>
                <w:color w:val="auto"/>
                <w:kern w:val="0"/>
                <w:sz w:val="22"/>
                <w:szCs w:val="22"/>
                <w:highlight w:val="none"/>
                <w:lang w:val="en-US" w:eastAsia="zh-CN"/>
              </w:rPr>
              <w:t>定负责人）或其授权代表签字。电子投标文件放置于资格文件中一并密封。</w:t>
            </w:r>
          </w:p>
        </w:tc>
      </w:tr>
      <w:tr w14:paraId="02D53A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59" w:type="pct"/>
            <w:noWrap w:val="0"/>
            <w:vAlign w:val="center"/>
          </w:tcPr>
          <w:p w14:paraId="79FB908E">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w:t>
            </w:r>
          </w:p>
        </w:tc>
        <w:tc>
          <w:tcPr>
            <w:tcW w:w="1062" w:type="pct"/>
            <w:noWrap w:val="0"/>
            <w:vAlign w:val="center"/>
          </w:tcPr>
          <w:p w14:paraId="47C17D8D">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递交投标</w:t>
            </w:r>
          </w:p>
          <w:p w14:paraId="38FB810B">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文件地点</w:t>
            </w:r>
          </w:p>
        </w:tc>
        <w:tc>
          <w:tcPr>
            <w:tcW w:w="3578" w:type="pct"/>
            <w:noWrap w:val="0"/>
            <w:vAlign w:val="center"/>
          </w:tcPr>
          <w:p w14:paraId="78C63224">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详见采购公告</w:t>
            </w:r>
          </w:p>
        </w:tc>
      </w:tr>
      <w:tr w14:paraId="492FB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59" w:type="pct"/>
            <w:noWrap w:val="0"/>
            <w:vAlign w:val="center"/>
          </w:tcPr>
          <w:p w14:paraId="1B749687">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w:t>
            </w:r>
          </w:p>
        </w:tc>
        <w:tc>
          <w:tcPr>
            <w:tcW w:w="1062" w:type="pct"/>
            <w:noWrap w:val="0"/>
            <w:vAlign w:val="center"/>
          </w:tcPr>
          <w:p w14:paraId="1BFADCC5">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开标时间</w:t>
            </w:r>
          </w:p>
          <w:p w14:paraId="5F7109E2">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和地点</w:t>
            </w:r>
          </w:p>
        </w:tc>
        <w:tc>
          <w:tcPr>
            <w:tcW w:w="3578" w:type="pct"/>
            <w:noWrap w:val="0"/>
            <w:vAlign w:val="center"/>
          </w:tcPr>
          <w:p w14:paraId="5A9AF26E">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开标时间：同投标文件递交截止时间</w:t>
            </w:r>
          </w:p>
          <w:p w14:paraId="536A19E7">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开标地点：</w:t>
            </w:r>
            <w:r>
              <w:rPr>
                <w:rFonts w:hint="eastAsia" w:ascii="宋体" w:hAnsi="宋体" w:eastAsia="宋体" w:cs="宋体"/>
                <w:color w:val="auto"/>
                <w:kern w:val="0"/>
                <w:sz w:val="22"/>
                <w:szCs w:val="22"/>
                <w:highlight w:val="none"/>
                <w:lang w:val="en-US" w:eastAsia="zh-CN"/>
              </w:rPr>
              <w:t>详见采购公告</w:t>
            </w:r>
          </w:p>
        </w:tc>
      </w:tr>
      <w:tr w14:paraId="1CFCF4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9" w:type="pct"/>
            <w:noWrap w:val="0"/>
            <w:vAlign w:val="center"/>
          </w:tcPr>
          <w:p w14:paraId="0A3130F1">
            <w:pPr>
              <w:keepNext w:val="0"/>
              <w:keepLines w:val="0"/>
              <w:suppressLineNumbers w:val="0"/>
              <w:spacing w:before="40" w:beforeAutospacing="0" w:after="4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19</w:t>
            </w:r>
          </w:p>
        </w:tc>
        <w:tc>
          <w:tcPr>
            <w:tcW w:w="1062" w:type="pct"/>
            <w:noWrap w:val="0"/>
            <w:vAlign w:val="center"/>
          </w:tcPr>
          <w:p w14:paraId="27BE878E">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开评标程序</w:t>
            </w:r>
          </w:p>
        </w:tc>
        <w:tc>
          <w:tcPr>
            <w:tcW w:w="3578" w:type="pct"/>
            <w:noWrap w:val="0"/>
            <w:vAlign w:val="center"/>
          </w:tcPr>
          <w:p w14:paraId="0FFB8683">
            <w:pPr>
              <w:keepNext w:val="0"/>
              <w:keepLines w:val="0"/>
              <w:suppressLineNumbers w:val="0"/>
              <w:spacing w:before="0" w:beforeAutospacing="0" w:after="0" w:afterAutospacing="0" w:line="300" w:lineRule="exact"/>
              <w:ind w:left="0" w:right="0"/>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密封情况检查</w:t>
            </w:r>
            <w:r>
              <w:rPr>
                <w:rFonts w:hint="eastAsia" w:ascii="宋体" w:hAnsi="宋体" w:eastAsia="宋体" w:cs="宋体"/>
                <w:color w:val="auto"/>
                <w:kern w:val="0"/>
                <w:sz w:val="22"/>
                <w:szCs w:val="22"/>
                <w:highlight w:val="none"/>
              </w:rPr>
              <w:sym w:font="Wingdings" w:char="F0E8"/>
            </w:r>
            <w:r>
              <w:rPr>
                <w:rFonts w:hint="eastAsia" w:ascii="宋体" w:hAnsi="宋体" w:eastAsia="宋体" w:cs="宋体"/>
                <w:color w:val="auto"/>
                <w:kern w:val="0"/>
                <w:sz w:val="22"/>
                <w:szCs w:val="22"/>
                <w:highlight w:val="none"/>
              </w:rPr>
              <w:t>开启</w:t>
            </w:r>
            <w:r>
              <w:rPr>
                <w:rFonts w:hint="eastAsia" w:ascii="宋体" w:hAnsi="宋体" w:eastAsia="宋体" w:cs="宋体"/>
                <w:color w:val="auto"/>
                <w:sz w:val="22"/>
                <w:szCs w:val="22"/>
                <w:highlight w:val="none"/>
                <w:lang w:val="en-US" w:eastAsia="zh-CN"/>
              </w:rPr>
              <w:t>所有投标文件</w:t>
            </w:r>
            <w:r>
              <w:rPr>
                <w:rFonts w:hint="eastAsia" w:ascii="宋体" w:hAnsi="宋体" w:eastAsia="宋体" w:cs="宋体"/>
                <w:color w:val="auto"/>
                <w:sz w:val="22"/>
                <w:szCs w:val="22"/>
                <w:highlight w:val="none"/>
              </w:rPr>
              <w:sym w:font="Wingdings" w:char="F0E8"/>
            </w:r>
            <w:r>
              <w:rPr>
                <w:rFonts w:hint="eastAsia" w:ascii="宋体" w:hAnsi="宋体" w:eastAsia="宋体" w:cs="宋体"/>
                <w:color w:val="auto"/>
                <w:sz w:val="22"/>
                <w:szCs w:val="22"/>
                <w:highlight w:val="none"/>
              </w:rPr>
              <w:t>资格审查</w:t>
            </w:r>
            <w:r>
              <w:rPr>
                <w:rFonts w:hint="eastAsia" w:ascii="宋体" w:hAnsi="宋体" w:eastAsia="宋体" w:cs="宋体"/>
                <w:color w:val="auto"/>
                <w:sz w:val="22"/>
                <w:szCs w:val="22"/>
                <w:highlight w:val="none"/>
              </w:rPr>
              <w:sym w:font="Wingdings" w:char="F0E8"/>
            </w:r>
            <w:r>
              <w:rPr>
                <w:rFonts w:hint="eastAsia" w:ascii="宋体" w:hAnsi="宋体" w:eastAsia="宋体" w:cs="宋体"/>
                <w:color w:val="auto"/>
                <w:sz w:val="22"/>
                <w:szCs w:val="22"/>
                <w:highlight w:val="none"/>
              </w:rPr>
              <w:t>符合性审查</w:t>
            </w:r>
            <w:r>
              <w:rPr>
                <w:rFonts w:hint="eastAsia" w:ascii="宋体" w:hAnsi="宋体" w:eastAsia="宋体" w:cs="宋体"/>
                <w:color w:val="auto"/>
                <w:sz w:val="22"/>
                <w:szCs w:val="22"/>
                <w:highlight w:val="none"/>
              </w:rPr>
              <w:sym w:font="Wingdings" w:char="F0E8"/>
            </w:r>
            <w:r>
              <w:rPr>
                <w:rFonts w:hint="eastAsia" w:ascii="宋体" w:hAnsi="宋体" w:eastAsia="宋体" w:cs="宋体"/>
                <w:color w:val="auto"/>
                <w:sz w:val="22"/>
                <w:szCs w:val="22"/>
                <w:highlight w:val="none"/>
                <w:lang w:eastAsia="zh-CN"/>
              </w:rPr>
              <w:t>商务技术</w:t>
            </w:r>
            <w:r>
              <w:rPr>
                <w:rFonts w:hint="eastAsia" w:ascii="宋体" w:hAnsi="宋体" w:eastAsia="宋体" w:cs="宋体"/>
                <w:color w:val="auto"/>
                <w:sz w:val="22"/>
                <w:szCs w:val="22"/>
                <w:highlight w:val="none"/>
              </w:rPr>
              <w:t>标评审</w:t>
            </w:r>
            <w:r>
              <w:rPr>
                <w:rFonts w:hint="eastAsia" w:ascii="宋体" w:hAnsi="宋体" w:eastAsia="宋体" w:cs="宋体"/>
                <w:color w:val="auto"/>
                <w:sz w:val="22"/>
                <w:szCs w:val="22"/>
                <w:highlight w:val="none"/>
              </w:rPr>
              <w:sym w:font="Wingdings" w:char="F0E8"/>
            </w:r>
            <w:r>
              <w:rPr>
                <w:rFonts w:hint="eastAsia" w:ascii="宋体" w:hAnsi="宋体" w:eastAsia="宋体" w:cs="宋体"/>
                <w:color w:val="auto"/>
                <w:sz w:val="22"/>
                <w:szCs w:val="22"/>
                <w:highlight w:val="none"/>
                <w:lang w:val="en-US" w:eastAsia="zh-CN"/>
              </w:rPr>
              <w:t>评分汇总</w:t>
            </w:r>
            <w:r>
              <w:rPr>
                <w:rFonts w:hint="eastAsia" w:ascii="宋体" w:hAnsi="宋体" w:eastAsia="宋体" w:cs="宋体"/>
                <w:color w:val="auto"/>
                <w:sz w:val="22"/>
                <w:szCs w:val="22"/>
                <w:highlight w:val="none"/>
              </w:rPr>
              <w:sym w:font="Wingdings" w:char="F0E8"/>
            </w:r>
            <w:r>
              <w:rPr>
                <w:rFonts w:hint="eastAsia" w:ascii="宋体" w:hAnsi="宋体" w:eastAsia="宋体" w:cs="宋体"/>
                <w:color w:val="auto"/>
                <w:sz w:val="22"/>
                <w:szCs w:val="22"/>
                <w:highlight w:val="none"/>
              </w:rPr>
              <w:t>提交评审报告</w:t>
            </w:r>
          </w:p>
        </w:tc>
      </w:tr>
      <w:tr w14:paraId="6E1A10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59" w:type="pct"/>
            <w:noWrap w:val="0"/>
            <w:vAlign w:val="center"/>
          </w:tcPr>
          <w:p w14:paraId="3C3749D0">
            <w:pPr>
              <w:keepNext w:val="0"/>
              <w:keepLines w:val="0"/>
              <w:suppressLineNumbers w:val="0"/>
              <w:spacing w:before="40" w:beforeAutospacing="0" w:after="4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0</w:t>
            </w:r>
          </w:p>
        </w:tc>
        <w:tc>
          <w:tcPr>
            <w:tcW w:w="1062" w:type="pct"/>
            <w:noWrap w:val="0"/>
            <w:vAlign w:val="center"/>
          </w:tcPr>
          <w:p w14:paraId="06B333A6">
            <w:pPr>
              <w:keepNext w:val="0"/>
              <w:keepLines w:val="0"/>
              <w:suppressLineNumbers w:val="0"/>
              <w:spacing w:before="40" w:beforeAutospacing="0" w:after="4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潜在供应商</w:t>
            </w:r>
          </w:p>
        </w:tc>
        <w:tc>
          <w:tcPr>
            <w:tcW w:w="3578" w:type="pct"/>
            <w:noWrap w:val="0"/>
            <w:vAlign w:val="center"/>
          </w:tcPr>
          <w:p w14:paraId="40321F96">
            <w:pPr>
              <w:keepNext w:val="0"/>
              <w:keepLines w:val="0"/>
              <w:suppressLineNumbers w:val="0"/>
              <w:spacing w:before="40" w:beforeAutospacing="0" w:after="40" w:afterAutospacing="0" w:line="240" w:lineRule="auto"/>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潜在供应商需</w:t>
            </w:r>
            <w:r>
              <w:rPr>
                <w:rFonts w:hint="eastAsia" w:ascii="宋体" w:hAnsi="宋体" w:cs="宋体"/>
                <w:color w:val="auto"/>
                <w:kern w:val="0"/>
                <w:sz w:val="22"/>
                <w:szCs w:val="22"/>
                <w:highlight w:val="none"/>
                <w:lang w:val="en-US" w:eastAsia="zh-CN"/>
              </w:rPr>
              <w:t>按采购公告要求获取采购文件，否则其投标将被拒绝</w:t>
            </w:r>
            <w:r>
              <w:rPr>
                <w:rFonts w:hint="eastAsia" w:ascii="宋体" w:hAnsi="宋体" w:eastAsia="宋体" w:cs="宋体"/>
                <w:color w:val="auto"/>
                <w:kern w:val="0"/>
                <w:sz w:val="22"/>
                <w:szCs w:val="22"/>
                <w:highlight w:val="none"/>
              </w:rPr>
              <w:t>。</w:t>
            </w:r>
          </w:p>
        </w:tc>
      </w:tr>
      <w:tr w14:paraId="7C1FEE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9" w:type="pct"/>
            <w:noWrap w:val="0"/>
            <w:vAlign w:val="center"/>
          </w:tcPr>
          <w:p w14:paraId="52095A9E">
            <w:pPr>
              <w:keepNext w:val="0"/>
              <w:keepLines w:val="0"/>
              <w:suppressLineNumbers w:val="0"/>
              <w:spacing w:before="40" w:beforeAutospacing="0" w:after="4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1</w:t>
            </w:r>
          </w:p>
        </w:tc>
        <w:tc>
          <w:tcPr>
            <w:tcW w:w="1062" w:type="pct"/>
            <w:noWrap w:val="0"/>
            <w:vAlign w:val="center"/>
          </w:tcPr>
          <w:p w14:paraId="7C205FCE">
            <w:pPr>
              <w:keepNext w:val="0"/>
              <w:keepLines w:val="0"/>
              <w:suppressLineNumbers w:val="0"/>
              <w:spacing w:before="40" w:beforeAutospacing="0" w:after="4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评标委员会</w:t>
            </w:r>
          </w:p>
          <w:p w14:paraId="0B1CAF8A">
            <w:pPr>
              <w:keepNext w:val="0"/>
              <w:keepLines w:val="0"/>
              <w:suppressLineNumbers w:val="0"/>
              <w:spacing w:before="40" w:beforeAutospacing="0" w:after="4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的组建</w:t>
            </w:r>
          </w:p>
        </w:tc>
        <w:tc>
          <w:tcPr>
            <w:tcW w:w="3578" w:type="pct"/>
            <w:noWrap w:val="0"/>
            <w:vAlign w:val="center"/>
          </w:tcPr>
          <w:p w14:paraId="7F2FDE20">
            <w:pPr>
              <w:keepNext w:val="0"/>
              <w:keepLines w:val="0"/>
              <w:suppressLineNumbers w:val="0"/>
              <w:spacing w:before="40" w:beforeAutospacing="0" w:after="40" w:afterAutospacing="0" w:line="240" w:lineRule="auto"/>
              <w:ind w:left="0" w:right="0"/>
              <w:rPr>
                <w:rFonts w:hint="eastAsia" w:ascii="宋体" w:hAnsi="宋体" w:eastAsia="宋体" w:cs="宋体"/>
                <w:snapToGrid w:val="0"/>
                <w:color w:val="auto"/>
                <w:sz w:val="22"/>
                <w:szCs w:val="22"/>
                <w:highlight w:val="none"/>
              </w:rPr>
            </w:pPr>
            <w:r>
              <w:rPr>
                <w:rFonts w:hint="eastAsia" w:ascii="宋体" w:hAnsi="宋体" w:eastAsia="宋体" w:cs="宋体"/>
                <w:color w:val="auto"/>
                <w:kern w:val="0"/>
                <w:sz w:val="22"/>
                <w:szCs w:val="22"/>
                <w:highlight w:val="none"/>
              </w:rPr>
              <w:t>由采购人或</w:t>
            </w:r>
            <w:r>
              <w:rPr>
                <w:rFonts w:hint="eastAsia" w:ascii="宋体" w:hAnsi="宋体" w:eastAsia="宋体" w:cs="宋体"/>
                <w:color w:val="auto"/>
                <w:kern w:val="0"/>
                <w:sz w:val="22"/>
                <w:szCs w:val="22"/>
                <w:highlight w:val="none"/>
                <w:lang w:val="en-US" w:eastAsia="zh-CN"/>
              </w:rPr>
              <w:t>招标</w:t>
            </w:r>
            <w:r>
              <w:rPr>
                <w:rFonts w:hint="eastAsia" w:ascii="宋体" w:hAnsi="宋体" w:eastAsia="宋体" w:cs="宋体"/>
                <w:color w:val="auto"/>
                <w:kern w:val="0"/>
                <w:sz w:val="22"/>
                <w:szCs w:val="22"/>
                <w:highlight w:val="none"/>
              </w:rPr>
              <w:t>代理机构依法组建，成员包括采购人代表和评审专家，成员人数为五人或以上单数，其中评审专家不少于成员总数的三分之二。</w:t>
            </w:r>
          </w:p>
        </w:tc>
      </w:tr>
      <w:tr w14:paraId="609D0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59" w:type="pct"/>
            <w:noWrap w:val="0"/>
            <w:vAlign w:val="center"/>
          </w:tcPr>
          <w:p w14:paraId="606C2383">
            <w:pPr>
              <w:keepNext w:val="0"/>
              <w:keepLines w:val="0"/>
              <w:suppressLineNumbers w:val="0"/>
              <w:spacing w:before="40" w:beforeAutospacing="0" w:after="4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2</w:t>
            </w:r>
          </w:p>
        </w:tc>
        <w:tc>
          <w:tcPr>
            <w:tcW w:w="1062" w:type="pct"/>
            <w:noWrap w:val="0"/>
            <w:vAlign w:val="center"/>
          </w:tcPr>
          <w:p w14:paraId="04C25057">
            <w:pPr>
              <w:keepNext w:val="0"/>
              <w:keepLines w:val="0"/>
              <w:suppressLineNumbers w:val="0"/>
              <w:spacing w:before="40" w:beforeAutospacing="0" w:after="4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中标通知书及合同备案</w:t>
            </w:r>
          </w:p>
        </w:tc>
        <w:tc>
          <w:tcPr>
            <w:tcW w:w="3578" w:type="pct"/>
            <w:noWrap w:val="0"/>
            <w:vAlign w:val="center"/>
          </w:tcPr>
          <w:p w14:paraId="7DA54B86">
            <w:pPr>
              <w:keepNext w:val="0"/>
              <w:keepLines w:val="0"/>
              <w:suppressLineNumbers w:val="0"/>
              <w:autoSpaceDE/>
              <w:autoSpaceDN/>
              <w:spacing w:before="40" w:beforeAutospacing="0" w:after="40" w:afterAutospacing="0" w:line="240" w:lineRule="auto"/>
              <w:ind w:left="0" w:right="0"/>
              <w:rPr>
                <w:rFonts w:hint="eastAsia" w:ascii="宋体" w:hAnsi="宋体" w:eastAsia="宋体" w:cs="宋体"/>
                <w:bCs/>
                <w:snapToGrid w:val="0"/>
                <w:color w:val="auto"/>
                <w:sz w:val="22"/>
                <w:szCs w:val="22"/>
                <w:highlight w:val="none"/>
              </w:rPr>
            </w:pPr>
            <w:r>
              <w:rPr>
                <w:rFonts w:hint="eastAsia" w:ascii="宋体" w:hAnsi="宋体" w:eastAsia="宋体" w:cs="宋体"/>
                <w:bCs/>
                <w:snapToGrid w:val="0"/>
                <w:color w:val="auto"/>
                <w:sz w:val="22"/>
                <w:szCs w:val="22"/>
                <w:highlight w:val="none"/>
              </w:rPr>
              <w:t>（1）中标人须在中标通知书发出之日起30天内与采购人签订合同。</w:t>
            </w:r>
          </w:p>
          <w:p w14:paraId="1072F703">
            <w:pPr>
              <w:keepNext w:val="0"/>
              <w:keepLines w:val="0"/>
              <w:suppressLineNumbers w:val="0"/>
              <w:spacing w:before="40" w:beforeAutospacing="0" w:after="40" w:afterAutospacing="0" w:line="240" w:lineRule="auto"/>
              <w:ind w:left="0" w:right="0"/>
              <w:rPr>
                <w:rFonts w:hint="eastAsia" w:ascii="宋体" w:hAnsi="宋体" w:eastAsia="宋体" w:cs="宋体"/>
                <w:snapToGrid w:val="0"/>
                <w:color w:val="auto"/>
                <w:sz w:val="22"/>
                <w:szCs w:val="22"/>
                <w:highlight w:val="none"/>
              </w:rPr>
            </w:pPr>
            <w:r>
              <w:rPr>
                <w:rFonts w:hint="eastAsia" w:ascii="宋体" w:hAnsi="宋体" w:eastAsia="宋体" w:cs="宋体"/>
                <w:bCs/>
                <w:snapToGrid w:val="0"/>
                <w:color w:val="auto"/>
                <w:sz w:val="22"/>
                <w:szCs w:val="22"/>
                <w:highlight w:val="none"/>
              </w:rPr>
              <w:t>（2）合同签订后，中标人应在2天内将合同扫描件电子版发给</w:t>
            </w:r>
            <w:r>
              <w:rPr>
                <w:rFonts w:hint="eastAsia" w:ascii="宋体" w:hAnsi="宋体" w:eastAsia="宋体" w:cs="宋体"/>
                <w:bCs/>
                <w:snapToGrid w:val="0"/>
                <w:color w:val="auto"/>
                <w:sz w:val="22"/>
                <w:szCs w:val="22"/>
                <w:highlight w:val="none"/>
                <w:lang w:val="en-US" w:eastAsia="zh-CN"/>
              </w:rPr>
              <w:t>招标</w:t>
            </w:r>
            <w:r>
              <w:rPr>
                <w:rFonts w:hint="eastAsia" w:ascii="宋体" w:hAnsi="宋体" w:eastAsia="宋体" w:cs="宋体"/>
                <w:bCs/>
                <w:snapToGrid w:val="0"/>
                <w:color w:val="auto"/>
                <w:sz w:val="22"/>
                <w:szCs w:val="22"/>
                <w:highlight w:val="none"/>
              </w:rPr>
              <w:t>代理机构，由</w:t>
            </w:r>
            <w:r>
              <w:rPr>
                <w:rFonts w:hint="eastAsia" w:ascii="宋体" w:hAnsi="宋体" w:eastAsia="宋体" w:cs="宋体"/>
                <w:bCs/>
                <w:snapToGrid w:val="0"/>
                <w:color w:val="auto"/>
                <w:sz w:val="22"/>
                <w:szCs w:val="22"/>
                <w:highlight w:val="none"/>
                <w:lang w:val="en-US" w:eastAsia="zh-CN"/>
              </w:rPr>
              <w:t>招标</w:t>
            </w:r>
            <w:r>
              <w:rPr>
                <w:rFonts w:hint="eastAsia" w:ascii="宋体" w:hAnsi="宋体" w:eastAsia="宋体" w:cs="宋体"/>
                <w:bCs/>
                <w:snapToGrid w:val="0"/>
                <w:color w:val="auto"/>
                <w:sz w:val="22"/>
                <w:szCs w:val="22"/>
                <w:highlight w:val="none"/>
              </w:rPr>
              <w:t>代理机构负责备案。邮箱：</w:t>
            </w:r>
            <w:r>
              <w:rPr>
                <w:rFonts w:hint="eastAsia" w:ascii="宋体" w:hAnsi="宋体" w:cs="宋体"/>
                <w:bCs/>
                <w:snapToGrid w:val="0"/>
                <w:color w:val="auto"/>
                <w:sz w:val="22"/>
                <w:szCs w:val="22"/>
                <w:highlight w:val="none"/>
                <w:lang w:val="en-US" w:eastAsia="zh-CN"/>
              </w:rPr>
              <w:t>644847138</w:t>
            </w:r>
            <w:r>
              <w:rPr>
                <w:rFonts w:hint="eastAsia" w:ascii="宋体" w:hAnsi="宋体" w:eastAsia="宋体" w:cs="宋体"/>
                <w:bCs/>
                <w:snapToGrid w:val="0"/>
                <w:color w:val="auto"/>
                <w:sz w:val="22"/>
                <w:szCs w:val="22"/>
                <w:highlight w:val="none"/>
              </w:rPr>
              <w:t>@qq.com。</w:t>
            </w:r>
          </w:p>
        </w:tc>
      </w:tr>
      <w:tr w14:paraId="491E0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59" w:type="pct"/>
            <w:noWrap w:val="0"/>
            <w:vAlign w:val="center"/>
          </w:tcPr>
          <w:p w14:paraId="49D39824">
            <w:pPr>
              <w:keepNext w:val="0"/>
              <w:keepLines w:val="0"/>
              <w:suppressLineNumbers w:val="0"/>
              <w:spacing w:before="40" w:beforeAutospacing="0" w:after="40" w:afterAutospacing="0"/>
              <w:ind w:left="0" w:right="0"/>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23</w:t>
            </w:r>
          </w:p>
        </w:tc>
        <w:tc>
          <w:tcPr>
            <w:tcW w:w="2093" w:type="dxa"/>
            <w:noWrap w:val="0"/>
            <w:vAlign w:val="center"/>
          </w:tcPr>
          <w:p w14:paraId="1EB397D8">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highlight w:val="none"/>
              </w:rPr>
            </w:pPr>
            <w:r>
              <w:rPr>
                <w:rFonts w:hint="eastAsia" w:ascii="宋体" w:hAnsi="宋体" w:cs="楷体"/>
                <w:kern w:val="0"/>
                <w:sz w:val="22"/>
                <w:szCs w:val="22"/>
              </w:rPr>
              <w:t>履约担保</w:t>
            </w:r>
          </w:p>
        </w:tc>
        <w:tc>
          <w:tcPr>
            <w:tcW w:w="7050" w:type="dxa"/>
            <w:noWrap w:val="0"/>
            <w:vAlign w:val="center"/>
          </w:tcPr>
          <w:p w14:paraId="571C3026">
            <w:pPr>
              <w:keepNext w:val="0"/>
              <w:keepLines w:val="0"/>
              <w:suppressLineNumbers w:val="0"/>
              <w:spacing w:before="0" w:beforeAutospacing="0" w:after="0" w:afterAutospacing="0"/>
              <w:ind w:left="0" w:right="0"/>
              <w:rPr>
                <w:rFonts w:hint="default" w:ascii="宋体" w:hAnsi="宋体" w:cs="楷体"/>
                <w:sz w:val="22"/>
                <w:szCs w:val="22"/>
              </w:rPr>
            </w:pPr>
            <w:r>
              <w:rPr>
                <w:rFonts w:hint="eastAsia" w:ascii="宋体" w:hAnsi="宋体" w:cs="楷体"/>
                <w:sz w:val="22"/>
                <w:szCs w:val="22"/>
              </w:rPr>
              <w:t>□不需要</w:t>
            </w:r>
          </w:p>
          <w:p w14:paraId="74F8C1C4">
            <w:pPr>
              <w:keepNext w:val="0"/>
              <w:keepLines w:val="0"/>
              <w:suppressLineNumbers w:val="0"/>
              <w:spacing w:before="0" w:beforeAutospacing="0" w:after="0" w:afterAutospacing="0"/>
              <w:ind w:left="0" w:right="0"/>
              <w:rPr>
                <w:rFonts w:hint="eastAsia" w:ascii="宋体" w:hAnsi="宋体" w:cs="楷体"/>
                <w:bCs/>
                <w:sz w:val="22"/>
                <w:szCs w:val="22"/>
              </w:rPr>
            </w:pPr>
            <w:r>
              <w:rPr>
                <w:rFonts w:hint="eastAsia" w:ascii="新宋体" w:hAnsi="新宋体" w:eastAsia="新宋体" w:cs="新宋体"/>
                <w:b/>
                <w:snapToGrid w:val="0"/>
                <w:sz w:val="22"/>
                <w:szCs w:val="22"/>
              </w:rPr>
              <w:sym w:font="Wingdings" w:char="F0FE"/>
            </w:r>
            <w:r>
              <w:rPr>
                <w:rFonts w:hint="eastAsia" w:ascii="宋体" w:hAnsi="宋体" w:cs="楷体"/>
                <w:sz w:val="22"/>
                <w:szCs w:val="22"/>
              </w:rPr>
              <w:t xml:space="preserve">需要 </w:t>
            </w:r>
            <w:r>
              <w:rPr>
                <w:rFonts w:hint="eastAsia" w:ascii="宋体" w:hAnsi="宋体" w:cs="楷体"/>
                <w:bCs/>
                <w:sz w:val="22"/>
                <w:szCs w:val="22"/>
              </w:rPr>
              <w:t xml:space="preserve"> 签订合同时，本项目有2个甲方（合同签定方），单个入围中标人须分别向甲方缴纳人民币30000元整的履约保证金。</w:t>
            </w:r>
          </w:p>
          <w:p w14:paraId="33CA784F">
            <w:pPr>
              <w:keepNext w:val="0"/>
              <w:keepLines w:val="0"/>
              <w:suppressLineNumbers w:val="0"/>
              <w:spacing w:before="0" w:beforeAutospacing="0" w:after="0" w:afterAutospacing="0"/>
              <w:ind w:left="0" w:right="0"/>
              <w:rPr>
                <w:rFonts w:hint="eastAsia" w:ascii="宋体" w:hAnsi="宋体" w:eastAsia="宋体" w:cs="宋体"/>
                <w:bCs/>
                <w:snapToGrid w:val="0"/>
                <w:color w:val="auto"/>
                <w:sz w:val="22"/>
                <w:szCs w:val="22"/>
                <w:highlight w:val="none"/>
              </w:rPr>
            </w:pPr>
            <w:r>
              <w:rPr>
                <w:rFonts w:hint="eastAsia" w:ascii="宋体" w:hAnsi="宋体" w:cs="楷体"/>
                <w:bCs/>
                <w:sz w:val="22"/>
                <w:szCs w:val="22"/>
              </w:rPr>
              <w:t>缴纳时间：入围中标供应商收到中标入围通知书后，在合同签订前须按要求分别向甲方一次性提交履约保证金，履约保证金要求在随后的全部期限内保持有效。</w:t>
            </w:r>
          </w:p>
        </w:tc>
      </w:tr>
      <w:tr w14:paraId="3E6CB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59" w:type="pct"/>
            <w:noWrap w:val="0"/>
            <w:vAlign w:val="center"/>
          </w:tcPr>
          <w:p w14:paraId="34093B98">
            <w:pPr>
              <w:keepNext w:val="0"/>
              <w:keepLines w:val="0"/>
              <w:suppressLineNumbers w:val="0"/>
              <w:spacing w:before="40" w:beforeAutospacing="0" w:after="40" w:afterAutospacing="0"/>
              <w:ind w:left="0" w:right="0"/>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24</w:t>
            </w:r>
          </w:p>
        </w:tc>
        <w:tc>
          <w:tcPr>
            <w:tcW w:w="2093" w:type="dxa"/>
            <w:noWrap w:val="0"/>
            <w:vAlign w:val="center"/>
          </w:tcPr>
          <w:p w14:paraId="29A177FB">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highlight w:val="none"/>
              </w:rPr>
            </w:pPr>
            <w:r>
              <w:rPr>
                <w:rFonts w:hint="eastAsia" w:ascii="宋体" w:hAnsi="宋体" w:cs="宋体"/>
                <w:b/>
                <w:bCs/>
                <w:kern w:val="0"/>
                <w:sz w:val="22"/>
                <w:szCs w:val="22"/>
              </w:rPr>
              <w:t>后续菜品配送采购</w:t>
            </w:r>
          </w:p>
        </w:tc>
        <w:tc>
          <w:tcPr>
            <w:tcW w:w="7050" w:type="dxa"/>
            <w:noWrap w:val="0"/>
            <w:vAlign w:val="center"/>
          </w:tcPr>
          <w:p w14:paraId="0F591564">
            <w:pPr>
              <w:keepNext w:val="0"/>
              <w:keepLines w:val="0"/>
              <w:numPr>
                <w:ilvl w:val="0"/>
                <w:numId w:val="3"/>
              </w:numPr>
              <w:suppressLineNumbers w:val="0"/>
              <w:spacing w:before="0" w:beforeAutospacing="0" w:after="0" w:afterAutospacing="0"/>
              <w:ind w:left="0" w:right="0"/>
              <w:rPr>
                <w:rFonts w:hint="eastAsia" w:ascii="宋体" w:hAnsi="宋体" w:cs="宋体"/>
                <w:b/>
                <w:bCs/>
                <w:kern w:val="0"/>
                <w:sz w:val="22"/>
                <w:szCs w:val="22"/>
              </w:rPr>
            </w:pPr>
            <w:r>
              <w:rPr>
                <w:rFonts w:hint="eastAsia" w:ascii="宋体" w:hAnsi="宋体" w:cs="宋体"/>
                <w:b/>
                <w:bCs/>
                <w:kern w:val="0"/>
                <w:sz w:val="22"/>
                <w:szCs w:val="22"/>
              </w:rPr>
              <w:t>本项目合同甲方单位及相关配送食堂：详见采购文件第四部分采购内容及要求中的规定；</w:t>
            </w:r>
          </w:p>
          <w:p w14:paraId="5177FD5D">
            <w:pPr>
              <w:keepNext w:val="0"/>
              <w:keepLines w:val="0"/>
              <w:numPr>
                <w:ilvl w:val="0"/>
                <w:numId w:val="3"/>
              </w:numPr>
              <w:suppressLineNumbers w:val="0"/>
              <w:spacing w:before="0" w:beforeAutospacing="0" w:after="0" w:afterAutospacing="0"/>
              <w:ind w:left="0" w:right="0"/>
              <w:rPr>
                <w:rFonts w:hint="eastAsia" w:ascii="宋体" w:hAnsi="宋体" w:cs="宋体"/>
                <w:b/>
                <w:bCs/>
                <w:kern w:val="0"/>
                <w:sz w:val="22"/>
                <w:szCs w:val="22"/>
              </w:rPr>
            </w:pPr>
            <w:r>
              <w:rPr>
                <w:rFonts w:hint="eastAsia" w:ascii="宋体" w:hAnsi="宋体" w:cs="宋体"/>
                <w:b/>
                <w:bCs/>
                <w:kern w:val="0"/>
                <w:sz w:val="22"/>
                <w:szCs w:val="22"/>
              </w:rPr>
              <w:t>本次采购确定入围中标供应商后，合同甲方位将组织所有入围中标供应商在采购平台配送端(网址http://pss.nfcpwl.com)按有关规定进行网络竞价；</w:t>
            </w:r>
          </w:p>
          <w:p w14:paraId="2321792B">
            <w:pPr>
              <w:keepNext w:val="0"/>
              <w:keepLines w:val="0"/>
              <w:numPr>
                <w:ilvl w:val="0"/>
                <w:numId w:val="3"/>
              </w:numPr>
              <w:suppressLineNumbers w:val="0"/>
              <w:spacing w:before="0" w:beforeAutospacing="0" w:after="0" w:afterAutospacing="0"/>
              <w:ind w:left="0" w:right="0"/>
              <w:rPr>
                <w:rFonts w:hint="eastAsia" w:ascii="宋体" w:hAnsi="宋体" w:cs="宋体"/>
                <w:b/>
                <w:bCs/>
                <w:kern w:val="0"/>
                <w:sz w:val="22"/>
                <w:szCs w:val="22"/>
                <w:u w:val="single"/>
              </w:rPr>
            </w:pPr>
            <w:r>
              <w:rPr>
                <w:rFonts w:hint="eastAsia" w:ascii="宋体" w:hAnsi="宋体" w:cs="宋体"/>
                <w:b/>
                <w:bCs/>
                <w:kern w:val="0"/>
                <w:sz w:val="22"/>
                <w:szCs w:val="22"/>
                <w:u w:val="single"/>
              </w:rPr>
              <w:t>▲入围中标供应商应分别与合同签订单位（合同甲方）签订框架配送合同，各甲方单位确定了相应采购周期内的成交供应商及菜品成交价格后，该成交供应商应与甲方单位签订菜品配送补充协议，该配送补充协议与框架供货合同必须作为合同的组成部分。为了保障菜品及配送服务质量、保障甲方单位用餐员工的合法利益，各甲方单位有权就以往菜品配送中存在的问题采取补救措施，并在配送补充协议明确，各入围中标供应商必须无条件响应，并在各周期网络竞价中考虑相关风险，否则甲方单位有权暂停该供应商下一周期的网络竞价资格，直至取消合同。</w:t>
            </w:r>
          </w:p>
          <w:p w14:paraId="2E5D0220">
            <w:pPr>
              <w:keepNext w:val="0"/>
              <w:keepLines w:val="0"/>
              <w:suppressLineNumbers w:val="0"/>
              <w:spacing w:before="0" w:beforeAutospacing="0" w:after="0" w:afterAutospacing="0"/>
              <w:ind w:left="0" w:right="0"/>
              <w:rPr>
                <w:rFonts w:hint="eastAsia" w:ascii="宋体" w:hAnsi="宋体" w:eastAsia="宋体" w:cs="宋体"/>
                <w:bCs/>
                <w:snapToGrid w:val="0"/>
                <w:color w:val="auto"/>
                <w:sz w:val="22"/>
                <w:szCs w:val="22"/>
                <w:highlight w:val="none"/>
              </w:rPr>
            </w:pPr>
            <w:r>
              <w:rPr>
                <w:rFonts w:hint="eastAsia" w:ascii="宋体" w:hAnsi="宋体" w:cs="宋体"/>
                <w:b/>
                <w:bCs/>
                <w:kern w:val="0"/>
                <w:sz w:val="22"/>
                <w:szCs w:val="22"/>
              </w:rPr>
              <w:t>入围中标供应商采购平台配送端(网址http://pss.nfcpwl.com)网络报价有关规定详见采购文件附件。</w:t>
            </w:r>
          </w:p>
        </w:tc>
      </w:tr>
      <w:tr w14:paraId="429C9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359" w:type="pct"/>
            <w:noWrap w:val="0"/>
            <w:vAlign w:val="center"/>
          </w:tcPr>
          <w:p w14:paraId="27B60DDA">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cs="宋体"/>
                <w:color w:val="auto"/>
                <w:kern w:val="0"/>
                <w:sz w:val="22"/>
                <w:szCs w:val="22"/>
                <w:highlight w:val="none"/>
                <w:lang w:val="en-US" w:eastAsia="zh-CN"/>
              </w:rPr>
              <w:t>5</w:t>
            </w:r>
          </w:p>
        </w:tc>
        <w:tc>
          <w:tcPr>
            <w:tcW w:w="1062" w:type="pct"/>
            <w:noWrap w:val="0"/>
            <w:vAlign w:val="center"/>
          </w:tcPr>
          <w:p w14:paraId="694F5D8A">
            <w:pPr>
              <w:keepNext w:val="0"/>
              <w:keepLines w:val="0"/>
              <w:suppressLineNumbers w:val="0"/>
              <w:spacing w:before="60" w:beforeAutospacing="0" w:after="60" w:afterAutospacing="0"/>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注意事项</w:t>
            </w:r>
          </w:p>
        </w:tc>
        <w:tc>
          <w:tcPr>
            <w:tcW w:w="3578" w:type="pct"/>
            <w:noWrap w:val="0"/>
            <w:vAlign w:val="center"/>
          </w:tcPr>
          <w:p w14:paraId="7911C5DE">
            <w:pPr>
              <w:keepNext w:val="0"/>
              <w:keepLines w:val="0"/>
              <w:suppressLineNumbers w:val="0"/>
              <w:spacing w:before="60" w:beforeAutospacing="0" w:after="6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（1）本采购文件中如有前后不一致的，一律以本“投标供应商须知前附表”为准；</w:t>
            </w:r>
          </w:p>
          <w:p w14:paraId="72EFB01C">
            <w:pPr>
              <w:keepNext w:val="0"/>
              <w:keepLines w:val="0"/>
              <w:suppressLineNumbers w:val="0"/>
              <w:spacing w:before="60" w:beforeAutospacing="0" w:after="6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（2）本采购文件涉及的时间为“北京时间”；</w:t>
            </w:r>
          </w:p>
          <w:p w14:paraId="62672180">
            <w:pPr>
              <w:keepNext w:val="0"/>
              <w:keepLines w:val="0"/>
              <w:suppressLineNumbers w:val="0"/>
              <w:spacing w:before="60" w:beforeAutospacing="0" w:after="6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（3）本采购文件涉及的货币为“人民币”；</w:t>
            </w:r>
          </w:p>
          <w:p w14:paraId="64178EAE">
            <w:pPr>
              <w:keepNext w:val="0"/>
              <w:keepLines w:val="0"/>
              <w:suppressLineNumbers w:val="0"/>
              <w:spacing w:before="60" w:beforeAutospacing="0" w:after="6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（4）采购文件资料费用：招标代理公司将收取本项目采购文件的工本费500元/份；</w:t>
            </w:r>
          </w:p>
        </w:tc>
      </w:tr>
    </w:tbl>
    <w:p w14:paraId="68A458FC">
      <w:pPr>
        <w:pStyle w:val="4"/>
        <w:spacing w:line="360" w:lineRule="auto"/>
        <w:rPr>
          <w:rFonts w:hint="eastAsia" w:ascii="宋体" w:hAnsi="宋体" w:eastAsia="宋体" w:cs="宋体"/>
          <w:color w:val="auto"/>
          <w:sz w:val="36"/>
          <w:szCs w:val="36"/>
          <w:highlight w:val="none"/>
        </w:rPr>
      </w:pPr>
      <w:bookmarkStart w:id="24" w:name="_Toc221423615"/>
      <w:bookmarkStart w:id="25" w:name="_Toc221374622"/>
      <w:bookmarkStart w:id="26" w:name="_Toc221356947"/>
      <w:bookmarkStart w:id="27" w:name="_Toc245722277"/>
      <w:bookmarkStart w:id="28" w:name="_Toc249758860"/>
      <w:bookmarkStart w:id="29" w:name="_Toc262105499"/>
      <w:bookmarkStart w:id="30" w:name="_Toc389760260"/>
      <w:bookmarkStart w:id="31" w:name="_Toc221356882"/>
      <w:bookmarkStart w:id="32" w:name="_Toc262049414"/>
      <w:bookmarkStart w:id="33" w:name="_Toc222114875"/>
      <w:bookmarkStart w:id="34" w:name="_Toc239145350"/>
      <w:bookmarkStart w:id="35" w:name="_Toc245191310"/>
      <w:bookmarkStart w:id="36" w:name="_Toc241404198"/>
      <w:bookmarkStart w:id="37" w:name="_Toc223715994"/>
      <w:bookmarkStart w:id="38" w:name="_Toc249758708"/>
      <w:bookmarkStart w:id="39" w:name="_Toc246261261"/>
      <w:r>
        <w:rPr>
          <w:rFonts w:hint="eastAsia" w:ascii="宋体" w:hAnsi="宋体" w:eastAsia="宋体" w:cs="宋体"/>
          <w:color w:val="auto"/>
          <w:sz w:val="36"/>
          <w:szCs w:val="36"/>
          <w:highlight w:val="none"/>
        </w:rPr>
        <w:br w:type="page"/>
      </w:r>
      <w:bookmarkStart w:id="40" w:name="_Toc2860"/>
      <w:r>
        <w:rPr>
          <w:rFonts w:hint="eastAsia" w:ascii="宋体" w:hAnsi="宋体" w:eastAsia="宋体" w:cs="宋体"/>
          <w:color w:val="auto"/>
          <w:sz w:val="36"/>
          <w:szCs w:val="36"/>
          <w:highlight w:val="none"/>
        </w:rPr>
        <w:t>第一部分    投标人须知</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8CB4DBC">
      <w:pPr>
        <w:spacing w:before="100" w:beforeAutospacing="1" w:after="100" w:afterAutospacing="1" w:line="360" w:lineRule="auto"/>
        <w:jc w:val="center"/>
        <w:outlineLvl w:val="1"/>
        <w:rPr>
          <w:rFonts w:hint="eastAsia" w:ascii="宋体" w:hAnsi="宋体" w:eastAsia="宋体" w:cs="宋体"/>
          <w:b/>
          <w:bCs/>
          <w:color w:val="auto"/>
          <w:sz w:val="26"/>
          <w:szCs w:val="26"/>
          <w:highlight w:val="none"/>
        </w:rPr>
      </w:pPr>
      <w:bookmarkStart w:id="41" w:name="_Toc246261262"/>
      <w:bookmarkStart w:id="42" w:name="_Toc249758709"/>
      <w:bookmarkStart w:id="43" w:name="_Toc389760261"/>
      <w:bookmarkStart w:id="44" w:name="_Toc245722278"/>
      <w:bookmarkStart w:id="45" w:name="_Toc241404199"/>
      <w:bookmarkStart w:id="46" w:name="_Toc221374623"/>
      <w:bookmarkStart w:id="47" w:name="_Toc262105500"/>
      <w:bookmarkStart w:id="48" w:name="_Toc221356948"/>
      <w:bookmarkStart w:id="49" w:name="_Toc221356883"/>
      <w:bookmarkStart w:id="50" w:name="_Toc222114876"/>
      <w:bookmarkStart w:id="51" w:name="_Toc245191311"/>
      <w:bookmarkStart w:id="52" w:name="_Toc221423616"/>
      <w:bookmarkStart w:id="53" w:name="_Toc262049415"/>
      <w:bookmarkStart w:id="54" w:name="_Toc24940"/>
      <w:bookmarkStart w:id="55" w:name="_Toc223715995"/>
      <w:bookmarkStart w:id="56" w:name="_Toc249758861"/>
      <w:bookmarkStart w:id="57" w:name="_Toc239145351"/>
      <w:r>
        <w:rPr>
          <w:rFonts w:hint="eastAsia" w:ascii="宋体" w:hAnsi="宋体" w:eastAsia="宋体" w:cs="宋体"/>
          <w:b/>
          <w:bCs/>
          <w:color w:val="auto"/>
          <w:sz w:val="26"/>
          <w:szCs w:val="26"/>
          <w:highlight w:val="none"/>
        </w:rPr>
        <w:t>一、  说明</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3802B65">
      <w:pPr>
        <w:tabs>
          <w:tab w:val="left" w:pos="54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本次采购是按照《</w:t>
      </w:r>
      <w:r>
        <w:rPr>
          <w:rFonts w:hint="eastAsia" w:ascii="宋体" w:hAnsi="宋体" w:eastAsia="宋体" w:cs="宋体"/>
          <w:color w:val="auto"/>
          <w:sz w:val="22"/>
          <w:szCs w:val="22"/>
          <w:highlight w:val="none"/>
          <w:lang w:eastAsia="zh-CN"/>
        </w:rPr>
        <w:t>温州市市属国有企业采购管理办法</w:t>
      </w:r>
      <w:r>
        <w:rPr>
          <w:rFonts w:hint="eastAsia" w:ascii="宋体" w:hAnsi="宋体" w:eastAsia="宋体" w:cs="宋体"/>
          <w:color w:val="auto"/>
          <w:sz w:val="22"/>
          <w:szCs w:val="22"/>
          <w:highlight w:val="none"/>
        </w:rPr>
        <w:t>》等有关法律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法规组织和实施的。</w:t>
      </w:r>
    </w:p>
    <w:p w14:paraId="02FC029B">
      <w:pPr>
        <w:tabs>
          <w:tab w:val="left" w:pos="54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合格投标人</w:t>
      </w:r>
    </w:p>
    <w:p w14:paraId="67F922F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合格投标人要求以本项目采购公告及投标人须知前附表中描述为准。</w:t>
      </w:r>
    </w:p>
    <w:p w14:paraId="02737FF0">
      <w:pPr>
        <w:numPr>
          <w:ilvl w:val="0"/>
          <w:numId w:val="0"/>
        </w:numPr>
        <w:tabs>
          <w:tab w:val="left" w:pos="540"/>
        </w:tabs>
        <w:spacing w:line="360" w:lineRule="auto"/>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投标人代表</w:t>
      </w:r>
    </w:p>
    <w:p w14:paraId="1423009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指全权代表投标人参加投标活动并签署投标文件的人。如果投标人代表不是法定代表人，须持有《法定代表人授权书》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见附件一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7E21403F">
      <w:pPr>
        <w:tabs>
          <w:tab w:val="left" w:pos="54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投标费用</w:t>
      </w:r>
    </w:p>
    <w:p w14:paraId="69C7EBC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投标人应承担所有与准备和参加投标有关的费用，不论投标的结果如何，采购人和招标代理机构均无义务和责任承担这些费用。</w:t>
      </w:r>
    </w:p>
    <w:p w14:paraId="0B758980">
      <w:pPr>
        <w:spacing w:before="100" w:beforeAutospacing="1" w:after="100" w:afterAutospacing="1" w:line="360" w:lineRule="auto"/>
        <w:jc w:val="center"/>
        <w:outlineLvl w:val="1"/>
        <w:rPr>
          <w:rFonts w:hint="eastAsia" w:ascii="宋体" w:hAnsi="宋体" w:eastAsia="宋体" w:cs="宋体"/>
          <w:b/>
          <w:bCs/>
          <w:color w:val="auto"/>
          <w:sz w:val="26"/>
          <w:szCs w:val="26"/>
          <w:highlight w:val="none"/>
        </w:rPr>
      </w:pPr>
      <w:bookmarkStart w:id="58" w:name="_Toc221374624"/>
      <w:bookmarkStart w:id="59" w:name="_Toc245722279"/>
      <w:bookmarkStart w:id="60" w:name="_Toc222114877"/>
      <w:bookmarkStart w:id="61" w:name="_Toc221356884"/>
      <w:bookmarkStart w:id="62" w:name="_Toc223715996"/>
      <w:bookmarkStart w:id="63" w:name="_Toc245191312"/>
      <w:bookmarkStart w:id="64" w:name="_Toc221356949"/>
      <w:bookmarkStart w:id="65" w:name="_Toc221423617"/>
      <w:bookmarkStart w:id="66" w:name="_Toc25422"/>
      <w:bookmarkStart w:id="67" w:name="_Toc239145352"/>
      <w:bookmarkStart w:id="68" w:name="_Toc249758710"/>
      <w:bookmarkStart w:id="69" w:name="_Toc262049416"/>
      <w:bookmarkStart w:id="70" w:name="_Toc246261263"/>
      <w:bookmarkStart w:id="71" w:name="_Toc249758862"/>
      <w:bookmarkStart w:id="72" w:name="_Toc262105501"/>
      <w:bookmarkStart w:id="73" w:name="_Toc389760262"/>
      <w:bookmarkStart w:id="74" w:name="_Toc241404200"/>
      <w:r>
        <w:rPr>
          <w:rFonts w:hint="eastAsia" w:ascii="宋体" w:hAnsi="宋体" w:eastAsia="宋体" w:cs="宋体"/>
          <w:b/>
          <w:bCs/>
          <w:color w:val="auto"/>
          <w:sz w:val="26"/>
          <w:szCs w:val="26"/>
          <w:highlight w:val="none"/>
        </w:rPr>
        <w:t>二、 采购文件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7171FA33">
      <w:pPr>
        <w:tabs>
          <w:tab w:val="left" w:pos="54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采购文件由采购文件目录所列内容及相关资料组成。</w:t>
      </w:r>
    </w:p>
    <w:p w14:paraId="084FBD35">
      <w:pPr>
        <w:tabs>
          <w:tab w:val="left" w:pos="54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采购文件的澄清</w:t>
      </w:r>
    </w:p>
    <w:p w14:paraId="11D6459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认为采购文件使自己的权益受到损害的，可以自采购公告发出之日（采购公告发布当天不算）起6日内，以书面形式向采购人和采购代理机构提出质疑。质疑供应商对采购人、采购代理机构的答复不满意或者采购人、采购代理机构未在规定的时间内作出答复的，可以在答复期满后十五个工作日内向国企采购监督管理部门投诉。</w:t>
      </w:r>
    </w:p>
    <w:p w14:paraId="1CFBCF6C">
      <w:pPr>
        <w:tabs>
          <w:tab w:val="left" w:pos="54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采购文件的修改</w:t>
      </w:r>
    </w:p>
    <w:p w14:paraId="4E35821C">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7.1在投标截止期三个工作日前，采购人无论是出于何种原因，均可对采购文件用补充文件的方式进行修改，并在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与温州市国有企业采购信息平台及其他指定信息发布媒体上发布更正公告。该修改的内容为采购文件的组成部分。采购人可以视采购具体情况在采购文件要求提交截止时间三个工作日前，作出延长投标截止时间和开标时间的决定，并将变更时间书面通知所有采购文件收受人，并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与温州市国有企业采购信息平台及其他指定信息发布媒体上发布变更公告。</w:t>
      </w:r>
    </w:p>
    <w:p w14:paraId="1F5195CF">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7.2本项目投标人均可在本项目申请获取采购文件，并按采购文件规定的时间、地点递交投标文件。投标人须在开标截止时间前自行查看是否有补充更正文件，并按补充更正文件要求投标，否则责任自负。</w:t>
      </w:r>
    </w:p>
    <w:p w14:paraId="2C2AA3C3">
      <w:pPr>
        <w:spacing w:before="100" w:beforeAutospacing="1" w:after="100" w:afterAutospacing="1" w:line="360" w:lineRule="auto"/>
        <w:jc w:val="center"/>
        <w:outlineLvl w:val="1"/>
        <w:rPr>
          <w:rFonts w:hint="eastAsia" w:ascii="宋体" w:hAnsi="宋体" w:eastAsia="宋体" w:cs="宋体"/>
          <w:b/>
          <w:bCs/>
          <w:color w:val="auto"/>
          <w:sz w:val="26"/>
          <w:szCs w:val="26"/>
          <w:highlight w:val="none"/>
        </w:rPr>
      </w:pPr>
      <w:bookmarkStart w:id="75" w:name="_Toc221356885"/>
      <w:bookmarkStart w:id="76" w:name="_Toc221356950"/>
      <w:bookmarkStart w:id="77" w:name="_Toc29813"/>
      <w:bookmarkStart w:id="78" w:name="_Toc262105502"/>
      <w:bookmarkStart w:id="79" w:name="_Toc239145353"/>
      <w:bookmarkStart w:id="80" w:name="_Toc221423618"/>
      <w:bookmarkStart w:id="81" w:name="_Toc221374625"/>
      <w:bookmarkStart w:id="82" w:name="_Toc249758863"/>
      <w:bookmarkStart w:id="83" w:name="_Toc389760263"/>
      <w:bookmarkStart w:id="84" w:name="_Toc245722280"/>
      <w:bookmarkStart w:id="85" w:name="_Toc245191313"/>
      <w:bookmarkStart w:id="86" w:name="_Toc223715997"/>
      <w:bookmarkStart w:id="87" w:name="_Toc249758711"/>
      <w:bookmarkStart w:id="88" w:name="_Toc241404201"/>
      <w:bookmarkStart w:id="89" w:name="_Toc222114878"/>
      <w:bookmarkStart w:id="90" w:name="_Toc246261264"/>
      <w:bookmarkStart w:id="91" w:name="_Toc262049417"/>
      <w:r>
        <w:rPr>
          <w:rFonts w:hint="eastAsia" w:ascii="宋体" w:hAnsi="宋体" w:eastAsia="宋体" w:cs="宋体"/>
          <w:b/>
          <w:bCs/>
          <w:color w:val="auto"/>
          <w:sz w:val="26"/>
          <w:szCs w:val="26"/>
          <w:highlight w:val="none"/>
        </w:rPr>
        <w:t>三、 投标文件的编制</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BF86620">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投标人应认真阅读采购文件中所有事项格式、条款和技术规范等。</w:t>
      </w:r>
      <w:r>
        <w:rPr>
          <w:rFonts w:hint="eastAsia" w:ascii="宋体" w:hAnsi="宋体" w:eastAsia="宋体" w:cs="宋体"/>
          <w:b/>
          <w:bCs/>
          <w:color w:val="auto"/>
          <w:sz w:val="22"/>
          <w:szCs w:val="22"/>
          <w:highlight w:val="none"/>
        </w:rPr>
        <w:t>投标人没有按照采购文件要求提交全部资料，或者没有对采购文件各个方面做出实质性响应，导致投标被拒绝的风险由投标人自行承担。</w:t>
      </w:r>
    </w:p>
    <w:p w14:paraId="508D9C5A">
      <w:pPr>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投标人法律责任</w:t>
      </w:r>
    </w:p>
    <w:p w14:paraId="0E6A8C0A">
      <w:pPr>
        <w:tabs>
          <w:tab w:val="left" w:pos="1018"/>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9.1</w:t>
      </w:r>
      <w:r>
        <w:rPr>
          <w:rFonts w:hint="eastAsia" w:ascii="宋体" w:hAnsi="宋体" w:eastAsia="宋体" w:cs="宋体"/>
          <w:b/>
          <w:bCs/>
          <w:color w:val="auto"/>
          <w:sz w:val="22"/>
          <w:szCs w:val="22"/>
          <w:highlight w:val="none"/>
          <w:u w:val="single"/>
        </w:rPr>
        <w:t>投标人应保证所提供文件资料的真实性，所有文件资料必须是针对本次投标的。如发现投标人提供了虚假文件资料，其投标将被拒绝，并自行承担相应的法律责任。</w:t>
      </w:r>
    </w:p>
    <w:p w14:paraId="2B9C901F">
      <w:pPr>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投标文件的构成：</w:t>
      </w:r>
    </w:p>
    <w:p w14:paraId="4A23D165">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10.1完整的《投标文件》由“资格文件”和“商务技术文件”</w:t>
      </w:r>
      <w:r>
        <w:rPr>
          <w:rFonts w:hint="eastAsia" w:ascii="宋体" w:hAnsi="宋体" w:cs="宋体"/>
          <w:color w:val="auto"/>
          <w:sz w:val="22"/>
          <w:szCs w:val="22"/>
          <w:highlight w:val="none"/>
          <w:lang w:val="en-US" w:eastAsia="zh-CN"/>
        </w:rPr>
        <w:t>二</w:t>
      </w:r>
      <w:r>
        <w:rPr>
          <w:rFonts w:hint="eastAsia" w:ascii="宋体" w:hAnsi="宋体" w:eastAsia="宋体" w:cs="宋体"/>
          <w:color w:val="auto"/>
          <w:sz w:val="22"/>
          <w:szCs w:val="22"/>
          <w:highlight w:val="none"/>
        </w:rPr>
        <w:t>个部分组成：</w:t>
      </w:r>
    </w:p>
    <w:tbl>
      <w:tblPr>
        <w:tblStyle w:val="23"/>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7850"/>
        <w:gridCol w:w="1285"/>
      </w:tblGrid>
      <w:tr w14:paraId="3DEE4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noWrap w:val="0"/>
            <w:vAlign w:val="center"/>
          </w:tcPr>
          <w:p w14:paraId="35B9DD60">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3984" w:type="pct"/>
            <w:noWrap w:val="0"/>
            <w:vAlign w:val="center"/>
          </w:tcPr>
          <w:p w14:paraId="5E26F977">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c>
          <w:tcPr>
            <w:tcW w:w="652" w:type="pct"/>
            <w:noWrap w:val="0"/>
            <w:vAlign w:val="center"/>
          </w:tcPr>
          <w:p w14:paraId="7BF8C46F">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1ADA58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noWrap w:val="0"/>
            <w:vAlign w:val="center"/>
          </w:tcPr>
          <w:p w14:paraId="3ECFF7D4">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3984" w:type="pct"/>
            <w:noWrap w:val="0"/>
            <w:vAlign w:val="center"/>
          </w:tcPr>
          <w:p w14:paraId="7413833B">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▲资格文件（强制性要求，</w:t>
            </w:r>
            <w:r>
              <w:rPr>
                <w:rFonts w:hint="eastAsia" w:ascii="宋体" w:hAnsi="宋体" w:eastAsia="宋体" w:cs="宋体"/>
                <w:b/>
                <w:color w:val="auto"/>
                <w:sz w:val="22"/>
                <w:szCs w:val="22"/>
                <w:highlight w:val="none"/>
                <w:u w:val="single"/>
                <w:lang w:val="zh-CN"/>
              </w:rPr>
              <w:t>供应商须按以下要求提供资格文件，否则资格性审查不通过的</w:t>
            </w:r>
            <w:r>
              <w:rPr>
                <w:rFonts w:hint="eastAsia" w:ascii="宋体" w:hAnsi="宋体" w:eastAsia="宋体" w:cs="宋体"/>
                <w:b/>
                <w:color w:val="auto"/>
                <w:sz w:val="22"/>
                <w:szCs w:val="22"/>
                <w:highlight w:val="none"/>
                <w:u w:val="single"/>
              </w:rPr>
              <w:t>）</w:t>
            </w:r>
          </w:p>
        </w:tc>
        <w:tc>
          <w:tcPr>
            <w:tcW w:w="652" w:type="pct"/>
            <w:noWrap w:val="0"/>
            <w:vAlign w:val="center"/>
          </w:tcPr>
          <w:p w14:paraId="00A5AD8E">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lang w:val="en-US" w:eastAsia="zh-CN"/>
              </w:rPr>
              <w:t>见</w:t>
            </w:r>
            <w:r>
              <w:rPr>
                <w:rFonts w:hint="eastAsia" w:ascii="宋体" w:hAnsi="宋体" w:eastAsia="宋体" w:cs="宋体"/>
                <w:b/>
                <w:color w:val="auto"/>
                <w:sz w:val="22"/>
                <w:szCs w:val="22"/>
                <w:highlight w:val="none"/>
                <w:u w:val="single"/>
              </w:rPr>
              <w:t>附件一</w:t>
            </w:r>
          </w:p>
        </w:tc>
      </w:tr>
      <w:tr w14:paraId="07305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noWrap w:val="0"/>
            <w:vAlign w:val="center"/>
          </w:tcPr>
          <w:p w14:paraId="07E394BE">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p>
        </w:tc>
        <w:tc>
          <w:tcPr>
            <w:tcW w:w="3984" w:type="pct"/>
            <w:noWrap w:val="0"/>
            <w:vAlign w:val="center"/>
          </w:tcPr>
          <w:p w14:paraId="7971AC01">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ind w:left="0" w:right="0" w:firstLine="0" w:firstLineChars="0"/>
              <w:jc w:val="both"/>
              <w:textAlignment w:val="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营业执照(或事业法人登记证书或其它工商等登记证明材料；自然人参与国企采购，提供身份证)复制件；</w:t>
            </w:r>
          </w:p>
          <w:p w14:paraId="69450BAC">
            <w:pPr>
              <w:pStyle w:val="9"/>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ind w:left="0" w:right="0" w:firstLine="0" w:firstLineChars="0"/>
              <w:jc w:val="both"/>
              <w:textAlignment w:val="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省级机构（一级机构），如无明显确定为省级机构（一级机构）需提供证明】或能够提供房产权证或其他有效财产证明材料（在投标文件中提供相关材料），证明其具备实际承担责任的能力和法定的缔结合同能力，可以独立参加国企采购活动，由单位负责人签署相关文件材料；</w:t>
            </w:r>
          </w:p>
        </w:tc>
        <w:tc>
          <w:tcPr>
            <w:tcW w:w="652" w:type="pct"/>
            <w:noWrap w:val="0"/>
            <w:vAlign w:val="center"/>
          </w:tcPr>
          <w:p w14:paraId="597DD606">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w:t>
            </w:r>
          </w:p>
        </w:tc>
      </w:tr>
      <w:tr w14:paraId="56C1F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62" w:type="pct"/>
            <w:noWrap w:val="0"/>
            <w:vAlign w:val="center"/>
          </w:tcPr>
          <w:p w14:paraId="061501C9">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w:t>
            </w:r>
          </w:p>
        </w:tc>
        <w:tc>
          <w:tcPr>
            <w:tcW w:w="3984" w:type="pct"/>
            <w:noWrap w:val="0"/>
            <w:vAlign w:val="center"/>
          </w:tcPr>
          <w:p w14:paraId="5F71C428">
            <w:pPr>
              <w:pStyle w:val="9"/>
              <w:keepNext w:val="0"/>
              <w:keepLines w:val="0"/>
              <w:suppressLineNumbers w:val="0"/>
              <w:spacing w:before="60" w:beforeAutospacing="0" w:after="60" w:afterAutospacing="0"/>
              <w:ind w:left="-2" w:right="0" w:firstLine="0" w:firstLineChars="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具有良好的商业信誉和健全的财务会计制度：提供具有良好的商业信誉和健全的财务会计制度的承诺函；</w:t>
            </w:r>
          </w:p>
        </w:tc>
        <w:tc>
          <w:tcPr>
            <w:tcW w:w="652" w:type="pct"/>
            <w:noWrap w:val="0"/>
            <w:vAlign w:val="center"/>
          </w:tcPr>
          <w:p w14:paraId="5E583AD7">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(2)</w:t>
            </w:r>
          </w:p>
        </w:tc>
      </w:tr>
      <w:tr w14:paraId="75209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noWrap w:val="0"/>
            <w:vAlign w:val="center"/>
          </w:tcPr>
          <w:p w14:paraId="4E945714">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w:t>
            </w:r>
          </w:p>
        </w:tc>
        <w:tc>
          <w:tcPr>
            <w:tcW w:w="3984" w:type="pct"/>
            <w:noWrap w:val="0"/>
            <w:vAlign w:val="center"/>
          </w:tcPr>
          <w:p w14:paraId="430EBDFB">
            <w:pPr>
              <w:pStyle w:val="9"/>
              <w:keepNext w:val="0"/>
              <w:keepLines w:val="0"/>
              <w:suppressLineNumbers w:val="0"/>
              <w:spacing w:before="60" w:beforeAutospacing="0" w:after="60" w:afterAutospacing="0"/>
              <w:ind w:left="442" w:right="0" w:hanging="442"/>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具有履行合同所必需的设备和专业技术能力的承诺函；</w:t>
            </w:r>
          </w:p>
        </w:tc>
        <w:tc>
          <w:tcPr>
            <w:tcW w:w="652" w:type="pct"/>
            <w:noWrap w:val="0"/>
            <w:vAlign w:val="center"/>
          </w:tcPr>
          <w:p w14:paraId="7668AA2D">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(3)</w:t>
            </w:r>
          </w:p>
        </w:tc>
      </w:tr>
      <w:tr w14:paraId="578FF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noWrap w:val="0"/>
            <w:vAlign w:val="center"/>
          </w:tcPr>
          <w:p w14:paraId="3E80877F">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w:t>
            </w:r>
          </w:p>
        </w:tc>
        <w:tc>
          <w:tcPr>
            <w:tcW w:w="3984" w:type="pct"/>
            <w:noWrap w:val="0"/>
            <w:vAlign w:val="center"/>
          </w:tcPr>
          <w:p w14:paraId="3E777671">
            <w:pPr>
              <w:pStyle w:val="9"/>
              <w:keepNext w:val="0"/>
              <w:keepLines w:val="0"/>
              <w:suppressLineNumbers w:val="0"/>
              <w:spacing w:before="60" w:beforeAutospacing="0" w:after="60" w:afterAutospacing="0"/>
              <w:ind w:left="442" w:right="0" w:hanging="442"/>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依法缴纳税收和社会保障资金的承诺函；</w:t>
            </w:r>
          </w:p>
        </w:tc>
        <w:tc>
          <w:tcPr>
            <w:tcW w:w="652" w:type="pct"/>
            <w:noWrap w:val="0"/>
            <w:vAlign w:val="center"/>
          </w:tcPr>
          <w:p w14:paraId="72806FCE">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(4)</w:t>
            </w:r>
          </w:p>
        </w:tc>
      </w:tr>
      <w:tr w14:paraId="5EC0AC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noWrap w:val="0"/>
            <w:vAlign w:val="center"/>
          </w:tcPr>
          <w:p w14:paraId="62ED0077">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5）</w:t>
            </w:r>
          </w:p>
        </w:tc>
        <w:tc>
          <w:tcPr>
            <w:tcW w:w="3984" w:type="pct"/>
            <w:noWrap w:val="0"/>
            <w:vAlign w:val="center"/>
          </w:tcPr>
          <w:p w14:paraId="332B47AD">
            <w:pPr>
              <w:pStyle w:val="9"/>
              <w:keepNext w:val="0"/>
              <w:keepLines w:val="0"/>
              <w:suppressLineNumbers w:val="0"/>
              <w:spacing w:before="60" w:beforeAutospacing="0" w:after="60" w:afterAutospacing="0"/>
              <w:ind w:left="-2" w:right="0" w:firstLine="0" w:firstLineChars="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参加国企采购活动前3年内（新成立不满三年的组织机构自成立之日起算）在经营活动中没有重大违法记录的声明函；</w:t>
            </w:r>
          </w:p>
        </w:tc>
        <w:tc>
          <w:tcPr>
            <w:tcW w:w="652" w:type="pct"/>
            <w:noWrap w:val="0"/>
            <w:vAlign w:val="center"/>
          </w:tcPr>
          <w:p w14:paraId="478E426F">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(5)</w:t>
            </w:r>
          </w:p>
        </w:tc>
      </w:tr>
      <w:tr w14:paraId="3A083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noWrap w:val="0"/>
            <w:vAlign w:val="center"/>
          </w:tcPr>
          <w:p w14:paraId="06581073">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6）</w:t>
            </w:r>
          </w:p>
        </w:tc>
        <w:tc>
          <w:tcPr>
            <w:tcW w:w="3984" w:type="pct"/>
            <w:noWrap w:val="0"/>
            <w:vAlign w:val="center"/>
          </w:tcPr>
          <w:p w14:paraId="1B8A043B">
            <w:pPr>
              <w:pStyle w:val="9"/>
              <w:keepNext w:val="0"/>
              <w:keepLines w:val="0"/>
              <w:suppressLineNumbers w:val="0"/>
              <w:spacing w:before="60" w:beforeAutospacing="0" w:after="60" w:afterAutospacing="0"/>
              <w:ind w:left="-2" w:right="0" w:firstLine="0" w:firstLineChars="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单位负责人为同一人或者存在直接控股、管理关系的不同供应商，不得参加同一合同项下的国企采购活动承诺函；</w:t>
            </w:r>
          </w:p>
        </w:tc>
        <w:tc>
          <w:tcPr>
            <w:tcW w:w="652" w:type="pct"/>
            <w:noWrap w:val="0"/>
            <w:vAlign w:val="center"/>
          </w:tcPr>
          <w:p w14:paraId="11884A1F">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(6)</w:t>
            </w:r>
          </w:p>
        </w:tc>
      </w:tr>
      <w:tr w14:paraId="609B3E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noWrap w:val="0"/>
            <w:vAlign w:val="center"/>
          </w:tcPr>
          <w:p w14:paraId="5F961C21">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7）</w:t>
            </w:r>
          </w:p>
        </w:tc>
        <w:tc>
          <w:tcPr>
            <w:tcW w:w="3984" w:type="pct"/>
            <w:noWrap w:val="0"/>
            <w:vAlign w:val="center"/>
          </w:tcPr>
          <w:p w14:paraId="6912A322">
            <w:pPr>
              <w:pStyle w:val="9"/>
              <w:keepNext w:val="0"/>
              <w:keepLines w:val="0"/>
              <w:suppressLineNumbers w:val="0"/>
              <w:spacing w:before="60" w:beforeAutospacing="0" w:after="60" w:afterAutospacing="0"/>
              <w:ind w:left="442" w:right="0" w:hanging="442"/>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lang w:val="zh-CN"/>
              </w:rPr>
              <w:t>投标供应商没有失信记录承诺函；</w:t>
            </w:r>
          </w:p>
        </w:tc>
        <w:tc>
          <w:tcPr>
            <w:tcW w:w="652" w:type="pct"/>
            <w:noWrap w:val="0"/>
            <w:vAlign w:val="center"/>
          </w:tcPr>
          <w:p w14:paraId="27DA3E0C">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(7)</w:t>
            </w:r>
          </w:p>
        </w:tc>
      </w:tr>
      <w:tr w14:paraId="38658B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noWrap w:val="0"/>
            <w:vAlign w:val="center"/>
          </w:tcPr>
          <w:p w14:paraId="342BB6D1">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3984" w:type="pct"/>
            <w:noWrap w:val="0"/>
            <w:vAlign w:val="center"/>
          </w:tcPr>
          <w:p w14:paraId="471BF4F7">
            <w:pPr>
              <w:pStyle w:val="9"/>
              <w:keepNext w:val="0"/>
              <w:keepLines w:val="0"/>
              <w:suppressLineNumbers w:val="0"/>
              <w:spacing w:before="60" w:beforeAutospacing="0" w:after="60" w:afterAutospacing="0"/>
              <w:ind w:left="442" w:right="0" w:hanging="442"/>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投标保证金缴纳凭证</w:t>
            </w:r>
          </w:p>
        </w:tc>
        <w:tc>
          <w:tcPr>
            <w:tcW w:w="652" w:type="pct"/>
            <w:noWrap w:val="0"/>
            <w:vAlign w:val="center"/>
          </w:tcPr>
          <w:p w14:paraId="023F23CD">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w:t>
            </w:r>
          </w:p>
        </w:tc>
      </w:tr>
      <w:tr w14:paraId="745BA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noWrap w:val="0"/>
            <w:vAlign w:val="center"/>
          </w:tcPr>
          <w:p w14:paraId="281E15CF">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rPr>
              <w:t>）</w:t>
            </w:r>
          </w:p>
        </w:tc>
        <w:tc>
          <w:tcPr>
            <w:tcW w:w="3984" w:type="pct"/>
            <w:noWrap w:val="0"/>
            <w:vAlign w:val="center"/>
          </w:tcPr>
          <w:p w14:paraId="26932B9C">
            <w:pPr>
              <w:pStyle w:val="9"/>
              <w:keepNext w:val="0"/>
              <w:keepLines w:val="0"/>
              <w:suppressLineNumbers w:val="0"/>
              <w:spacing w:before="60" w:beforeAutospacing="0" w:after="60" w:afterAutospacing="0"/>
              <w:ind w:left="442" w:right="0" w:hanging="442"/>
              <w:rPr>
                <w:rFonts w:hint="eastAsia" w:ascii="宋体" w:hAnsi="宋体" w:eastAsia="宋体" w:cs="宋体"/>
                <w:b/>
                <w:color w:val="auto"/>
                <w:sz w:val="22"/>
                <w:szCs w:val="22"/>
                <w:highlight w:val="none"/>
                <w:u w:val="single"/>
              </w:rPr>
            </w:pPr>
            <w:r>
              <w:rPr>
                <w:rFonts w:hint="eastAsia" w:ascii="宋体" w:hAnsi="宋体" w:eastAsia="宋体" w:cs="宋体"/>
                <w:b/>
                <w:bCs w:val="0"/>
                <w:color w:val="auto"/>
                <w:sz w:val="22"/>
                <w:szCs w:val="22"/>
                <w:highlight w:val="none"/>
                <w:u w:val="single"/>
              </w:rPr>
              <w:t>诚信投标承诺书</w:t>
            </w:r>
          </w:p>
        </w:tc>
        <w:tc>
          <w:tcPr>
            <w:tcW w:w="652" w:type="pct"/>
            <w:noWrap w:val="0"/>
            <w:vAlign w:val="center"/>
          </w:tcPr>
          <w:p w14:paraId="6EB59DB4">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w:t>
            </w:r>
            <w:r>
              <w:rPr>
                <w:rFonts w:hint="eastAsia" w:ascii="宋体" w:hAnsi="宋体" w:eastAsia="宋体" w:cs="宋体"/>
                <w:b/>
                <w:color w:val="auto"/>
                <w:sz w:val="22"/>
                <w:szCs w:val="22"/>
                <w:highlight w:val="none"/>
                <w:u w:val="single"/>
                <w:lang w:val="en-US" w:eastAsia="zh-CN"/>
              </w:rPr>
              <w:t>9</w:t>
            </w:r>
            <w:r>
              <w:rPr>
                <w:rFonts w:hint="eastAsia" w:ascii="宋体" w:hAnsi="宋体" w:eastAsia="宋体" w:cs="宋体"/>
                <w:b/>
                <w:color w:val="auto"/>
                <w:sz w:val="22"/>
                <w:szCs w:val="22"/>
                <w:highlight w:val="none"/>
                <w:u w:val="single"/>
              </w:rPr>
              <w:t>)</w:t>
            </w:r>
          </w:p>
        </w:tc>
      </w:tr>
      <w:tr w14:paraId="2BA1C5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noWrap w:val="0"/>
            <w:vAlign w:val="center"/>
          </w:tcPr>
          <w:p w14:paraId="6FDC5061">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rPr>
              <w:t>）</w:t>
            </w:r>
          </w:p>
        </w:tc>
        <w:tc>
          <w:tcPr>
            <w:tcW w:w="3984" w:type="pct"/>
            <w:noWrap w:val="0"/>
            <w:vAlign w:val="center"/>
          </w:tcPr>
          <w:p w14:paraId="1A74C99C">
            <w:pPr>
              <w:pStyle w:val="9"/>
              <w:keepNext w:val="0"/>
              <w:keepLines w:val="0"/>
              <w:suppressLineNumbers w:val="0"/>
              <w:spacing w:before="60" w:beforeAutospacing="0" w:after="60" w:afterAutospacing="0"/>
              <w:ind w:left="442" w:right="0" w:hanging="442"/>
              <w:rPr>
                <w:rFonts w:hint="eastAsia" w:ascii="宋体" w:hAnsi="宋体" w:eastAsia="宋体" w:cs="宋体"/>
                <w:b/>
                <w:color w:val="auto"/>
                <w:sz w:val="22"/>
                <w:szCs w:val="22"/>
                <w:highlight w:val="none"/>
                <w:u w:val="single"/>
              </w:rPr>
            </w:pPr>
            <w:r>
              <w:rPr>
                <w:rFonts w:hint="eastAsia" w:ascii="宋体" w:hAnsi="宋体" w:eastAsia="宋体" w:cs="宋体"/>
                <w:b/>
                <w:bCs/>
                <w:color w:val="auto"/>
                <w:sz w:val="22"/>
                <w:szCs w:val="22"/>
                <w:highlight w:val="none"/>
                <w:u w:val="single"/>
              </w:rPr>
              <w:t>法定代表人（法定负责人）授权书</w:t>
            </w:r>
          </w:p>
        </w:tc>
        <w:tc>
          <w:tcPr>
            <w:tcW w:w="652" w:type="pct"/>
            <w:noWrap w:val="0"/>
            <w:vAlign w:val="center"/>
          </w:tcPr>
          <w:p w14:paraId="393EE6D4">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w:t>
            </w:r>
            <w:r>
              <w:rPr>
                <w:rFonts w:hint="eastAsia" w:ascii="宋体" w:hAnsi="宋体" w:cs="宋体"/>
                <w:b/>
                <w:color w:val="auto"/>
                <w:sz w:val="22"/>
                <w:szCs w:val="22"/>
                <w:highlight w:val="none"/>
                <w:u w:val="single"/>
                <w:lang w:val="en-US" w:eastAsia="zh-CN"/>
              </w:rPr>
              <w:t>10</w:t>
            </w:r>
            <w:r>
              <w:rPr>
                <w:rFonts w:hint="eastAsia" w:ascii="宋体" w:hAnsi="宋体" w:eastAsia="宋体" w:cs="宋体"/>
                <w:b/>
                <w:color w:val="auto"/>
                <w:sz w:val="22"/>
                <w:szCs w:val="22"/>
                <w:highlight w:val="none"/>
                <w:u w:val="single"/>
              </w:rPr>
              <w:t>)</w:t>
            </w:r>
          </w:p>
        </w:tc>
      </w:tr>
      <w:tr w14:paraId="1B2EB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noWrap w:val="0"/>
            <w:vAlign w:val="center"/>
          </w:tcPr>
          <w:p w14:paraId="4C7F962A">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2</w:t>
            </w:r>
          </w:p>
        </w:tc>
        <w:tc>
          <w:tcPr>
            <w:tcW w:w="3984" w:type="pct"/>
            <w:noWrap w:val="0"/>
            <w:vAlign w:val="center"/>
          </w:tcPr>
          <w:p w14:paraId="0BA60AF4">
            <w:pPr>
              <w:pStyle w:val="9"/>
              <w:keepNext w:val="0"/>
              <w:keepLines w:val="0"/>
              <w:suppressLineNumbers w:val="0"/>
              <w:spacing w:before="60" w:beforeAutospacing="0" w:after="60" w:afterAutospacing="0"/>
              <w:ind w:left="442" w:right="0" w:hanging="442"/>
              <w:jc w:val="center"/>
              <w:rPr>
                <w:rFonts w:hint="eastAsia" w:ascii="宋体" w:hAnsi="宋体" w:eastAsia="宋体" w:cs="宋体"/>
                <w:color w:val="auto"/>
                <w:sz w:val="22"/>
                <w:szCs w:val="22"/>
                <w:highlight w:val="none"/>
                <w:lang w:val="zh-CN"/>
              </w:rPr>
            </w:pPr>
            <w:r>
              <w:rPr>
                <w:rFonts w:hint="eastAsia" w:ascii="宋体" w:hAnsi="宋体" w:eastAsia="宋体" w:cs="宋体"/>
                <w:b/>
                <w:color w:val="auto"/>
                <w:sz w:val="22"/>
                <w:szCs w:val="22"/>
                <w:highlight w:val="none"/>
                <w:lang w:val="zh-CN"/>
              </w:rPr>
              <w:t>商务技术文件</w:t>
            </w:r>
          </w:p>
        </w:tc>
        <w:tc>
          <w:tcPr>
            <w:tcW w:w="652" w:type="pct"/>
            <w:noWrap w:val="0"/>
            <w:vAlign w:val="center"/>
          </w:tcPr>
          <w:p w14:paraId="00637F43">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p>
        </w:tc>
      </w:tr>
      <w:tr w14:paraId="69676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noWrap w:val="0"/>
            <w:vAlign w:val="center"/>
          </w:tcPr>
          <w:p w14:paraId="7F73637D">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984" w:type="pct"/>
            <w:noWrap w:val="0"/>
            <w:vAlign w:val="center"/>
          </w:tcPr>
          <w:p w14:paraId="6A70DBE8">
            <w:pPr>
              <w:keepNext w:val="0"/>
              <w:keepLines w:val="0"/>
              <w:suppressLineNumbers w:val="0"/>
              <w:spacing w:before="60" w:beforeAutospacing="0" w:after="60" w:afterAutospacing="0"/>
              <w:ind w:left="0" w:right="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u w:val="single"/>
              </w:rPr>
              <w:t>▲投标函</w:t>
            </w:r>
          </w:p>
        </w:tc>
        <w:tc>
          <w:tcPr>
            <w:tcW w:w="652" w:type="pct"/>
            <w:noWrap w:val="0"/>
            <w:vAlign w:val="center"/>
          </w:tcPr>
          <w:p w14:paraId="60E4792E">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见</w:t>
            </w:r>
            <w:r>
              <w:rPr>
                <w:rFonts w:hint="eastAsia" w:ascii="宋体" w:hAnsi="宋体" w:eastAsia="宋体" w:cs="宋体"/>
                <w:color w:val="auto"/>
                <w:sz w:val="22"/>
                <w:szCs w:val="22"/>
                <w:highlight w:val="none"/>
              </w:rPr>
              <w:t>附件四</w:t>
            </w:r>
          </w:p>
        </w:tc>
      </w:tr>
      <w:tr w14:paraId="6AB40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noWrap w:val="0"/>
            <w:vAlign w:val="center"/>
          </w:tcPr>
          <w:p w14:paraId="045F2303">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3984" w:type="pct"/>
            <w:noWrap w:val="0"/>
            <w:vAlign w:val="center"/>
          </w:tcPr>
          <w:p w14:paraId="244A9DA4">
            <w:pPr>
              <w:keepNext w:val="0"/>
              <w:keepLines w:val="0"/>
              <w:suppressLineNumbers w:val="0"/>
              <w:spacing w:before="60" w:beforeAutospacing="0" w:after="60" w:afterAutospacing="0"/>
              <w:ind w:left="0" w:right="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u w:val="single"/>
              </w:rPr>
              <w:t>▲技术、商务条款偏离表</w:t>
            </w:r>
          </w:p>
        </w:tc>
        <w:tc>
          <w:tcPr>
            <w:tcW w:w="652" w:type="pct"/>
            <w:noWrap w:val="0"/>
            <w:vAlign w:val="center"/>
          </w:tcPr>
          <w:p w14:paraId="40BD7A2E">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见</w:t>
            </w:r>
            <w:r>
              <w:rPr>
                <w:rFonts w:hint="eastAsia" w:ascii="宋体" w:hAnsi="宋体" w:eastAsia="宋体" w:cs="宋体"/>
                <w:color w:val="auto"/>
                <w:sz w:val="22"/>
                <w:szCs w:val="22"/>
                <w:highlight w:val="none"/>
              </w:rPr>
              <w:t>附件五</w:t>
            </w:r>
          </w:p>
        </w:tc>
      </w:tr>
      <w:tr w14:paraId="557C8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pct"/>
            <w:noWrap w:val="0"/>
            <w:vAlign w:val="center"/>
          </w:tcPr>
          <w:p w14:paraId="4BB21F45">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984" w:type="pct"/>
            <w:noWrap w:val="0"/>
            <w:vAlign w:val="center"/>
          </w:tcPr>
          <w:p w14:paraId="7C05756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ind w:left="0" w:right="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技术部分（按“评标细则”相关评分内容逐项编制）</w:t>
            </w:r>
          </w:p>
          <w:p w14:paraId="4E9C2561">
            <w:pPr>
              <w:pStyle w:val="9"/>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ind w:left="0" w:right="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本文件《第三部分  附件》未提供格式的，可自行拟定格式，并加盖单位公章</w:t>
            </w:r>
          </w:p>
          <w:p w14:paraId="17EBF3CB">
            <w:pPr>
              <w:pStyle w:val="9"/>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ind w:left="0" w:right="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并由法定代表人或其授权代表签署（签字或盖章），否则视为未提供。</w:t>
            </w:r>
          </w:p>
        </w:tc>
        <w:tc>
          <w:tcPr>
            <w:tcW w:w="652" w:type="pct"/>
            <w:noWrap w:val="0"/>
            <w:vAlign w:val="center"/>
          </w:tcPr>
          <w:p w14:paraId="444483A1">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p>
        </w:tc>
      </w:tr>
      <w:tr w14:paraId="442E9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noWrap w:val="0"/>
            <w:vAlign w:val="center"/>
          </w:tcPr>
          <w:p w14:paraId="3D270D78">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3984" w:type="pct"/>
            <w:noWrap w:val="0"/>
            <w:vAlign w:val="center"/>
          </w:tcPr>
          <w:p w14:paraId="5B30E8F7">
            <w:pPr>
              <w:pStyle w:val="9"/>
              <w:keepNext w:val="0"/>
              <w:keepLines w:val="0"/>
              <w:suppressLineNumbers w:val="0"/>
              <w:spacing w:before="60" w:beforeAutospacing="0" w:after="60" w:afterAutospacing="0"/>
              <w:ind w:left="440" w:right="0" w:hanging="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投标供应商公司简介以及认为需要提供的其他相关资料</w:t>
            </w:r>
          </w:p>
        </w:tc>
        <w:tc>
          <w:tcPr>
            <w:tcW w:w="652" w:type="pct"/>
            <w:noWrap w:val="0"/>
            <w:vAlign w:val="center"/>
          </w:tcPr>
          <w:p w14:paraId="4545F635">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p>
        </w:tc>
      </w:tr>
    </w:tbl>
    <w:p w14:paraId="7B6B9941">
      <w:pPr>
        <w:spacing w:line="430" w:lineRule="exact"/>
        <w:ind w:left="187" w:leftChars="85" w:hanging="9" w:hangingChars="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说明：</w:t>
      </w:r>
    </w:p>
    <w:p w14:paraId="098D9FFB">
      <w:pPr>
        <w:tabs>
          <w:tab w:val="left" w:pos="5355"/>
        </w:tabs>
        <w:spacing w:line="360" w:lineRule="auto"/>
        <w:ind w:left="36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1）投标供应商可根据采购文件中的采购内容及要求和商务技术评分表，提供投标供应商认为需要提供的文件和资料。</w:t>
      </w:r>
    </w:p>
    <w:p w14:paraId="0A5E5F00">
      <w:pPr>
        <w:tabs>
          <w:tab w:val="left" w:pos="5355"/>
        </w:tabs>
        <w:spacing w:line="360" w:lineRule="auto"/>
        <w:ind w:left="36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2）以上所需的各种证书、证件、证明、执照若系复制件，须在复制件上加盖投标供应商公章。</w:t>
      </w:r>
    </w:p>
    <w:p w14:paraId="4CF16147">
      <w:pPr>
        <w:pStyle w:val="9"/>
        <w:spacing w:line="360" w:lineRule="auto"/>
        <w:ind w:left="440" w:hanging="44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xml:space="preserve">   3）投标人的投标文件必须按照采购文件要求制作。</w:t>
      </w:r>
      <w:r>
        <w:rPr>
          <w:rFonts w:hint="eastAsia" w:ascii="宋体" w:hAnsi="宋体" w:eastAsia="宋体" w:cs="宋体"/>
          <w:color w:val="auto"/>
          <w:sz w:val="22"/>
          <w:szCs w:val="22"/>
          <w:highlight w:val="none"/>
          <w:lang w:val="en-US" w:eastAsia="zh-CN"/>
        </w:rPr>
        <w:t>不允许以活页夹形式装订投标文件，否则投标将被拒绝。</w:t>
      </w:r>
    </w:p>
    <w:p w14:paraId="779D9763">
      <w:pPr>
        <w:spacing w:line="360" w:lineRule="auto"/>
        <w:rPr>
          <w:rFonts w:hint="eastAsia" w:ascii="宋体" w:hAnsi="宋体" w:eastAsia="宋体" w:cs="宋体"/>
          <w:b/>
          <w:color w:val="auto"/>
          <w:sz w:val="22"/>
          <w:szCs w:val="22"/>
          <w:highlight w:val="none"/>
          <w:lang w:eastAsia="zh-CN"/>
        </w:rPr>
      </w:pPr>
      <w:r>
        <w:rPr>
          <w:rFonts w:hint="eastAsia" w:ascii="宋体" w:hAnsi="宋体" w:eastAsia="宋体" w:cs="宋体"/>
          <w:bCs/>
          <w:color w:val="auto"/>
          <w:sz w:val="22"/>
          <w:szCs w:val="22"/>
          <w:highlight w:val="none"/>
        </w:rPr>
        <w:t>11</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投标报价</w:t>
      </w:r>
      <w:r>
        <w:rPr>
          <w:rFonts w:hint="eastAsia" w:ascii="宋体" w:hAnsi="宋体" w:cs="宋体"/>
          <w:bCs/>
          <w:color w:val="auto"/>
          <w:sz w:val="22"/>
          <w:szCs w:val="22"/>
          <w:highlight w:val="none"/>
          <w:lang w:eastAsia="zh-CN"/>
        </w:rPr>
        <w:t>（</w:t>
      </w:r>
      <w:r>
        <w:rPr>
          <w:rFonts w:hint="eastAsia" w:ascii="宋体" w:hAnsi="宋体" w:cs="宋体"/>
          <w:b/>
          <w:bCs/>
          <w:kern w:val="0"/>
          <w:sz w:val="22"/>
          <w:szCs w:val="22"/>
        </w:rPr>
        <w:t>本次采购确定入围中标供应商后，合同甲方位将组织所有入围中标供应商在采购平台配送端(网址http://pss.nfcpwl.com)按有关规定进行网络竞价</w:t>
      </w:r>
      <w:r>
        <w:rPr>
          <w:rFonts w:hint="eastAsia" w:ascii="宋体" w:hAnsi="宋体" w:cs="宋体"/>
          <w:bCs/>
          <w:color w:val="auto"/>
          <w:sz w:val="22"/>
          <w:szCs w:val="22"/>
          <w:highlight w:val="none"/>
          <w:lang w:eastAsia="zh-CN"/>
        </w:rPr>
        <w:t>）</w:t>
      </w:r>
    </w:p>
    <w:p w14:paraId="56CD59A3">
      <w:pPr>
        <w:spacing w:line="360" w:lineRule="auto"/>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12</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u w:val="single"/>
        </w:rPr>
        <w:t>投标保证金</w:t>
      </w:r>
    </w:p>
    <w:p w14:paraId="32F34A23">
      <w:pPr>
        <w:tabs>
          <w:tab w:val="left" w:pos="540"/>
        </w:tabs>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b/>
          <w:bCs/>
          <w:color w:val="auto"/>
          <w:sz w:val="22"/>
          <w:szCs w:val="22"/>
          <w:highlight w:val="none"/>
          <w:u w:val="single"/>
        </w:rPr>
        <w:t>12.1</w:t>
      </w:r>
      <w:r>
        <w:rPr>
          <w:rFonts w:hint="eastAsia" w:ascii="宋体" w:hAnsi="宋体" w:eastAsia="宋体" w:cs="宋体"/>
          <w:b/>
          <w:color w:val="auto"/>
          <w:sz w:val="22"/>
          <w:szCs w:val="22"/>
          <w:highlight w:val="none"/>
          <w:u w:val="single"/>
        </w:rPr>
        <w:t>投标人须提供投标保证金（要求详见《投标人须知前附表》），否则采购人将不接受其投标。</w:t>
      </w:r>
    </w:p>
    <w:p w14:paraId="7AFBB403">
      <w:pPr>
        <w:tabs>
          <w:tab w:val="left" w:pos="840"/>
        </w:tabs>
        <w:spacing w:line="360" w:lineRule="auto"/>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中标人的投标保证金在签订合同并在</w:t>
      </w:r>
      <w:r>
        <w:rPr>
          <w:rFonts w:hint="eastAsia" w:ascii="宋体" w:hAnsi="宋体" w:eastAsia="宋体" w:cs="宋体"/>
          <w:color w:val="auto"/>
          <w:sz w:val="22"/>
          <w:szCs w:val="22"/>
          <w:highlight w:val="none"/>
          <w:lang w:eastAsia="zh-CN"/>
        </w:rPr>
        <w:t>乐采云</w:t>
      </w:r>
      <w:r>
        <w:rPr>
          <w:rFonts w:hint="eastAsia" w:ascii="宋体" w:hAnsi="宋体" w:eastAsia="宋体" w:cs="宋体"/>
          <w:color w:val="auto"/>
          <w:sz w:val="22"/>
          <w:szCs w:val="22"/>
          <w:highlight w:val="none"/>
        </w:rPr>
        <w:t>合同备案后5个工作日内退还，未中标投标人的投标保证金将在确定</w:t>
      </w:r>
      <w:r>
        <w:rPr>
          <w:rFonts w:hint="eastAsia" w:ascii="宋体" w:hAnsi="宋体" w:eastAsia="宋体" w:cs="宋体"/>
          <w:color w:val="auto"/>
          <w:sz w:val="22"/>
          <w:szCs w:val="22"/>
          <w:highlight w:val="none"/>
          <w:u w:val="single"/>
        </w:rPr>
        <w:t>中标人后5个工作日内</w:t>
      </w:r>
      <w:r>
        <w:rPr>
          <w:rFonts w:hint="eastAsia" w:ascii="宋体" w:hAnsi="宋体" w:eastAsia="宋体" w:cs="宋体"/>
          <w:color w:val="auto"/>
          <w:sz w:val="22"/>
          <w:szCs w:val="22"/>
          <w:highlight w:val="none"/>
          <w:u w:val="single"/>
          <w:lang w:val="en-US" w:eastAsia="zh-CN"/>
        </w:rPr>
        <w:t>无息</w:t>
      </w:r>
      <w:r>
        <w:rPr>
          <w:rFonts w:hint="eastAsia" w:ascii="宋体" w:hAnsi="宋体" w:eastAsia="宋体" w:cs="宋体"/>
          <w:color w:val="auto"/>
          <w:sz w:val="22"/>
          <w:szCs w:val="22"/>
          <w:highlight w:val="none"/>
          <w:u w:val="single"/>
        </w:rPr>
        <w:t>退还。</w:t>
      </w:r>
    </w:p>
    <w:p w14:paraId="34A1640C">
      <w:pPr>
        <w:tabs>
          <w:tab w:val="left" w:pos="540"/>
        </w:tabs>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12.2▲如发生下列情况之一，投标保证金将不予退还：</w:t>
      </w:r>
    </w:p>
    <w:p w14:paraId="43339D99">
      <w:pPr>
        <w:tabs>
          <w:tab w:val="left" w:pos="540"/>
        </w:tabs>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（1）投标人在采购文件规定的投标有效期内撤回投标；</w:t>
      </w:r>
    </w:p>
    <w:p w14:paraId="62312EF0">
      <w:pPr>
        <w:tabs>
          <w:tab w:val="left" w:pos="540"/>
        </w:tabs>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（2）中标人未按中标通知书中规定的时间与采购人签订合同；</w:t>
      </w:r>
    </w:p>
    <w:p w14:paraId="73E0FD5A">
      <w:pPr>
        <w:tabs>
          <w:tab w:val="left" w:pos="540"/>
        </w:tabs>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（3）投标人在采购文件中提供虚假技术指标及参数，经评标委员会确认属实的；</w:t>
      </w:r>
    </w:p>
    <w:p w14:paraId="38534A3C">
      <w:pPr>
        <w:tabs>
          <w:tab w:val="left" w:pos="540"/>
        </w:tabs>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（4）</w:t>
      </w:r>
      <w:r>
        <w:rPr>
          <w:rFonts w:hint="eastAsia" w:ascii="宋体" w:hAnsi="宋体" w:eastAsia="宋体" w:cs="宋体"/>
          <w:b/>
          <w:color w:val="auto"/>
          <w:sz w:val="22"/>
          <w:szCs w:val="22"/>
          <w:highlight w:val="none"/>
          <w:u w:val="single"/>
          <w:lang w:val="en-US" w:eastAsia="zh-CN"/>
        </w:rPr>
        <w:t>经查实，</w:t>
      </w:r>
      <w:r>
        <w:rPr>
          <w:rFonts w:hint="eastAsia" w:ascii="宋体" w:hAnsi="宋体" w:eastAsia="宋体" w:cs="宋体"/>
          <w:b/>
          <w:color w:val="auto"/>
          <w:sz w:val="22"/>
          <w:szCs w:val="22"/>
          <w:highlight w:val="none"/>
          <w:u w:val="single"/>
        </w:rPr>
        <w:t>投标人有违反《</w:t>
      </w:r>
      <w:r>
        <w:rPr>
          <w:rFonts w:hint="eastAsia" w:ascii="宋体" w:hAnsi="宋体" w:eastAsia="宋体" w:cs="宋体"/>
          <w:b/>
          <w:color w:val="auto"/>
          <w:sz w:val="22"/>
          <w:szCs w:val="22"/>
          <w:highlight w:val="none"/>
          <w:u w:val="single"/>
          <w:lang w:eastAsia="zh-CN"/>
        </w:rPr>
        <w:t>温州市市属国有企业采购管理办法</w:t>
      </w:r>
      <w:r>
        <w:rPr>
          <w:rFonts w:hint="eastAsia" w:ascii="宋体" w:hAnsi="宋体" w:eastAsia="宋体" w:cs="宋体"/>
          <w:b/>
          <w:color w:val="auto"/>
          <w:sz w:val="22"/>
          <w:szCs w:val="22"/>
          <w:highlight w:val="none"/>
          <w:u w:val="single"/>
        </w:rPr>
        <w:t>》等有关法律</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法规的行为。</w:t>
      </w:r>
    </w:p>
    <w:p w14:paraId="6765D22C">
      <w:pPr>
        <w:spacing w:line="360" w:lineRule="auto"/>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13</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投标有效期</w:t>
      </w:r>
    </w:p>
    <w:p w14:paraId="580C155A">
      <w:pPr>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b/>
          <w:bCs/>
          <w:color w:val="auto"/>
          <w:sz w:val="22"/>
          <w:szCs w:val="22"/>
          <w:highlight w:val="none"/>
          <w:u w:val="single"/>
        </w:rPr>
        <w:t>▲13.1</w:t>
      </w:r>
      <w:r>
        <w:rPr>
          <w:rFonts w:hint="eastAsia" w:ascii="宋体" w:hAnsi="宋体" w:eastAsia="宋体" w:cs="宋体"/>
          <w:b/>
          <w:color w:val="auto"/>
          <w:sz w:val="22"/>
          <w:szCs w:val="22"/>
          <w:highlight w:val="none"/>
          <w:u w:val="single"/>
        </w:rPr>
        <w:t>自开标之日起 90天内投标应保持有效。投标有效期短于这个规定期限的投标将视为非响应性投标而予以拒绝。</w:t>
      </w:r>
    </w:p>
    <w:p w14:paraId="74920830">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14:paraId="42A43337">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bookmarkStart w:id="92" w:name="_Toc241404204"/>
      <w:bookmarkStart w:id="93" w:name="_Toc262105505"/>
      <w:bookmarkStart w:id="94" w:name="_Toc249758714"/>
      <w:bookmarkStart w:id="95" w:name="_Toc221374628"/>
      <w:bookmarkStart w:id="96" w:name="_Toc222114881"/>
      <w:bookmarkStart w:id="97" w:name="_Toc245722283"/>
      <w:bookmarkStart w:id="98" w:name="_Toc221356953"/>
      <w:bookmarkStart w:id="99" w:name="_Toc239145356"/>
      <w:bookmarkStart w:id="100" w:name="_Toc249758866"/>
      <w:bookmarkStart w:id="101" w:name="_Toc262049420"/>
      <w:bookmarkStart w:id="102" w:name="_Toc221356889"/>
      <w:bookmarkStart w:id="103" w:name="_Toc245191316"/>
      <w:bookmarkStart w:id="104" w:name="_Toc223716000"/>
      <w:bookmarkStart w:id="105" w:name="_Toc246261267"/>
      <w:bookmarkStart w:id="106" w:name="_Toc221423621"/>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rPr>
        <w:t>投标文件的签署和规定</w:t>
      </w:r>
    </w:p>
    <w:p w14:paraId="5ED8A1DA">
      <w:pPr>
        <w:numPr>
          <w:ilvl w:val="1"/>
          <w:numId w:val="4"/>
        </w:numPr>
        <w:tabs>
          <w:tab w:val="left" w:pos="642"/>
          <w:tab w:val="clear" w:pos="992"/>
        </w:tabs>
        <w:overflowPunct w:val="0"/>
        <w:spacing w:line="460" w:lineRule="exact"/>
        <w:ind w:left="642" w:hanging="6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投标供应商应提供资格文件、商务技术文件各一式</w:t>
      </w:r>
      <w:r>
        <w:rPr>
          <w:rFonts w:hint="eastAsia" w:ascii="宋体" w:hAnsi="宋体" w:cs="宋体"/>
          <w:b/>
          <w:bCs/>
          <w:color w:val="auto"/>
          <w:sz w:val="22"/>
          <w:szCs w:val="22"/>
          <w:highlight w:val="none"/>
          <w:lang w:val="en-US" w:eastAsia="zh-CN"/>
        </w:rPr>
        <w:t>七份</w:t>
      </w:r>
      <w:r>
        <w:rPr>
          <w:rFonts w:hint="eastAsia" w:ascii="宋体" w:hAnsi="宋体" w:eastAsia="宋体" w:cs="宋体"/>
          <w:b/>
          <w:bCs/>
          <w:color w:val="auto"/>
          <w:sz w:val="22"/>
          <w:szCs w:val="22"/>
          <w:highlight w:val="none"/>
        </w:rPr>
        <w:t>的投标文件，分别装订成册。其中正本一份、副本</w:t>
      </w:r>
      <w:r>
        <w:rPr>
          <w:rFonts w:hint="eastAsia" w:ascii="宋体" w:hAnsi="宋体" w:cs="宋体"/>
          <w:b/>
          <w:bCs/>
          <w:color w:val="auto"/>
          <w:sz w:val="22"/>
          <w:szCs w:val="22"/>
          <w:highlight w:val="none"/>
          <w:lang w:val="en-US" w:eastAsia="zh-CN"/>
        </w:rPr>
        <w:t>六</w:t>
      </w:r>
      <w:r>
        <w:rPr>
          <w:rFonts w:hint="eastAsia" w:ascii="宋体" w:hAnsi="宋体" w:eastAsia="宋体" w:cs="宋体"/>
          <w:b/>
          <w:bCs/>
          <w:color w:val="auto"/>
          <w:sz w:val="22"/>
          <w:szCs w:val="22"/>
          <w:highlight w:val="none"/>
        </w:rPr>
        <w:t>份，每套投标文件的封面应清楚标明“正本”或“副本”字样，若“正本”与“副本”不符，以“正本”为准。</w:t>
      </w:r>
    </w:p>
    <w:p w14:paraId="4EB32C5F">
      <w:pPr>
        <w:numPr>
          <w:ilvl w:val="1"/>
          <w:numId w:val="4"/>
        </w:numPr>
        <w:tabs>
          <w:tab w:val="clear" w:pos="992"/>
        </w:tabs>
        <w:overflowPunct w:val="0"/>
        <w:spacing w:line="46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投标文件的正本必须打印或用不褪色的墨水书写，并由法定代表人（法定负责人）或其授权代表签署，</w:t>
      </w:r>
      <w:r>
        <w:rPr>
          <w:rFonts w:hint="eastAsia" w:ascii="宋体" w:hAnsi="宋体" w:eastAsia="宋体" w:cs="宋体"/>
          <w:color w:val="auto"/>
          <w:sz w:val="22"/>
          <w:szCs w:val="22"/>
          <w:highlight w:val="none"/>
          <w:lang w:val="en-US" w:eastAsia="zh-CN"/>
        </w:rPr>
        <w:t>投标文件的</w:t>
      </w:r>
      <w:r>
        <w:rPr>
          <w:rFonts w:hint="eastAsia" w:ascii="宋体" w:hAnsi="宋体" w:eastAsia="宋体" w:cs="宋体"/>
          <w:color w:val="auto"/>
          <w:sz w:val="22"/>
          <w:szCs w:val="22"/>
          <w:highlight w:val="none"/>
        </w:rPr>
        <w:t>副本可用正本的复印。</w:t>
      </w:r>
    </w:p>
    <w:p w14:paraId="7B25507B">
      <w:pPr>
        <w:numPr>
          <w:ilvl w:val="1"/>
          <w:numId w:val="4"/>
        </w:numPr>
        <w:tabs>
          <w:tab w:val="clear" w:pos="992"/>
        </w:tabs>
        <w:overflowPunct w:val="0"/>
        <w:spacing w:line="46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投标文件如有修改和增删必须加盖单位公章，方才有效。</w:t>
      </w:r>
    </w:p>
    <w:p w14:paraId="1D1BE2DA">
      <w:pPr>
        <w:numPr>
          <w:ilvl w:val="1"/>
          <w:numId w:val="4"/>
        </w:numPr>
        <w:tabs>
          <w:tab w:val="clear" w:pos="992"/>
        </w:tabs>
        <w:overflowPunct w:val="0"/>
        <w:spacing w:line="46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投标文件字迹模糊或在关键的技术、商务条款上表述不清楚，将可能导致其投标被拒绝。</w:t>
      </w:r>
    </w:p>
    <w:p w14:paraId="7F3C3737">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投标文件的密封及标记</w:t>
      </w:r>
    </w:p>
    <w:p w14:paraId="4F1BC0B1">
      <w:pPr>
        <w:numPr>
          <w:ilvl w:val="1"/>
          <w:numId w:val="5"/>
        </w:numPr>
        <w:tabs>
          <w:tab w:val="left" w:pos="642"/>
          <w:tab w:val="clear" w:pos="992"/>
        </w:tabs>
        <w:overflowPunct w:val="0"/>
        <w:spacing w:line="460" w:lineRule="exact"/>
        <w:ind w:left="642" w:hanging="64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必须将投标文件的“资格文件”“商务技术文件”分别单独密封，且在各自的密封袋上标明“资格文件”“商务技术文件”字样。封口处贴上封条，启封处加盖投标单位公章或由法定代表人（法定负责人）或其授权代表签字。封皮上写明投标项目名称、项目编号，并注明“开标时启封”字样。</w:t>
      </w:r>
    </w:p>
    <w:p w14:paraId="50FE6314">
      <w:pPr>
        <w:numPr>
          <w:ilvl w:val="1"/>
          <w:numId w:val="5"/>
        </w:numPr>
        <w:tabs>
          <w:tab w:val="clear" w:pos="992"/>
        </w:tabs>
        <w:overflowPunct w:val="0"/>
        <w:spacing w:line="460" w:lineRule="exact"/>
        <w:ind w:left="540" w:hanging="54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如果投标供应商未按上述要求密封及加写标记，采购人对投标文件的误投和提前启封不负责任。</w:t>
      </w:r>
    </w:p>
    <w:p w14:paraId="19EAAF88">
      <w:pPr>
        <w:spacing w:before="100" w:beforeAutospacing="1" w:after="100" w:afterAutospacing="1" w:line="360" w:lineRule="auto"/>
        <w:jc w:val="center"/>
        <w:outlineLvl w:val="0"/>
        <w:rPr>
          <w:rFonts w:hint="eastAsia" w:ascii="宋体" w:hAnsi="宋体" w:eastAsia="宋体" w:cs="宋体"/>
          <w:color w:val="auto"/>
          <w:sz w:val="22"/>
          <w:szCs w:val="22"/>
          <w:highlight w:val="none"/>
        </w:rPr>
      </w:pPr>
      <w:bookmarkStart w:id="107" w:name="_Toc251592737"/>
      <w:bookmarkStart w:id="108" w:name="_Toc221356887"/>
      <w:bookmarkStart w:id="109" w:name="_Toc251325214"/>
      <w:bookmarkStart w:id="110" w:name="_Toc20108"/>
      <w:bookmarkStart w:id="111" w:name="_Toc221374626"/>
      <w:bookmarkStart w:id="112" w:name="_Toc252194852"/>
      <w:bookmarkStart w:id="113" w:name="_Toc11922"/>
      <w:bookmarkStart w:id="114" w:name="_Toc522645675"/>
      <w:bookmarkStart w:id="115" w:name="_Toc241404202"/>
      <w:bookmarkStart w:id="116" w:name="_Toc221356951"/>
      <w:bookmarkStart w:id="117" w:name="_Toc3799547"/>
      <w:bookmarkStart w:id="118" w:name="_Toc245722281"/>
      <w:bookmarkStart w:id="119" w:name="_Toc222114879"/>
      <w:bookmarkStart w:id="120" w:name="_Toc239145354"/>
      <w:bookmarkStart w:id="121" w:name="_Toc223715998"/>
      <w:bookmarkStart w:id="122" w:name="_Toc221423619"/>
      <w:bookmarkStart w:id="123" w:name="_Toc245191314"/>
      <w:bookmarkStart w:id="124" w:name="_Toc246261265"/>
      <w:r>
        <w:rPr>
          <w:rFonts w:hint="eastAsia" w:ascii="宋体" w:hAnsi="宋体" w:eastAsia="宋体" w:cs="宋体"/>
          <w:b/>
          <w:bCs/>
          <w:color w:val="auto"/>
          <w:sz w:val="26"/>
          <w:szCs w:val="26"/>
          <w:highlight w:val="none"/>
        </w:rPr>
        <w:t>四、 投标文件的递交</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6C305893">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16.</w:t>
      </w:r>
      <w:r>
        <w:rPr>
          <w:rFonts w:hint="eastAsia" w:ascii="宋体" w:hAnsi="宋体" w:eastAsia="宋体" w:cs="宋体"/>
          <w:color w:val="auto"/>
          <w:sz w:val="22"/>
          <w:szCs w:val="22"/>
          <w:highlight w:val="none"/>
        </w:rPr>
        <w:t>投标文件的递交</w:t>
      </w:r>
    </w:p>
    <w:p w14:paraId="79DBAFE1">
      <w:pPr>
        <w:numPr>
          <w:ilvl w:val="1"/>
          <w:numId w:val="6"/>
        </w:numPr>
        <w:tabs>
          <w:tab w:val="left" w:pos="535"/>
          <w:tab w:val="clear" w:pos="992"/>
        </w:tabs>
        <w:overflowPunct w:val="0"/>
        <w:spacing w:line="460" w:lineRule="exact"/>
        <w:ind w:left="535" w:hanging="5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投标文件必须在规定的投标截止时间前送达到指定的收标地点。</w:t>
      </w:r>
    </w:p>
    <w:p w14:paraId="2CD70F05">
      <w:pPr>
        <w:numPr>
          <w:ilvl w:val="1"/>
          <w:numId w:val="6"/>
        </w:numPr>
        <w:tabs>
          <w:tab w:val="left" w:pos="540"/>
          <w:tab w:val="clear" w:pos="992"/>
        </w:tabs>
        <w:overflowPunct w:val="0"/>
        <w:spacing w:line="46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投标供应商在</w:t>
      </w:r>
      <w:bookmarkStart w:id="125" w:name="_Hlk522094574"/>
      <w:r>
        <w:rPr>
          <w:rFonts w:hint="eastAsia" w:ascii="宋体" w:hAnsi="宋体" w:eastAsia="宋体" w:cs="宋体"/>
          <w:b/>
          <w:color w:val="auto"/>
          <w:sz w:val="22"/>
          <w:szCs w:val="22"/>
          <w:highlight w:val="none"/>
        </w:rPr>
        <w:t>递交</w:t>
      </w:r>
      <w:bookmarkEnd w:id="125"/>
      <w:r>
        <w:rPr>
          <w:rFonts w:hint="eastAsia" w:ascii="宋体" w:hAnsi="宋体" w:eastAsia="宋体" w:cs="宋体"/>
          <w:b/>
          <w:color w:val="auto"/>
          <w:sz w:val="22"/>
          <w:szCs w:val="22"/>
          <w:highlight w:val="none"/>
        </w:rPr>
        <w:t>投标文件同时递交以下证明文件：</w:t>
      </w:r>
    </w:p>
    <w:p w14:paraId="0EE2341A">
      <w:pPr>
        <w:numPr>
          <w:ilvl w:val="0"/>
          <w:numId w:val="7"/>
        </w:numPr>
        <w:tabs>
          <w:tab w:val="left" w:pos="1070"/>
          <w:tab w:val="clear" w:pos="420"/>
        </w:tabs>
        <w:overflowPunct w:val="0"/>
        <w:spacing w:line="460" w:lineRule="exact"/>
        <w:ind w:left="1070" w:hanging="428"/>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投标保证金收据（原件或</w:t>
      </w:r>
      <w:r>
        <w:rPr>
          <w:rFonts w:hint="eastAsia" w:ascii="宋体" w:hAnsi="宋体" w:eastAsia="宋体" w:cs="宋体"/>
          <w:b/>
          <w:bCs w:val="0"/>
          <w:color w:val="auto"/>
          <w:sz w:val="22"/>
          <w:szCs w:val="22"/>
          <w:highlight w:val="none"/>
          <w:lang w:eastAsia="zh-CN"/>
        </w:rPr>
        <w:t>复制件</w:t>
      </w:r>
      <w:r>
        <w:rPr>
          <w:rFonts w:hint="eastAsia" w:ascii="宋体" w:hAnsi="宋体" w:eastAsia="宋体" w:cs="宋体"/>
          <w:b/>
          <w:bCs w:val="0"/>
          <w:color w:val="auto"/>
          <w:sz w:val="22"/>
          <w:szCs w:val="22"/>
          <w:highlight w:val="none"/>
        </w:rPr>
        <w:t>）</w:t>
      </w:r>
    </w:p>
    <w:p w14:paraId="680722EF">
      <w:pPr>
        <w:numPr>
          <w:ilvl w:val="0"/>
          <w:numId w:val="7"/>
        </w:numPr>
        <w:tabs>
          <w:tab w:val="left" w:pos="1070"/>
          <w:tab w:val="clear" w:pos="420"/>
        </w:tabs>
        <w:overflowPunct w:val="0"/>
        <w:spacing w:line="460" w:lineRule="exact"/>
        <w:ind w:left="1070" w:hanging="428"/>
        <w:rPr>
          <w:rFonts w:hint="eastAsia" w:ascii="宋体" w:hAnsi="宋体" w:eastAsia="宋体" w:cs="宋体"/>
          <w:b/>
          <w:bCs w:val="0"/>
          <w:color w:val="auto"/>
          <w:sz w:val="22"/>
          <w:szCs w:val="22"/>
          <w:highlight w:val="none"/>
        </w:rPr>
      </w:pPr>
      <w:r>
        <w:rPr>
          <w:rFonts w:hint="eastAsia" w:ascii="宋体" w:hAnsi="宋体" w:eastAsia="宋体" w:cs="宋体"/>
          <w:b/>
          <w:color w:val="auto"/>
          <w:sz w:val="22"/>
          <w:szCs w:val="22"/>
          <w:highlight w:val="none"/>
        </w:rPr>
        <w:t>法定代表人（法定负责人）授权书原件及授权代表有效身份证明原件（若投标供应商代表为法定代表人（法定负责人）只需提交法定代表人（法定负责人）身份证明原件),如法定代表人（法定负责人）授权书原件密封在投标文件资格文件中，在资格文件开启后经查验符合要求亦为有效；</w:t>
      </w:r>
    </w:p>
    <w:p w14:paraId="5DBDBFB3">
      <w:pPr>
        <w:numPr>
          <w:ilvl w:val="0"/>
          <w:numId w:val="7"/>
        </w:numPr>
        <w:tabs>
          <w:tab w:val="left" w:pos="1070"/>
          <w:tab w:val="clear" w:pos="420"/>
        </w:tabs>
        <w:overflowPunct w:val="0"/>
        <w:spacing w:line="460" w:lineRule="exact"/>
        <w:ind w:left="1070" w:hanging="428"/>
        <w:rPr>
          <w:rFonts w:hint="eastAsia" w:ascii="宋体" w:hAnsi="宋体" w:eastAsia="宋体" w:cs="宋体"/>
          <w:b/>
          <w:bCs w:val="0"/>
          <w:color w:val="auto"/>
          <w:sz w:val="22"/>
          <w:szCs w:val="22"/>
          <w:highlight w:val="none"/>
        </w:rPr>
      </w:pPr>
      <w:r>
        <w:rPr>
          <w:rFonts w:hint="eastAsia" w:ascii="宋体" w:hAnsi="宋体" w:eastAsia="宋体" w:cs="宋体"/>
          <w:b/>
          <w:color w:val="auto"/>
          <w:sz w:val="22"/>
          <w:szCs w:val="22"/>
          <w:highlight w:val="none"/>
        </w:rPr>
        <w:t>营业执照（或法人登记证书）</w:t>
      </w:r>
      <w:r>
        <w:rPr>
          <w:rFonts w:hint="eastAsia" w:ascii="宋体" w:hAnsi="宋体" w:eastAsia="宋体" w:cs="宋体"/>
          <w:b/>
          <w:color w:val="auto"/>
          <w:sz w:val="22"/>
          <w:szCs w:val="22"/>
          <w:highlight w:val="none"/>
          <w:lang w:eastAsia="zh-CN"/>
        </w:rPr>
        <w:t>复制件</w:t>
      </w:r>
      <w:r>
        <w:rPr>
          <w:rFonts w:hint="eastAsia" w:ascii="宋体" w:hAnsi="宋体" w:eastAsia="宋体" w:cs="宋体"/>
          <w:b/>
          <w:color w:val="auto"/>
          <w:sz w:val="22"/>
          <w:szCs w:val="22"/>
          <w:highlight w:val="none"/>
        </w:rPr>
        <w:t>（加盖公章，如密封在投标文件资格文件中，在资格文件开启后经查验符合要求亦为有效）。</w:t>
      </w:r>
    </w:p>
    <w:p w14:paraId="5A14FF44">
      <w:pPr>
        <w:pStyle w:val="9"/>
        <w:rPr>
          <w:rFonts w:hint="eastAsia" w:ascii="宋体" w:hAnsi="宋体" w:eastAsia="宋体" w:cs="宋体"/>
          <w:color w:val="auto"/>
          <w:highlight w:val="none"/>
          <w:lang w:val="en-US" w:eastAsia="zh-CN"/>
        </w:rPr>
      </w:pPr>
      <w:r>
        <w:rPr>
          <w:rFonts w:hint="eastAsia" w:ascii="宋体" w:hAnsi="宋体" w:eastAsia="宋体" w:cs="宋体"/>
          <w:color w:val="auto"/>
          <w:kern w:val="2"/>
          <w:sz w:val="22"/>
          <w:szCs w:val="22"/>
          <w:highlight w:val="none"/>
          <w:lang w:val="en-US" w:eastAsia="zh-CN" w:bidi="ar-SA"/>
        </w:rPr>
        <w:t>注：身份证明原件在递交现场经采购代理机构核验后予以退还。</w:t>
      </w:r>
    </w:p>
    <w:p w14:paraId="6F100E84">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17.</w:t>
      </w:r>
      <w:r>
        <w:rPr>
          <w:rFonts w:hint="eastAsia" w:ascii="宋体" w:hAnsi="宋体" w:eastAsia="宋体" w:cs="宋体"/>
          <w:color w:val="auto"/>
          <w:sz w:val="22"/>
          <w:szCs w:val="22"/>
          <w:highlight w:val="none"/>
        </w:rPr>
        <w:t>投标文件的修改和撤回</w:t>
      </w:r>
    </w:p>
    <w:p w14:paraId="7EB347EF">
      <w:pPr>
        <w:numPr>
          <w:ilvl w:val="1"/>
          <w:numId w:val="8"/>
        </w:numPr>
        <w:tabs>
          <w:tab w:val="left" w:pos="535"/>
          <w:tab w:val="clear" w:pos="992"/>
        </w:tabs>
        <w:overflowPunct w:val="0"/>
        <w:spacing w:line="460" w:lineRule="exact"/>
        <w:ind w:left="535" w:hanging="53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在投标截止时间前，投标供应商可以用书面形式提出修改或撤回其投标并送达到采购人，但不得影响开标活动的正常进行。</w:t>
      </w:r>
    </w:p>
    <w:p w14:paraId="08F3EE03">
      <w:pPr>
        <w:numPr>
          <w:ilvl w:val="1"/>
          <w:numId w:val="8"/>
        </w:numPr>
        <w:tabs>
          <w:tab w:val="left" w:pos="540"/>
          <w:tab w:val="clear" w:pos="992"/>
        </w:tabs>
        <w:overflowPunct w:val="0"/>
        <w:spacing w:line="460" w:lineRule="exact"/>
        <w:ind w:left="540" w:hanging="5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“投标文件修改”或“投标文件撤回通知”都应密封并在密封袋上写明投标项目名称、编号、投标单位名称，并注明“投标文件修改”或“投标文件撤回通知”字样。</w:t>
      </w:r>
    </w:p>
    <w:p w14:paraId="5E8F755C">
      <w:pPr>
        <w:numPr>
          <w:ilvl w:val="1"/>
          <w:numId w:val="8"/>
        </w:numPr>
        <w:tabs>
          <w:tab w:val="left" w:pos="540"/>
          <w:tab w:val="clear" w:pos="992"/>
        </w:tabs>
        <w:overflowPunct w:val="0"/>
        <w:spacing w:line="460" w:lineRule="exact"/>
        <w:ind w:left="540" w:hanging="5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从投标截止日期起至投标有效期满这段时间内，投标供应商不得撤回其投标，否则投标保证金将</w:t>
      </w:r>
      <w:r>
        <w:rPr>
          <w:rFonts w:hint="eastAsia" w:ascii="宋体" w:hAnsi="宋体" w:eastAsia="宋体" w:cs="宋体"/>
          <w:color w:val="auto"/>
          <w:sz w:val="22"/>
          <w:szCs w:val="22"/>
          <w:highlight w:val="none"/>
        </w:rPr>
        <w:t>被不予退还。</w:t>
      </w:r>
    </w:p>
    <w:p w14:paraId="21C4BCDD">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18.</w:t>
      </w:r>
      <w:r>
        <w:rPr>
          <w:rFonts w:hint="eastAsia" w:ascii="宋体" w:hAnsi="宋体" w:eastAsia="宋体" w:cs="宋体"/>
          <w:color w:val="auto"/>
          <w:sz w:val="22"/>
          <w:szCs w:val="22"/>
          <w:highlight w:val="none"/>
        </w:rPr>
        <w:t>发生下列情况之一的投标文件将拒收：</w:t>
      </w:r>
    </w:p>
    <w:p w14:paraId="31F2866F">
      <w:pPr>
        <w:numPr>
          <w:ilvl w:val="1"/>
          <w:numId w:val="9"/>
        </w:numPr>
        <w:tabs>
          <w:tab w:val="left" w:pos="535"/>
          <w:tab w:val="clear" w:pos="992"/>
        </w:tabs>
        <w:overflowPunct w:val="0"/>
        <w:spacing w:line="460" w:lineRule="exact"/>
        <w:ind w:left="535" w:hanging="53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在投标截止时间以后送达的投标文件；</w:t>
      </w:r>
    </w:p>
    <w:p w14:paraId="7E2FE0B7">
      <w:pPr>
        <w:numPr>
          <w:ilvl w:val="1"/>
          <w:numId w:val="9"/>
        </w:numPr>
        <w:tabs>
          <w:tab w:val="left" w:pos="540"/>
          <w:tab w:val="clear" w:pos="992"/>
        </w:tabs>
        <w:overflowPunct w:val="0"/>
        <w:spacing w:line="460" w:lineRule="exact"/>
        <w:ind w:left="540" w:hanging="5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未</w:t>
      </w:r>
      <w:r>
        <w:rPr>
          <w:rFonts w:hint="eastAsia" w:ascii="宋体" w:hAnsi="宋体" w:eastAsia="宋体" w:cs="宋体"/>
          <w:b/>
          <w:color w:val="auto"/>
          <w:sz w:val="22"/>
          <w:szCs w:val="22"/>
          <w:highlight w:val="none"/>
          <w:lang w:val="en-US" w:eastAsia="zh-CN"/>
        </w:rPr>
        <w:t>在投标截止时间前缴纳</w:t>
      </w:r>
      <w:r>
        <w:rPr>
          <w:rFonts w:hint="eastAsia" w:ascii="宋体" w:hAnsi="宋体" w:eastAsia="宋体" w:cs="宋体"/>
          <w:b/>
          <w:color w:val="auto"/>
          <w:sz w:val="22"/>
          <w:szCs w:val="22"/>
          <w:highlight w:val="none"/>
        </w:rPr>
        <w:t>投标保证金</w:t>
      </w:r>
      <w:r>
        <w:rPr>
          <w:rFonts w:hint="eastAsia" w:ascii="宋体" w:hAnsi="宋体" w:eastAsia="宋体" w:cs="宋体"/>
          <w:b/>
          <w:color w:val="auto"/>
          <w:sz w:val="22"/>
          <w:szCs w:val="22"/>
          <w:highlight w:val="none"/>
          <w:lang w:val="en-US" w:eastAsia="zh-CN"/>
        </w:rPr>
        <w:t>的</w:t>
      </w:r>
      <w:r>
        <w:rPr>
          <w:rFonts w:hint="eastAsia" w:ascii="宋体" w:hAnsi="宋体" w:eastAsia="宋体" w:cs="宋体"/>
          <w:b/>
          <w:color w:val="auto"/>
          <w:sz w:val="22"/>
          <w:szCs w:val="22"/>
          <w:highlight w:val="none"/>
        </w:rPr>
        <w:t>；</w:t>
      </w:r>
    </w:p>
    <w:p w14:paraId="073AC569">
      <w:pPr>
        <w:numPr>
          <w:ilvl w:val="1"/>
          <w:numId w:val="9"/>
        </w:numPr>
        <w:tabs>
          <w:tab w:val="left" w:pos="540"/>
          <w:tab w:val="clear" w:pos="992"/>
        </w:tabs>
        <w:overflowPunct w:val="0"/>
        <w:spacing w:line="460" w:lineRule="exact"/>
        <w:ind w:left="540" w:hanging="5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未密封的投标文件及由于包装不妥在送达途中严重破损或失散的投标文件；</w:t>
      </w:r>
    </w:p>
    <w:p w14:paraId="7001327B">
      <w:pPr>
        <w:numPr>
          <w:ilvl w:val="1"/>
          <w:numId w:val="9"/>
        </w:numPr>
        <w:tabs>
          <w:tab w:val="left" w:pos="540"/>
          <w:tab w:val="clear" w:pos="992"/>
        </w:tabs>
        <w:overflowPunct w:val="0"/>
        <w:spacing w:line="460" w:lineRule="exact"/>
        <w:ind w:left="540" w:hanging="5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商务技术</w:t>
      </w:r>
      <w:r>
        <w:rPr>
          <w:rFonts w:hint="eastAsia" w:ascii="宋体" w:hAnsi="宋体" w:eastAsia="宋体" w:cs="宋体"/>
          <w:b/>
          <w:color w:val="auto"/>
          <w:sz w:val="22"/>
          <w:szCs w:val="22"/>
          <w:highlight w:val="none"/>
        </w:rPr>
        <w:t>标与商务</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报价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标未分别包装密封的投标文件；</w:t>
      </w:r>
    </w:p>
    <w:p w14:paraId="1F9B6F64">
      <w:pPr>
        <w:numPr>
          <w:ilvl w:val="1"/>
          <w:numId w:val="9"/>
        </w:numPr>
        <w:tabs>
          <w:tab w:val="left" w:pos="540"/>
          <w:tab w:val="clear" w:pos="992"/>
        </w:tabs>
        <w:overflowPunct w:val="0"/>
        <w:spacing w:line="460" w:lineRule="exact"/>
        <w:ind w:left="540" w:hanging="5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以电讯形式递交的投标文件；</w:t>
      </w:r>
    </w:p>
    <w:p w14:paraId="545C554D">
      <w:pPr>
        <w:numPr>
          <w:ilvl w:val="1"/>
          <w:numId w:val="9"/>
        </w:numPr>
        <w:tabs>
          <w:tab w:val="left" w:pos="540"/>
          <w:tab w:val="clear" w:pos="992"/>
        </w:tabs>
        <w:overflowPunct w:val="0"/>
        <w:spacing w:line="460" w:lineRule="exact"/>
        <w:ind w:left="540" w:hanging="54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未</w:t>
      </w:r>
      <w:r>
        <w:rPr>
          <w:rFonts w:hint="eastAsia" w:ascii="宋体" w:hAnsi="宋体" w:cs="宋体"/>
          <w:b/>
          <w:bCs/>
          <w:color w:val="auto"/>
          <w:sz w:val="22"/>
          <w:szCs w:val="22"/>
          <w:highlight w:val="none"/>
          <w:lang w:val="en-US" w:eastAsia="zh-CN"/>
        </w:rPr>
        <w:t>有效获取</w:t>
      </w:r>
      <w:r>
        <w:rPr>
          <w:rFonts w:hint="eastAsia" w:ascii="宋体" w:hAnsi="宋体" w:eastAsia="宋体" w:cs="宋体"/>
          <w:b/>
          <w:bCs/>
          <w:color w:val="auto"/>
          <w:sz w:val="22"/>
          <w:szCs w:val="22"/>
          <w:highlight w:val="none"/>
          <w:lang w:eastAsia="zh-CN"/>
        </w:rPr>
        <w:t>采购文件</w:t>
      </w:r>
      <w:r>
        <w:rPr>
          <w:rFonts w:hint="eastAsia" w:ascii="宋体" w:hAnsi="宋体" w:eastAsia="宋体" w:cs="宋体"/>
          <w:b/>
          <w:bCs/>
          <w:color w:val="auto"/>
          <w:sz w:val="22"/>
          <w:szCs w:val="22"/>
          <w:highlight w:val="none"/>
        </w:rPr>
        <w:t>。</w:t>
      </w:r>
    </w:p>
    <w:p w14:paraId="023F3B4E">
      <w:pPr>
        <w:tabs>
          <w:tab w:val="left" w:pos="360"/>
          <w:tab w:val="left" w:pos="540"/>
          <w:tab w:val="left" w:pos="1260"/>
        </w:tabs>
        <w:overflowPunct w:val="0"/>
        <w:spacing w:before="100" w:beforeAutospacing="1" w:after="100" w:afterAutospacing="1" w:line="440" w:lineRule="exact"/>
        <w:ind w:left="919" w:hanging="919" w:hangingChars="352"/>
        <w:jc w:val="center"/>
        <w:outlineLvl w:val="0"/>
        <w:rPr>
          <w:rFonts w:hint="eastAsia" w:ascii="宋体" w:hAnsi="宋体" w:eastAsia="宋体" w:cs="宋体"/>
          <w:color w:val="auto"/>
          <w:sz w:val="22"/>
          <w:szCs w:val="22"/>
          <w:highlight w:val="none"/>
        </w:rPr>
      </w:pPr>
      <w:bookmarkStart w:id="126" w:name="_Toc245191315"/>
      <w:bookmarkStart w:id="127" w:name="_Toc239145355"/>
      <w:bookmarkStart w:id="128" w:name="_Toc221423620"/>
      <w:bookmarkStart w:id="129" w:name="_Toc223715999"/>
      <w:bookmarkStart w:id="130" w:name="_Toc252194853"/>
      <w:bookmarkStart w:id="131" w:name="_Toc221356952"/>
      <w:bookmarkStart w:id="132" w:name="_Toc251325215"/>
      <w:bookmarkStart w:id="133" w:name="_Toc15669"/>
      <w:bookmarkStart w:id="134" w:name="_Toc222114880"/>
      <w:bookmarkStart w:id="135" w:name="_Toc251592738"/>
      <w:bookmarkStart w:id="136" w:name="_Toc221374627"/>
      <w:bookmarkStart w:id="137" w:name="_Toc522645676"/>
      <w:bookmarkStart w:id="138" w:name="_Toc25042"/>
      <w:bookmarkStart w:id="139" w:name="_Toc221356888"/>
      <w:bookmarkStart w:id="140" w:name="_Toc245722282"/>
      <w:bookmarkStart w:id="141" w:name="_Toc3799548"/>
      <w:bookmarkStart w:id="142" w:name="_Toc241404203"/>
      <w:bookmarkStart w:id="143" w:name="_Toc246261266"/>
      <w:r>
        <w:rPr>
          <w:rFonts w:hint="eastAsia" w:ascii="宋体" w:hAnsi="宋体" w:eastAsia="宋体" w:cs="宋体"/>
          <w:b/>
          <w:bCs/>
          <w:color w:val="auto"/>
          <w:sz w:val="26"/>
          <w:szCs w:val="26"/>
          <w:highlight w:val="none"/>
        </w:rPr>
        <w:t>五、 开标和评标</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51C83362">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19.</w:t>
      </w:r>
      <w:r>
        <w:rPr>
          <w:rFonts w:hint="eastAsia" w:ascii="宋体" w:hAnsi="宋体" w:eastAsia="宋体" w:cs="宋体"/>
          <w:color w:val="auto"/>
          <w:sz w:val="22"/>
          <w:szCs w:val="22"/>
          <w:highlight w:val="none"/>
        </w:rPr>
        <w:t>评标委员会</w:t>
      </w:r>
    </w:p>
    <w:p w14:paraId="76299D20">
      <w:pPr>
        <w:tabs>
          <w:tab w:val="left" w:pos="540"/>
        </w:tabs>
        <w:overflowPunct w:val="0"/>
        <w:spacing w:line="46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评标委员会成员由采购人依法组建。</w:t>
      </w:r>
    </w:p>
    <w:p w14:paraId="321670BE">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评标过程的保密性</w:t>
      </w:r>
    </w:p>
    <w:p w14:paraId="23A329FA">
      <w:pPr>
        <w:overflowPunct w:val="0"/>
        <w:spacing w:line="440" w:lineRule="exact"/>
        <w:ind w:left="540" w:leftChars="257"/>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凡与评审有关的资料均不得向投标供应商及与评标无关人员透露。如果投标供应商在评标过程中试图向采购人、采购代理机构或评标委员会成员施加影响，其投标将被拒绝。</w:t>
      </w:r>
    </w:p>
    <w:p w14:paraId="39F9E9EF">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开标、评标</w:t>
      </w:r>
    </w:p>
    <w:p w14:paraId="7495D0E5">
      <w:pPr>
        <w:numPr>
          <w:ilvl w:val="1"/>
          <w:numId w:val="10"/>
        </w:numPr>
        <w:tabs>
          <w:tab w:val="left" w:pos="535"/>
          <w:tab w:val="clear" w:pos="992"/>
        </w:tabs>
        <w:overflowPunct w:val="0"/>
        <w:spacing w:line="440" w:lineRule="exact"/>
        <w:ind w:left="535" w:hanging="535"/>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采购代理机构按</w:t>
      </w:r>
      <w:r>
        <w:rPr>
          <w:rFonts w:hint="eastAsia" w:ascii="宋体" w:hAnsi="宋体" w:eastAsia="宋体" w:cs="宋体"/>
          <w:bCs/>
          <w:color w:val="auto"/>
          <w:sz w:val="22"/>
          <w:szCs w:val="22"/>
          <w:highlight w:val="none"/>
          <w:lang w:eastAsia="zh-CN"/>
        </w:rPr>
        <w:t>采购文件</w:t>
      </w:r>
      <w:r>
        <w:rPr>
          <w:rFonts w:hint="eastAsia" w:ascii="宋体" w:hAnsi="宋体" w:eastAsia="宋体" w:cs="宋体"/>
          <w:bCs/>
          <w:color w:val="auto"/>
          <w:sz w:val="22"/>
          <w:szCs w:val="22"/>
          <w:highlight w:val="none"/>
        </w:rPr>
        <w:t>规定的时间、地点开启</w:t>
      </w:r>
      <w:r>
        <w:rPr>
          <w:rFonts w:hint="eastAsia" w:ascii="宋体" w:hAnsi="宋体" w:cs="宋体"/>
          <w:bCs/>
          <w:color w:val="auto"/>
          <w:sz w:val="22"/>
          <w:szCs w:val="22"/>
          <w:highlight w:val="none"/>
          <w:lang w:val="en-US" w:eastAsia="zh-CN"/>
        </w:rPr>
        <w:t>投标文件</w:t>
      </w:r>
      <w:r>
        <w:rPr>
          <w:rFonts w:hint="eastAsia" w:ascii="宋体" w:hAnsi="宋体" w:eastAsia="宋体" w:cs="宋体"/>
          <w:bCs/>
          <w:color w:val="auto"/>
          <w:sz w:val="22"/>
          <w:szCs w:val="22"/>
          <w:highlight w:val="none"/>
        </w:rPr>
        <w:t>开标前，首先检查</w:t>
      </w:r>
      <w:r>
        <w:rPr>
          <w:rFonts w:hint="eastAsia" w:ascii="宋体" w:hAnsi="宋体" w:cs="宋体"/>
          <w:bCs/>
          <w:color w:val="auto"/>
          <w:sz w:val="22"/>
          <w:szCs w:val="22"/>
          <w:highlight w:val="none"/>
          <w:lang w:val="en-US" w:eastAsia="zh-CN"/>
        </w:rPr>
        <w:t>投标文件</w:t>
      </w:r>
      <w:r>
        <w:rPr>
          <w:rFonts w:hint="eastAsia" w:ascii="宋体" w:hAnsi="宋体" w:eastAsia="宋体" w:cs="宋体"/>
          <w:bCs/>
          <w:color w:val="auto"/>
          <w:sz w:val="22"/>
          <w:szCs w:val="22"/>
          <w:highlight w:val="none"/>
        </w:rPr>
        <w:t>的密封情况，确认无误后</w:t>
      </w:r>
      <w:r>
        <w:rPr>
          <w:rFonts w:hint="eastAsia" w:ascii="宋体" w:hAnsi="宋体" w:eastAsia="宋体" w:cs="宋体"/>
          <w:bCs/>
          <w:color w:val="auto"/>
          <w:sz w:val="22"/>
          <w:szCs w:val="22"/>
          <w:highlight w:val="none"/>
          <w:lang w:val="en-US" w:eastAsia="zh-CN"/>
        </w:rPr>
        <w:t>当场</w:t>
      </w:r>
      <w:r>
        <w:rPr>
          <w:rFonts w:hint="eastAsia" w:ascii="宋体" w:hAnsi="宋体" w:eastAsia="宋体" w:cs="宋体"/>
          <w:bCs/>
          <w:color w:val="auto"/>
          <w:sz w:val="22"/>
          <w:szCs w:val="22"/>
          <w:highlight w:val="none"/>
        </w:rPr>
        <w:t>开启。</w:t>
      </w:r>
    </w:p>
    <w:p w14:paraId="6E93FCF7">
      <w:pPr>
        <w:numPr>
          <w:ilvl w:val="1"/>
          <w:numId w:val="10"/>
        </w:numPr>
        <w:tabs>
          <w:tab w:val="left" w:pos="535"/>
          <w:tab w:val="clear" w:pos="992"/>
        </w:tabs>
        <w:overflowPunct w:val="0"/>
        <w:spacing w:line="440" w:lineRule="exact"/>
        <w:ind w:left="535" w:hanging="53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投标文件的初审。初审分为资格审查和符合性检查。</w:t>
      </w:r>
    </w:p>
    <w:p w14:paraId="70B96A6E">
      <w:pPr>
        <w:overflowPunct w:val="0"/>
        <w:spacing w:line="440" w:lineRule="exact"/>
        <w:ind w:left="330" w:hanging="330" w:hangingChars="1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color w:val="auto"/>
          <w:highlight w:val="none"/>
        </w:rPr>
        <w:t xml:space="preserve"> </w:t>
      </w:r>
      <w:r>
        <w:rPr>
          <w:rFonts w:hint="eastAsia" w:ascii="宋体" w:hAnsi="宋体" w:eastAsia="宋体" w:cs="宋体"/>
          <w:b/>
          <w:color w:val="auto"/>
          <w:sz w:val="22"/>
          <w:szCs w:val="22"/>
          <w:highlight w:val="none"/>
        </w:rPr>
        <w:t>资格审查。依据法律、法规和采购文件的规定，</w:t>
      </w:r>
      <w:r>
        <w:rPr>
          <w:rFonts w:hint="eastAsia" w:ascii="宋体" w:hAnsi="宋体" w:eastAsia="宋体" w:cs="宋体"/>
          <w:b/>
          <w:color w:val="auto"/>
          <w:sz w:val="22"/>
          <w:szCs w:val="22"/>
          <w:highlight w:val="none"/>
          <w:lang w:val="en-US" w:eastAsia="zh-CN"/>
        </w:rPr>
        <w:t>采购人授权</w:t>
      </w:r>
      <w:r>
        <w:rPr>
          <w:rFonts w:hint="eastAsia" w:ascii="宋体" w:hAnsi="宋体" w:eastAsia="宋体" w:cs="宋体"/>
          <w:b/>
          <w:color w:val="auto"/>
          <w:sz w:val="22"/>
          <w:szCs w:val="22"/>
          <w:highlight w:val="none"/>
        </w:rPr>
        <w:t>评标委员会对各投标供应商进行资格审查，审查内容包括但不仅限于投标文件所提交证明材料是否能证明符合本项目对合格投标人的实质性要求。通过资格审查视作具备投标资格，审查不合格的投标文件将不进入后续详细评审。</w:t>
      </w:r>
    </w:p>
    <w:p w14:paraId="3B6D9A7A">
      <w:pPr>
        <w:overflowPunct w:val="0"/>
        <w:spacing w:line="440" w:lineRule="exact"/>
        <w:ind w:left="330" w:hanging="330" w:hangingChars="1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bCs/>
          <w:color w:val="auto"/>
          <w:sz w:val="22"/>
          <w:szCs w:val="22"/>
          <w:highlight w:val="none"/>
        </w:rPr>
        <w:tab/>
      </w:r>
      <w:r>
        <w:rPr>
          <w:rFonts w:hint="eastAsia" w:ascii="宋体" w:hAnsi="宋体" w:eastAsia="宋体" w:cs="宋体"/>
          <w:bCs/>
          <w:color w:val="auto"/>
          <w:sz w:val="22"/>
          <w:szCs w:val="22"/>
          <w:highlight w:val="none"/>
        </w:rPr>
        <w:t>符合性检查。评标委员会依据</w:t>
      </w:r>
      <w:r>
        <w:rPr>
          <w:rFonts w:hint="eastAsia" w:ascii="宋体" w:hAnsi="宋体" w:eastAsia="宋体" w:cs="宋体"/>
          <w:bCs/>
          <w:color w:val="auto"/>
          <w:sz w:val="22"/>
          <w:szCs w:val="22"/>
          <w:highlight w:val="none"/>
          <w:lang w:eastAsia="zh-CN"/>
        </w:rPr>
        <w:t>采购文件</w:t>
      </w:r>
      <w:r>
        <w:rPr>
          <w:rFonts w:hint="eastAsia" w:ascii="宋体" w:hAnsi="宋体" w:eastAsia="宋体" w:cs="宋体"/>
          <w:bCs/>
          <w:color w:val="auto"/>
          <w:sz w:val="22"/>
          <w:szCs w:val="22"/>
          <w:highlight w:val="none"/>
        </w:rPr>
        <w:t>的规定，从投标文件中的有效性、完整性和对</w:t>
      </w:r>
      <w:r>
        <w:rPr>
          <w:rFonts w:hint="eastAsia" w:ascii="宋体" w:hAnsi="宋体" w:eastAsia="宋体" w:cs="宋体"/>
          <w:bCs/>
          <w:color w:val="auto"/>
          <w:sz w:val="22"/>
          <w:szCs w:val="22"/>
          <w:highlight w:val="none"/>
          <w:lang w:eastAsia="zh-CN"/>
        </w:rPr>
        <w:t>采购文件</w:t>
      </w:r>
      <w:r>
        <w:rPr>
          <w:rFonts w:hint="eastAsia" w:ascii="宋体" w:hAnsi="宋体" w:eastAsia="宋体" w:cs="宋体"/>
          <w:bCs/>
          <w:color w:val="auto"/>
          <w:sz w:val="22"/>
          <w:szCs w:val="22"/>
          <w:highlight w:val="none"/>
        </w:rPr>
        <w:t>的响应程度进行审查，以确定是否对</w:t>
      </w:r>
      <w:r>
        <w:rPr>
          <w:rFonts w:hint="eastAsia" w:ascii="宋体" w:hAnsi="宋体" w:eastAsia="宋体" w:cs="宋体"/>
          <w:bCs/>
          <w:color w:val="auto"/>
          <w:sz w:val="22"/>
          <w:szCs w:val="22"/>
          <w:highlight w:val="none"/>
          <w:lang w:eastAsia="zh-CN"/>
        </w:rPr>
        <w:t>采购文件</w:t>
      </w:r>
      <w:r>
        <w:rPr>
          <w:rFonts w:hint="eastAsia" w:ascii="宋体" w:hAnsi="宋体" w:eastAsia="宋体" w:cs="宋体"/>
          <w:bCs/>
          <w:color w:val="auto"/>
          <w:sz w:val="22"/>
          <w:szCs w:val="22"/>
          <w:highlight w:val="none"/>
        </w:rPr>
        <w:t>的实质性要求作出响应，审查不合格的投标文件将不进入后续详细评审。</w:t>
      </w:r>
    </w:p>
    <w:p w14:paraId="267CB4F7">
      <w:pPr>
        <w:numPr>
          <w:ilvl w:val="1"/>
          <w:numId w:val="10"/>
        </w:numPr>
        <w:tabs>
          <w:tab w:val="left" w:pos="540"/>
          <w:tab w:val="clear" w:pos="992"/>
        </w:tabs>
        <w:overflowPunct w:val="0"/>
        <w:spacing w:line="440" w:lineRule="exact"/>
        <w:ind w:left="540" w:hanging="540"/>
        <w:rPr>
          <w:rFonts w:hint="eastAsia" w:ascii="宋体" w:hAnsi="宋体" w:eastAsia="宋体" w:cs="宋体"/>
          <w:b/>
          <w:bCs/>
          <w:color w:val="auto"/>
          <w:sz w:val="22"/>
          <w:szCs w:val="22"/>
          <w:highlight w:val="none"/>
          <w:u w:val="none"/>
        </w:rPr>
      </w:pPr>
      <w:r>
        <w:rPr>
          <w:rFonts w:hint="eastAsia" w:ascii="宋体" w:hAnsi="宋体" w:eastAsia="宋体" w:cs="宋体"/>
          <w:b/>
          <w:bCs/>
          <w:color w:val="auto"/>
          <w:sz w:val="22"/>
          <w:szCs w:val="22"/>
          <w:highlight w:val="none"/>
          <w:u w:val="none"/>
        </w:rPr>
        <w:t>▲</w:t>
      </w:r>
      <w:r>
        <w:rPr>
          <w:rFonts w:hint="eastAsia" w:ascii="宋体" w:hAnsi="宋体" w:eastAsia="宋体" w:cs="宋体"/>
          <w:b/>
          <w:bCs/>
          <w:color w:val="auto"/>
          <w:sz w:val="22"/>
          <w:szCs w:val="22"/>
          <w:highlight w:val="none"/>
          <w:u w:val="single"/>
        </w:rPr>
        <w:t>在对各投标供应商的投标文件进行综合评审时，投标文件有下列情况之一的，经评标委员会认定后按无效标处理</w:t>
      </w:r>
      <w:r>
        <w:rPr>
          <w:rFonts w:hint="eastAsia" w:ascii="宋体" w:hAnsi="宋体" w:eastAsia="宋体" w:cs="宋体"/>
          <w:b/>
          <w:bCs/>
          <w:color w:val="auto"/>
          <w:sz w:val="22"/>
          <w:szCs w:val="22"/>
          <w:highlight w:val="none"/>
          <w:u w:val="none"/>
        </w:rPr>
        <w:t>：</w:t>
      </w:r>
    </w:p>
    <w:p w14:paraId="0F0128D0">
      <w:pPr>
        <w:numPr>
          <w:ilvl w:val="0"/>
          <w:numId w:val="11"/>
        </w:numPr>
        <w:tabs>
          <w:tab w:val="clear" w:pos="420"/>
        </w:tabs>
        <w:overflowPunct w:val="0"/>
        <w:spacing w:line="440" w:lineRule="exact"/>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投标文件未按要求加盖单位公章</w:t>
      </w:r>
      <w:r>
        <w:rPr>
          <w:rFonts w:hint="eastAsia" w:ascii="宋体" w:hAnsi="宋体" w:eastAsia="宋体" w:cs="宋体"/>
          <w:b/>
          <w:color w:val="auto"/>
          <w:sz w:val="22"/>
          <w:szCs w:val="22"/>
          <w:highlight w:val="none"/>
          <w:u w:val="none"/>
          <w:lang w:eastAsia="zh-CN"/>
        </w:rPr>
        <w:t>、</w:t>
      </w:r>
      <w:r>
        <w:rPr>
          <w:rFonts w:hint="eastAsia" w:ascii="宋体" w:hAnsi="宋体" w:eastAsia="宋体" w:cs="宋体"/>
          <w:b/>
          <w:color w:val="auto"/>
          <w:sz w:val="22"/>
          <w:szCs w:val="22"/>
          <w:highlight w:val="none"/>
          <w:u w:val="none"/>
        </w:rPr>
        <w:t>无法定代表人</w:t>
      </w:r>
      <w:r>
        <w:rPr>
          <w:rFonts w:hint="eastAsia" w:ascii="宋体" w:hAnsi="宋体" w:eastAsia="宋体" w:cs="宋体"/>
          <w:b/>
          <w:color w:val="auto"/>
          <w:sz w:val="22"/>
          <w:szCs w:val="22"/>
          <w:highlight w:val="none"/>
          <w:u w:val="none"/>
          <w:lang w:val="en-US" w:eastAsia="zh-CN"/>
        </w:rPr>
        <w:t>或其</w:t>
      </w:r>
      <w:r>
        <w:rPr>
          <w:rFonts w:hint="eastAsia" w:ascii="宋体" w:hAnsi="宋体" w:eastAsia="宋体" w:cs="宋体"/>
          <w:b/>
          <w:color w:val="auto"/>
          <w:sz w:val="22"/>
          <w:szCs w:val="22"/>
          <w:highlight w:val="none"/>
          <w:u w:val="none"/>
        </w:rPr>
        <w:t>授权代表</w:t>
      </w:r>
      <w:r>
        <w:rPr>
          <w:rFonts w:hint="eastAsia" w:ascii="宋体" w:hAnsi="宋体" w:eastAsia="宋体" w:cs="宋体"/>
          <w:b/>
          <w:color w:val="auto"/>
          <w:sz w:val="22"/>
          <w:szCs w:val="22"/>
          <w:highlight w:val="none"/>
          <w:u w:val="none"/>
          <w:lang w:val="en-US" w:eastAsia="zh-CN"/>
        </w:rPr>
        <w:t>未</w:t>
      </w:r>
      <w:r>
        <w:rPr>
          <w:rFonts w:hint="eastAsia" w:ascii="宋体" w:hAnsi="宋体" w:eastAsia="宋体" w:cs="宋体"/>
          <w:b/>
          <w:color w:val="auto"/>
          <w:sz w:val="22"/>
          <w:szCs w:val="22"/>
          <w:highlight w:val="none"/>
          <w:u w:val="none"/>
        </w:rPr>
        <w:t>签字</w:t>
      </w:r>
      <w:r>
        <w:rPr>
          <w:rFonts w:hint="eastAsia" w:ascii="宋体" w:hAnsi="宋体" w:eastAsia="宋体" w:cs="宋体"/>
          <w:b/>
          <w:color w:val="auto"/>
          <w:sz w:val="22"/>
          <w:szCs w:val="22"/>
          <w:highlight w:val="none"/>
          <w:u w:val="none"/>
          <w:lang w:val="en-US" w:eastAsia="zh-CN"/>
        </w:rPr>
        <w:t>或盖章</w:t>
      </w:r>
      <w:r>
        <w:rPr>
          <w:rFonts w:hint="eastAsia" w:ascii="宋体" w:hAnsi="宋体" w:eastAsia="宋体" w:cs="宋体"/>
          <w:b/>
          <w:color w:val="auto"/>
          <w:sz w:val="22"/>
          <w:szCs w:val="22"/>
          <w:highlight w:val="none"/>
          <w:u w:val="none"/>
        </w:rPr>
        <w:t>的；</w:t>
      </w:r>
    </w:p>
    <w:p w14:paraId="6C811044">
      <w:pPr>
        <w:numPr>
          <w:ilvl w:val="0"/>
          <w:numId w:val="11"/>
        </w:numPr>
        <w:overflowPunct w:val="0"/>
        <w:spacing w:line="440" w:lineRule="exact"/>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明显不符合</w:t>
      </w:r>
      <w:r>
        <w:rPr>
          <w:rFonts w:hint="eastAsia" w:ascii="宋体" w:hAnsi="宋体" w:eastAsia="宋体" w:cs="宋体"/>
          <w:b/>
          <w:color w:val="auto"/>
          <w:sz w:val="22"/>
          <w:szCs w:val="22"/>
          <w:highlight w:val="none"/>
          <w:u w:val="none"/>
          <w:lang w:eastAsia="zh-CN"/>
        </w:rPr>
        <w:t>采购文件</w:t>
      </w:r>
      <w:r>
        <w:rPr>
          <w:rFonts w:hint="eastAsia" w:ascii="宋体" w:hAnsi="宋体" w:eastAsia="宋体" w:cs="宋体"/>
          <w:b/>
          <w:color w:val="auto"/>
          <w:sz w:val="22"/>
          <w:szCs w:val="22"/>
          <w:highlight w:val="none"/>
          <w:u w:val="none"/>
        </w:rPr>
        <w:t>中主要技术规格、</w:t>
      </w:r>
      <w:r>
        <w:rPr>
          <w:rFonts w:hint="eastAsia" w:ascii="宋体" w:hAnsi="宋体" w:eastAsia="宋体" w:cs="宋体"/>
          <w:b/>
          <w:color w:val="auto"/>
          <w:sz w:val="22"/>
          <w:szCs w:val="22"/>
          <w:highlight w:val="none"/>
          <w:u w:val="none"/>
          <w:lang w:eastAsia="zh-CN"/>
        </w:rPr>
        <w:t>商务技术</w:t>
      </w:r>
      <w:r>
        <w:rPr>
          <w:rFonts w:hint="eastAsia" w:ascii="宋体" w:hAnsi="宋体" w:eastAsia="宋体" w:cs="宋体"/>
          <w:b/>
          <w:color w:val="auto"/>
          <w:sz w:val="22"/>
          <w:szCs w:val="22"/>
          <w:highlight w:val="none"/>
          <w:u w:val="none"/>
        </w:rPr>
        <w:t>标准或服务要求的；</w:t>
      </w:r>
    </w:p>
    <w:p w14:paraId="173852CD">
      <w:pPr>
        <w:numPr>
          <w:ilvl w:val="0"/>
          <w:numId w:val="11"/>
        </w:numPr>
        <w:overflowPunct w:val="0"/>
        <w:spacing w:line="440" w:lineRule="exact"/>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投标文件实质性内容不全或关键字迹模糊无法辨认的；</w:t>
      </w:r>
    </w:p>
    <w:p w14:paraId="337DECE9">
      <w:pPr>
        <w:numPr>
          <w:ilvl w:val="0"/>
          <w:numId w:val="11"/>
        </w:numPr>
        <w:overflowPunct w:val="0"/>
        <w:spacing w:line="440" w:lineRule="exact"/>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投标供应商投标报价超过</w:t>
      </w:r>
      <w:r>
        <w:rPr>
          <w:rFonts w:hint="eastAsia" w:ascii="宋体" w:hAnsi="宋体" w:eastAsia="宋体" w:cs="宋体"/>
          <w:b/>
          <w:color w:val="auto"/>
          <w:sz w:val="22"/>
          <w:szCs w:val="22"/>
          <w:highlight w:val="none"/>
          <w:u w:val="none"/>
          <w:lang w:val="en-US"/>
        </w:rPr>
        <w:t>采购预算或</w:t>
      </w:r>
      <w:r>
        <w:rPr>
          <w:rFonts w:hint="eastAsia" w:ascii="宋体" w:hAnsi="宋体" w:eastAsia="宋体" w:cs="宋体"/>
          <w:b/>
          <w:bCs/>
          <w:color w:val="auto"/>
          <w:sz w:val="22"/>
          <w:szCs w:val="22"/>
          <w:highlight w:val="none"/>
          <w:u w:val="none"/>
          <w:lang w:val="en-US"/>
        </w:rPr>
        <w:t>最高限价</w:t>
      </w:r>
      <w:r>
        <w:rPr>
          <w:rFonts w:hint="eastAsia" w:ascii="宋体" w:hAnsi="宋体" w:eastAsia="宋体" w:cs="宋体"/>
          <w:b/>
          <w:color w:val="auto"/>
          <w:sz w:val="22"/>
          <w:szCs w:val="22"/>
          <w:highlight w:val="none"/>
          <w:u w:val="none"/>
        </w:rPr>
        <w:t>；</w:t>
      </w:r>
    </w:p>
    <w:p w14:paraId="497B8E09">
      <w:pPr>
        <w:numPr>
          <w:ilvl w:val="0"/>
          <w:numId w:val="11"/>
        </w:numPr>
        <w:overflowPunct w:val="0"/>
        <w:spacing w:line="440" w:lineRule="exact"/>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投标文件附有采购人不能接受的条件；</w:t>
      </w:r>
    </w:p>
    <w:p w14:paraId="52B95155">
      <w:pPr>
        <w:numPr>
          <w:ilvl w:val="0"/>
          <w:numId w:val="11"/>
        </w:numPr>
        <w:overflowPunct w:val="0"/>
        <w:spacing w:line="440" w:lineRule="exact"/>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授权代表没有法定代表人（法定负责人）合法、有效委托的；</w:t>
      </w:r>
    </w:p>
    <w:p w14:paraId="377FB0C7">
      <w:pPr>
        <w:numPr>
          <w:ilvl w:val="0"/>
          <w:numId w:val="11"/>
        </w:numPr>
        <w:overflowPunct w:val="0"/>
        <w:spacing w:line="440" w:lineRule="exact"/>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投标供应商提交的投标文件相关证书、材料经评标委员会认定有弄虚作假情况的；</w:t>
      </w:r>
    </w:p>
    <w:p w14:paraId="5B3BB100">
      <w:pPr>
        <w:numPr>
          <w:ilvl w:val="0"/>
          <w:numId w:val="11"/>
        </w:numPr>
        <w:overflowPunct w:val="0"/>
        <w:spacing w:line="440" w:lineRule="exact"/>
        <w:rPr>
          <w:rFonts w:hint="eastAsia" w:ascii="宋体" w:hAnsi="宋体" w:eastAsia="宋体" w:cs="宋体"/>
          <w:color w:val="auto"/>
          <w:sz w:val="22"/>
          <w:szCs w:val="22"/>
          <w:highlight w:val="none"/>
          <w:u w:val="none"/>
        </w:rPr>
      </w:pPr>
      <w:r>
        <w:rPr>
          <w:rFonts w:hint="eastAsia" w:ascii="宋体" w:hAnsi="宋体" w:eastAsia="宋体" w:cs="宋体"/>
          <w:b/>
          <w:color w:val="auto"/>
          <w:sz w:val="22"/>
          <w:szCs w:val="22"/>
          <w:highlight w:val="none"/>
          <w:u w:val="none"/>
        </w:rPr>
        <w:t>评标委员会认定不符合法律、法规和</w:t>
      </w:r>
      <w:r>
        <w:rPr>
          <w:rFonts w:hint="eastAsia" w:ascii="宋体" w:hAnsi="宋体" w:eastAsia="宋体" w:cs="宋体"/>
          <w:b/>
          <w:color w:val="auto"/>
          <w:sz w:val="22"/>
          <w:szCs w:val="22"/>
          <w:highlight w:val="none"/>
          <w:u w:val="none"/>
          <w:lang w:eastAsia="zh-CN"/>
        </w:rPr>
        <w:t>采购文件</w:t>
      </w:r>
      <w:r>
        <w:rPr>
          <w:rFonts w:hint="eastAsia" w:ascii="宋体" w:hAnsi="宋体" w:eastAsia="宋体" w:cs="宋体"/>
          <w:b/>
          <w:color w:val="auto"/>
          <w:sz w:val="22"/>
          <w:szCs w:val="22"/>
          <w:highlight w:val="none"/>
          <w:u w:val="none"/>
        </w:rPr>
        <w:t>中规定的其他实质性要求的</w:t>
      </w:r>
      <w:r>
        <w:rPr>
          <w:rFonts w:hint="eastAsia" w:ascii="宋体" w:hAnsi="宋体" w:eastAsia="宋体" w:cs="宋体"/>
          <w:color w:val="auto"/>
          <w:sz w:val="22"/>
          <w:szCs w:val="22"/>
          <w:highlight w:val="none"/>
          <w:u w:val="none"/>
        </w:rPr>
        <w:t>。</w:t>
      </w:r>
    </w:p>
    <w:p w14:paraId="59132DB3">
      <w:pPr>
        <w:numPr>
          <w:ilvl w:val="1"/>
          <w:numId w:val="10"/>
        </w:numPr>
        <w:tabs>
          <w:tab w:val="left" w:pos="540"/>
          <w:tab w:val="clear" w:pos="992"/>
        </w:tabs>
        <w:overflowPunct w:val="0"/>
        <w:spacing w:line="440" w:lineRule="exact"/>
        <w:ind w:left="540" w:hanging="540"/>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在详细评标之前，评标委员会要审查每份投标文件是否实质上响应了</w:t>
      </w:r>
      <w:r>
        <w:rPr>
          <w:rFonts w:hint="eastAsia" w:ascii="宋体" w:hAnsi="宋体" w:eastAsia="宋体" w:cs="宋体"/>
          <w:bCs/>
          <w:color w:val="auto"/>
          <w:sz w:val="22"/>
          <w:szCs w:val="22"/>
          <w:highlight w:val="none"/>
          <w:lang w:eastAsia="zh-CN"/>
        </w:rPr>
        <w:t>采购文件</w:t>
      </w:r>
      <w:r>
        <w:rPr>
          <w:rFonts w:hint="eastAsia" w:ascii="宋体" w:hAnsi="宋体" w:eastAsia="宋体" w:cs="宋体"/>
          <w:bCs/>
          <w:color w:val="auto"/>
          <w:sz w:val="22"/>
          <w:szCs w:val="22"/>
          <w:highlight w:val="none"/>
        </w:rPr>
        <w:t>的要求。实质上响应的投标应该是与</w:t>
      </w:r>
      <w:r>
        <w:rPr>
          <w:rFonts w:hint="eastAsia" w:ascii="宋体" w:hAnsi="宋体" w:eastAsia="宋体" w:cs="宋体"/>
          <w:bCs/>
          <w:color w:val="auto"/>
          <w:sz w:val="22"/>
          <w:szCs w:val="22"/>
          <w:highlight w:val="none"/>
          <w:lang w:eastAsia="zh-CN"/>
        </w:rPr>
        <w:t>采购文件</w:t>
      </w:r>
      <w:r>
        <w:rPr>
          <w:rFonts w:hint="eastAsia" w:ascii="宋体" w:hAnsi="宋体" w:eastAsia="宋体" w:cs="宋体"/>
          <w:bCs/>
          <w:color w:val="auto"/>
          <w:sz w:val="22"/>
          <w:szCs w:val="22"/>
          <w:highlight w:val="none"/>
        </w:rPr>
        <w:t>要求的全部条款、条件和规格基本相符，没有重大偏离。</w:t>
      </w:r>
      <w:r>
        <w:rPr>
          <w:rFonts w:hint="eastAsia" w:ascii="宋体" w:hAnsi="宋体" w:eastAsia="宋体" w:cs="宋体"/>
          <w:b/>
          <w:bCs/>
          <w:color w:val="auto"/>
          <w:sz w:val="22"/>
          <w:szCs w:val="22"/>
          <w:highlight w:val="none"/>
        </w:rPr>
        <w:t>评标委员会决定投标的响应性只根据投标文件本身的内容，而不寻求外部的证据。</w:t>
      </w:r>
    </w:p>
    <w:p w14:paraId="38009647">
      <w:pPr>
        <w:numPr>
          <w:ilvl w:val="1"/>
          <w:numId w:val="10"/>
        </w:numPr>
        <w:tabs>
          <w:tab w:val="left" w:pos="540"/>
          <w:tab w:val="clear" w:pos="992"/>
        </w:tabs>
        <w:overflowPunct w:val="0"/>
        <w:spacing w:line="44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实质上没有响应</w:t>
      </w:r>
      <w:r>
        <w:rPr>
          <w:rFonts w:hint="eastAsia" w:ascii="宋体" w:hAnsi="宋体" w:eastAsia="宋体" w:cs="宋体"/>
          <w:b/>
          <w:bCs/>
          <w:color w:val="auto"/>
          <w:sz w:val="22"/>
          <w:szCs w:val="22"/>
          <w:highlight w:val="none"/>
          <w:lang w:eastAsia="zh-CN"/>
        </w:rPr>
        <w:t>采购文件</w:t>
      </w:r>
      <w:r>
        <w:rPr>
          <w:rFonts w:hint="eastAsia" w:ascii="宋体" w:hAnsi="宋体" w:eastAsia="宋体" w:cs="宋体"/>
          <w:b/>
          <w:bCs/>
          <w:color w:val="auto"/>
          <w:sz w:val="22"/>
          <w:szCs w:val="22"/>
          <w:highlight w:val="none"/>
        </w:rPr>
        <w:t>要求的投标将被拒绝</w:t>
      </w:r>
      <w:r>
        <w:rPr>
          <w:rFonts w:hint="eastAsia" w:ascii="宋体" w:hAnsi="宋体" w:eastAsia="宋体" w:cs="宋体"/>
          <w:bCs/>
          <w:color w:val="auto"/>
          <w:sz w:val="22"/>
          <w:szCs w:val="22"/>
          <w:highlight w:val="none"/>
        </w:rPr>
        <w:t>，投标供应商不得通过修正或撤消不合要求的偏离或保留从而使其投标成为实质上响应的投标。</w:t>
      </w:r>
    </w:p>
    <w:p w14:paraId="0EF47645">
      <w:pPr>
        <w:numPr>
          <w:ilvl w:val="1"/>
          <w:numId w:val="10"/>
        </w:numPr>
        <w:tabs>
          <w:tab w:val="left" w:pos="540"/>
          <w:tab w:val="clear" w:pos="992"/>
        </w:tabs>
        <w:overflowPunct w:val="0"/>
        <w:spacing w:line="44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评标委员会对审查合格的投标文件按照</w:t>
      </w:r>
      <w:r>
        <w:rPr>
          <w:rFonts w:hint="eastAsia" w:ascii="宋体" w:hAnsi="宋体" w:eastAsia="宋体" w:cs="宋体"/>
          <w:bCs/>
          <w:color w:val="auto"/>
          <w:sz w:val="22"/>
          <w:szCs w:val="22"/>
          <w:highlight w:val="none"/>
          <w:lang w:eastAsia="zh-CN"/>
        </w:rPr>
        <w:t>采购文件</w:t>
      </w:r>
      <w:r>
        <w:rPr>
          <w:rFonts w:hint="eastAsia" w:ascii="宋体" w:hAnsi="宋体" w:eastAsia="宋体" w:cs="宋体"/>
          <w:bCs/>
          <w:color w:val="auto"/>
          <w:sz w:val="22"/>
          <w:szCs w:val="22"/>
          <w:highlight w:val="none"/>
        </w:rPr>
        <w:t>中制订的评标方法进行综合评定打分。</w:t>
      </w:r>
    </w:p>
    <w:p w14:paraId="410D1E91">
      <w:pPr>
        <w:numPr>
          <w:ilvl w:val="1"/>
          <w:numId w:val="10"/>
        </w:numPr>
        <w:tabs>
          <w:tab w:val="left" w:pos="540"/>
          <w:tab w:val="clear" w:pos="992"/>
        </w:tabs>
        <w:overflowPunct w:val="0"/>
        <w:spacing w:line="44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评标过程中遇到特殊情况，由评标委员会遵循公开、公正原则，采取投票方式按照少数服从多数原则决定。</w:t>
      </w:r>
    </w:p>
    <w:p w14:paraId="0F23C0FA">
      <w:pPr>
        <w:numPr>
          <w:ilvl w:val="0"/>
          <w:numId w:val="0"/>
        </w:numPr>
        <w:tabs>
          <w:tab w:val="left" w:pos="420"/>
          <w:tab w:val="left" w:pos="540"/>
        </w:tabs>
        <w:spacing w:line="460" w:lineRule="exact"/>
        <w:ind w:leftChars="0"/>
        <w:rPr>
          <w:rFonts w:hint="eastAsia" w:ascii="宋体" w:hAnsi="宋体" w:eastAsia="宋体" w:cs="宋体"/>
          <w:b/>
          <w:bCs/>
          <w:color w:val="auto"/>
          <w:sz w:val="22"/>
          <w:szCs w:val="22"/>
          <w:highlight w:val="none"/>
          <w:u w:val="none"/>
          <w:shd w:val="clear" w:color="auto" w:fill="auto"/>
        </w:rPr>
      </w:pPr>
      <w:r>
        <w:rPr>
          <w:rFonts w:hint="eastAsia" w:ascii="宋体" w:hAnsi="宋体" w:eastAsia="宋体" w:cs="宋体"/>
          <w:b/>
          <w:bCs/>
          <w:color w:val="auto"/>
          <w:sz w:val="22"/>
          <w:szCs w:val="22"/>
          <w:highlight w:val="none"/>
          <w:u w:val="none"/>
          <w:shd w:val="clear" w:color="auto" w:fill="auto"/>
          <w:lang w:val="en-US" w:eastAsia="zh-CN"/>
        </w:rPr>
        <w:t>22.</w:t>
      </w:r>
      <w:r>
        <w:rPr>
          <w:rFonts w:hint="eastAsia" w:ascii="宋体" w:hAnsi="宋体" w:eastAsia="宋体" w:cs="宋体"/>
          <w:b/>
          <w:bCs/>
          <w:color w:val="auto"/>
          <w:sz w:val="22"/>
          <w:szCs w:val="22"/>
          <w:highlight w:val="none"/>
          <w:u w:val="none"/>
          <w:shd w:val="clear" w:color="auto" w:fill="auto"/>
        </w:rPr>
        <w:t>▲</w:t>
      </w:r>
      <w:r>
        <w:rPr>
          <w:rFonts w:hint="eastAsia" w:ascii="宋体" w:hAnsi="宋体" w:eastAsia="宋体" w:cs="宋体"/>
          <w:b/>
          <w:bCs/>
          <w:color w:val="auto"/>
          <w:sz w:val="22"/>
          <w:szCs w:val="22"/>
          <w:highlight w:val="none"/>
          <w:u w:val="single"/>
          <w:shd w:val="clear" w:color="auto" w:fill="auto"/>
        </w:rPr>
        <w:t>采购响应截止时间止及评审期间有效投标供应商少于</w:t>
      </w:r>
      <w:r>
        <w:rPr>
          <w:rFonts w:hint="eastAsia" w:ascii="宋体" w:hAnsi="宋体" w:eastAsia="宋体" w:cs="宋体"/>
          <w:b/>
          <w:bCs/>
          <w:color w:val="auto"/>
          <w:sz w:val="22"/>
          <w:szCs w:val="22"/>
          <w:highlight w:val="none"/>
          <w:u w:val="single"/>
          <w:shd w:val="clear" w:color="auto" w:fill="auto"/>
          <w:lang w:val="en-US" w:eastAsia="zh-CN"/>
        </w:rPr>
        <w:t>3</w:t>
      </w:r>
      <w:r>
        <w:rPr>
          <w:rFonts w:hint="eastAsia" w:ascii="宋体" w:hAnsi="宋体" w:eastAsia="宋体" w:cs="宋体"/>
          <w:b/>
          <w:bCs/>
          <w:color w:val="auto"/>
          <w:sz w:val="22"/>
          <w:szCs w:val="22"/>
          <w:highlight w:val="none"/>
          <w:u w:val="single"/>
          <w:shd w:val="clear" w:color="auto" w:fill="auto"/>
        </w:rPr>
        <w:t>家，重新组织采购</w:t>
      </w:r>
      <w:r>
        <w:rPr>
          <w:rFonts w:hint="eastAsia" w:ascii="宋体" w:hAnsi="宋体" w:eastAsia="宋体" w:cs="宋体"/>
          <w:b/>
          <w:bCs/>
          <w:color w:val="auto"/>
          <w:sz w:val="22"/>
          <w:szCs w:val="22"/>
          <w:highlight w:val="none"/>
          <w:u w:val="none"/>
          <w:shd w:val="clear" w:color="auto" w:fill="auto"/>
        </w:rPr>
        <w:t>。</w:t>
      </w:r>
    </w:p>
    <w:p w14:paraId="73FE7141">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23.</w:t>
      </w:r>
      <w:r>
        <w:rPr>
          <w:rFonts w:hint="eastAsia" w:ascii="宋体" w:hAnsi="宋体" w:eastAsia="宋体" w:cs="宋体"/>
          <w:color w:val="auto"/>
          <w:sz w:val="22"/>
          <w:szCs w:val="22"/>
          <w:highlight w:val="none"/>
        </w:rPr>
        <w:t>投标文件的澄清</w:t>
      </w:r>
    </w:p>
    <w:p w14:paraId="0284FA8A">
      <w:pPr>
        <w:numPr>
          <w:ilvl w:val="1"/>
          <w:numId w:val="12"/>
        </w:numPr>
        <w:overflowPunct w:val="0"/>
        <w:spacing w:line="440" w:lineRule="exact"/>
        <w:ind w:left="567" w:hanging="567"/>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在评标期间，评标委员会可以书面方式要求投标供应商对投标文件中含义不明确、对同类问题表述不一致或者有明显文字和计算错误的内容作必要的澄清、说明或补正。澄清、说明或补正应以书面形式并由法人代表人（法定负责人）或授权代表签署，但澄清内容不得超出投标文件的范围或者改变投标文件的实质性内容。拒不按要求对其投标文件进行澄清，说明或补正的投标供应商，评标委员会可以</w:t>
      </w:r>
      <w:r>
        <w:rPr>
          <w:rFonts w:hint="eastAsia" w:ascii="宋体" w:hAnsi="宋体" w:eastAsia="宋体" w:cs="宋体"/>
          <w:bCs/>
          <w:color w:val="auto"/>
          <w:sz w:val="22"/>
          <w:szCs w:val="22"/>
          <w:highlight w:val="none"/>
          <w:lang w:val="en-US" w:eastAsia="zh-CN"/>
        </w:rPr>
        <w:t>将</w:t>
      </w:r>
      <w:r>
        <w:rPr>
          <w:rFonts w:hint="eastAsia" w:ascii="宋体" w:hAnsi="宋体" w:eastAsia="宋体" w:cs="宋体"/>
          <w:bCs/>
          <w:color w:val="auto"/>
          <w:sz w:val="22"/>
          <w:szCs w:val="22"/>
          <w:highlight w:val="none"/>
        </w:rPr>
        <w:t>其</w:t>
      </w:r>
      <w:r>
        <w:rPr>
          <w:rFonts w:hint="eastAsia" w:ascii="宋体" w:hAnsi="宋体" w:eastAsia="宋体" w:cs="宋体"/>
          <w:bCs/>
          <w:color w:val="auto"/>
          <w:sz w:val="22"/>
          <w:szCs w:val="22"/>
          <w:highlight w:val="none"/>
          <w:lang w:val="en-US" w:eastAsia="zh-CN"/>
        </w:rPr>
        <w:t>作无效标处理</w:t>
      </w:r>
      <w:r>
        <w:rPr>
          <w:rFonts w:hint="eastAsia" w:ascii="宋体" w:hAnsi="宋体" w:eastAsia="宋体" w:cs="宋体"/>
          <w:bCs/>
          <w:color w:val="auto"/>
          <w:sz w:val="22"/>
          <w:szCs w:val="22"/>
          <w:highlight w:val="none"/>
        </w:rPr>
        <w:t>。</w:t>
      </w:r>
    </w:p>
    <w:p w14:paraId="63E1E288">
      <w:pPr>
        <w:numPr>
          <w:ilvl w:val="1"/>
          <w:numId w:val="12"/>
        </w:numPr>
        <w:overflowPunct w:val="0"/>
        <w:spacing w:line="440" w:lineRule="exact"/>
        <w:ind w:left="567" w:hanging="567"/>
        <w:rPr>
          <w:rFonts w:hint="eastAsia" w:ascii="宋体" w:hAnsi="宋体" w:eastAsia="宋体" w:cs="宋体"/>
          <w:color w:val="auto"/>
          <w:sz w:val="22"/>
          <w:szCs w:val="22"/>
          <w:highlight w:val="none"/>
          <w:u w:val="none"/>
        </w:rPr>
      </w:pPr>
      <w:r>
        <w:rPr>
          <w:rFonts w:hint="eastAsia" w:ascii="宋体" w:hAnsi="宋体" w:eastAsia="宋体" w:cs="宋体"/>
          <w:b/>
          <w:color w:val="auto"/>
          <w:sz w:val="22"/>
          <w:szCs w:val="22"/>
          <w:highlight w:val="none"/>
          <w:u w:val="none"/>
        </w:rPr>
        <w:t>▲</w:t>
      </w:r>
      <w:r>
        <w:rPr>
          <w:rFonts w:hint="eastAsia" w:ascii="宋体" w:hAnsi="宋体" w:eastAsia="宋体" w:cs="宋体"/>
          <w:b/>
          <w:color w:val="auto"/>
          <w:sz w:val="22"/>
          <w:szCs w:val="22"/>
          <w:highlight w:val="none"/>
          <w:u w:val="singl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r>
        <w:rPr>
          <w:rFonts w:hint="eastAsia" w:ascii="宋体" w:hAnsi="宋体" w:eastAsia="宋体" w:cs="宋体"/>
          <w:b/>
          <w:color w:val="auto"/>
          <w:sz w:val="22"/>
          <w:szCs w:val="22"/>
          <w:highlight w:val="none"/>
          <w:u w:val="none"/>
        </w:rPr>
        <w:t>。</w:t>
      </w:r>
    </w:p>
    <w:p w14:paraId="7D9790AE">
      <w:pPr>
        <w:numPr>
          <w:ilvl w:val="1"/>
          <w:numId w:val="12"/>
        </w:numPr>
        <w:overflowPunct w:val="0"/>
        <w:spacing w:line="440" w:lineRule="exact"/>
        <w:ind w:left="567" w:hanging="567"/>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经澄清后，若偏差仍存在，且不可接受，投标供应商则被认为是“没有实质性响应</w:t>
      </w:r>
      <w:r>
        <w:rPr>
          <w:rFonts w:hint="eastAsia" w:ascii="宋体" w:hAnsi="宋体" w:eastAsia="宋体" w:cs="宋体"/>
          <w:b/>
          <w:bCs w:val="0"/>
          <w:color w:val="auto"/>
          <w:sz w:val="22"/>
          <w:szCs w:val="22"/>
          <w:highlight w:val="none"/>
          <w:lang w:eastAsia="zh-CN"/>
        </w:rPr>
        <w:t>采购文件</w:t>
      </w:r>
      <w:r>
        <w:rPr>
          <w:rFonts w:hint="eastAsia" w:ascii="宋体" w:hAnsi="宋体" w:eastAsia="宋体" w:cs="宋体"/>
          <w:b/>
          <w:bCs w:val="0"/>
          <w:color w:val="auto"/>
          <w:sz w:val="22"/>
          <w:szCs w:val="22"/>
          <w:highlight w:val="none"/>
        </w:rPr>
        <w:t>要求”，其投标不进入下一步评审。</w:t>
      </w:r>
    </w:p>
    <w:p w14:paraId="16B41BAE">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24.</w:t>
      </w:r>
      <w:r>
        <w:rPr>
          <w:rFonts w:hint="eastAsia" w:ascii="宋体" w:hAnsi="宋体" w:eastAsia="宋体" w:cs="宋体"/>
          <w:color w:val="auto"/>
          <w:sz w:val="22"/>
          <w:szCs w:val="22"/>
          <w:highlight w:val="none"/>
        </w:rPr>
        <w:t>确定中标候选人</w:t>
      </w:r>
    </w:p>
    <w:p w14:paraId="1FEB2743">
      <w:pPr>
        <w:numPr>
          <w:ilvl w:val="1"/>
          <w:numId w:val="13"/>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确定中标候选人详见</w:t>
      </w:r>
      <w:r>
        <w:rPr>
          <w:rFonts w:hint="eastAsia" w:ascii="宋体" w:hAnsi="宋体" w:eastAsia="宋体" w:cs="宋体"/>
          <w:color w:val="auto"/>
          <w:sz w:val="22"/>
          <w:szCs w:val="22"/>
          <w:highlight w:val="none"/>
          <w:lang w:eastAsia="zh-CN"/>
        </w:rPr>
        <w:t>采购文件</w:t>
      </w:r>
      <w:r>
        <w:rPr>
          <w:rFonts w:hint="eastAsia" w:ascii="宋体" w:hAnsi="宋体" w:eastAsia="宋体" w:cs="宋体"/>
          <w:color w:val="auto"/>
          <w:sz w:val="22"/>
          <w:szCs w:val="22"/>
          <w:highlight w:val="none"/>
        </w:rPr>
        <w:t>第五部分“评标原则及方法”</w:t>
      </w:r>
      <w:r>
        <w:rPr>
          <w:rFonts w:hint="eastAsia" w:ascii="宋体" w:hAnsi="宋体" w:eastAsia="宋体" w:cs="宋体"/>
          <w:bCs/>
          <w:color w:val="auto"/>
          <w:sz w:val="22"/>
          <w:szCs w:val="22"/>
          <w:highlight w:val="none"/>
        </w:rPr>
        <w:t>。</w:t>
      </w:r>
    </w:p>
    <w:p w14:paraId="28B1522C">
      <w:pPr>
        <w:numPr>
          <w:ilvl w:val="1"/>
          <w:numId w:val="13"/>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采购人、采购代理机构及评标委员会无须向落标的投标供应商解释落标原因，也不公布评标过程中的相关细节。</w:t>
      </w:r>
    </w:p>
    <w:p w14:paraId="0F1D55E6">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rPr>
        <w:t>评标细则详见“评标原则及方法”。</w:t>
      </w:r>
    </w:p>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14:paraId="546D1DA1">
      <w:pPr>
        <w:overflowPunct w:val="0"/>
        <w:spacing w:before="100" w:beforeAutospacing="1" w:after="100" w:afterAutospacing="1" w:line="440" w:lineRule="exact"/>
        <w:ind w:left="-6"/>
        <w:jc w:val="center"/>
        <w:outlineLvl w:val="0"/>
        <w:rPr>
          <w:rFonts w:hint="eastAsia" w:ascii="宋体" w:hAnsi="宋体" w:eastAsia="宋体" w:cs="宋体"/>
          <w:b/>
          <w:bCs/>
          <w:color w:val="auto"/>
          <w:sz w:val="26"/>
          <w:szCs w:val="26"/>
          <w:highlight w:val="none"/>
        </w:rPr>
      </w:pPr>
      <w:bookmarkStart w:id="144" w:name="_Toc522645677"/>
      <w:bookmarkStart w:id="145" w:name="_Toc9425"/>
      <w:bookmarkStart w:id="146" w:name="_Toc24761"/>
      <w:bookmarkStart w:id="147" w:name="_Toc3799549"/>
      <w:r>
        <w:rPr>
          <w:rFonts w:hint="eastAsia" w:ascii="宋体" w:hAnsi="宋体" w:eastAsia="宋体" w:cs="宋体"/>
          <w:b/>
          <w:bCs/>
          <w:color w:val="auto"/>
          <w:sz w:val="26"/>
          <w:szCs w:val="26"/>
          <w:highlight w:val="none"/>
        </w:rPr>
        <w:t>六、 授予合同</w:t>
      </w:r>
      <w:bookmarkEnd w:id="144"/>
      <w:bookmarkEnd w:id="145"/>
      <w:bookmarkEnd w:id="146"/>
      <w:bookmarkEnd w:id="147"/>
    </w:p>
    <w:p w14:paraId="58A14683">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26.</w:t>
      </w:r>
      <w:r>
        <w:rPr>
          <w:rFonts w:hint="eastAsia" w:ascii="宋体" w:hAnsi="宋体" w:eastAsia="宋体" w:cs="宋体"/>
          <w:color w:val="auto"/>
          <w:sz w:val="22"/>
          <w:szCs w:val="22"/>
          <w:highlight w:val="none"/>
        </w:rPr>
        <w:t>评标委员会推荐的中标候选人经采购人确认后在指定媒介上公示，各投标供应商对评标结果如有异议，可在规定时间内以书面形式向采购人进行署名投诉或提出质疑，但需对投诉或质疑内容的真实性承担法律责任。公示期结束后，采购人将根据评标委员会提交的书面评标报告和评审结果确定中标人。</w:t>
      </w:r>
    </w:p>
    <w:p w14:paraId="4D2B1FE9">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27.</w:t>
      </w:r>
      <w:r>
        <w:rPr>
          <w:rFonts w:hint="eastAsia" w:ascii="宋体" w:hAnsi="宋体" w:eastAsia="宋体" w:cs="宋体"/>
          <w:color w:val="auto"/>
          <w:sz w:val="22"/>
          <w:szCs w:val="22"/>
          <w:highlight w:val="none"/>
        </w:rPr>
        <w:t>中标（成交）通知书</w:t>
      </w:r>
    </w:p>
    <w:p w14:paraId="58ABB49E">
      <w:pPr>
        <w:numPr>
          <w:ilvl w:val="1"/>
          <w:numId w:val="14"/>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中标人确定后，采购人将向中标人发出中标（成交）通知书。 </w:t>
      </w:r>
    </w:p>
    <w:p w14:paraId="50C4A735">
      <w:pPr>
        <w:numPr>
          <w:ilvl w:val="1"/>
          <w:numId w:val="14"/>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中标（成交）通知书是合同的一个组成部分,对采购人和中标人均具有同等法律效力。</w:t>
      </w:r>
    </w:p>
    <w:p w14:paraId="6CFE1EE8">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28.</w:t>
      </w:r>
      <w:r>
        <w:rPr>
          <w:rFonts w:hint="eastAsia" w:ascii="宋体" w:hAnsi="宋体" w:eastAsia="宋体" w:cs="宋体"/>
          <w:color w:val="auto"/>
          <w:sz w:val="22"/>
          <w:szCs w:val="22"/>
          <w:highlight w:val="none"/>
        </w:rPr>
        <w:t>签订合同</w:t>
      </w:r>
    </w:p>
    <w:p w14:paraId="5E17E529">
      <w:pPr>
        <w:numPr>
          <w:ilvl w:val="1"/>
          <w:numId w:val="15"/>
        </w:numPr>
        <w:tabs>
          <w:tab w:val="left" w:pos="540"/>
        </w:tabs>
        <w:overflowPunct w:val="0"/>
        <w:spacing w:line="400" w:lineRule="exact"/>
        <w:rPr>
          <w:rFonts w:hint="eastAsia" w:ascii="宋体" w:hAnsi="宋体" w:eastAsia="宋体" w:cs="宋体"/>
          <w:b/>
          <w:color w:val="auto"/>
          <w:spacing w:val="6"/>
          <w:sz w:val="22"/>
          <w:szCs w:val="22"/>
          <w:highlight w:val="none"/>
        </w:rPr>
      </w:pPr>
      <w:r>
        <w:rPr>
          <w:rFonts w:hint="eastAsia" w:ascii="宋体" w:hAnsi="宋体" w:eastAsia="宋体" w:cs="宋体"/>
          <w:color w:val="auto"/>
          <w:sz w:val="22"/>
          <w:szCs w:val="22"/>
          <w:highlight w:val="none"/>
        </w:rPr>
        <w:t>中标人应按中标通知书规定的时间、地点与采购人签订合同。中标人未经采购人许可，在规定时间内未到通知地点与采购人签订合同，则视为拒签合同。</w:t>
      </w:r>
    </w:p>
    <w:p w14:paraId="68533A54">
      <w:pPr>
        <w:numPr>
          <w:ilvl w:val="1"/>
          <w:numId w:val="15"/>
        </w:numPr>
        <w:tabs>
          <w:tab w:val="left" w:pos="540"/>
        </w:tabs>
        <w:overflowPunct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采购文件</w:t>
      </w:r>
      <w:r>
        <w:rPr>
          <w:rFonts w:hint="eastAsia" w:ascii="宋体" w:hAnsi="宋体" w:eastAsia="宋体" w:cs="宋体"/>
          <w:color w:val="auto"/>
          <w:sz w:val="22"/>
          <w:szCs w:val="22"/>
          <w:highlight w:val="none"/>
        </w:rPr>
        <w:t>、中标人的投标文件、投标修改文件、评标过程中有关澄清文件及经投标供应商和评委双方签字的询标纪要和中标（成交）通知书均作为合同附件。</w:t>
      </w:r>
    </w:p>
    <w:p w14:paraId="3F04C24B">
      <w:pPr>
        <w:numPr>
          <w:ilvl w:val="1"/>
          <w:numId w:val="15"/>
        </w:numPr>
        <w:tabs>
          <w:tab w:val="left" w:pos="540"/>
        </w:tabs>
        <w:overflowPunct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拒签合同的违约责任</w:t>
      </w:r>
    </w:p>
    <w:p w14:paraId="6E5CBFF9">
      <w:pPr>
        <w:numPr>
          <w:ilvl w:val="1"/>
          <w:numId w:val="15"/>
        </w:numPr>
        <w:tabs>
          <w:tab w:val="left" w:pos="540"/>
        </w:tabs>
        <w:overflowPunct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人接到中标（成交）通知书后，在规定时间内借故否认已经承诺的条件而拒签合同的，以违约处理，其投标保证金将不予退还。给采购人造成损失的，由中标人负责赔偿全部经济损失；由此而需要重新组织采购的，所需费用由中标人承担。</w:t>
      </w:r>
    </w:p>
    <w:p w14:paraId="067DD544">
      <w:pPr>
        <w:numPr>
          <w:ilvl w:val="1"/>
          <w:numId w:val="15"/>
        </w:numPr>
        <w:tabs>
          <w:tab w:val="left" w:pos="540"/>
        </w:tabs>
        <w:overflowPunct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中标人应在合同签订后五个工作日内提交一份合同文本原件报采购代理机构备案，以免耽误投标保证金的退付。 </w:t>
      </w:r>
    </w:p>
    <w:p w14:paraId="165660B5">
      <w:pPr>
        <w:numPr>
          <w:ilvl w:val="0"/>
          <w:numId w:val="0"/>
        </w:numPr>
        <w:tabs>
          <w:tab w:val="left" w:pos="420"/>
          <w:tab w:val="left" w:pos="540"/>
        </w:tabs>
        <w:spacing w:line="460" w:lineRule="exact"/>
        <w:ind w:lef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29.</w:t>
      </w:r>
      <w:r>
        <w:rPr>
          <w:rFonts w:hint="eastAsia" w:ascii="宋体" w:hAnsi="宋体" w:eastAsia="宋体" w:cs="宋体"/>
          <w:b/>
          <w:bCs/>
          <w:color w:val="auto"/>
          <w:sz w:val="22"/>
          <w:szCs w:val="22"/>
          <w:highlight w:val="none"/>
        </w:rPr>
        <w:t>采购代理服务费</w:t>
      </w:r>
    </w:p>
    <w:p w14:paraId="2BFA4547">
      <w:pPr>
        <w:numPr>
          <w:ilvl w:val="1"/>
          <w:numId w:val="16"/>
        </w:numPr>
        <w:tabs>
          <w:tab w:val="left" w:pos="540"/>
        </w:tabs>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本次采购代理服务费按固定金额人民币</w:t>
      </w:r>
      <w:r>
        <w:rPr>
          <w:rFonts w:hint="eastAsia" w:ascii="宋体" w:hAnsi="宋体" w:cs="宋体"/>
          <w:b/>
          <w:bCs/>
          <w:color w:val="auto"/>
          <w:sz w:val="22"/>
          <w:szCs w:val="22"/>
          <w:highlight w:val="none"/>
          <w:lang w:val="en-US" w:eastAsia="zh-CN"/>
        </w:rPr>
        <w:t>20000</w:t>
      </w:r>
      <w:r>
        <w:rPr>
          <w:rFonts w:hint="eastAsia" w:ascii="宋体" w:hAnsi="宋体" w:eastAsia="宋体" w:cs="宋体"/>
          <w:b/>
          <w:bCs/>
          <w:color w:val="auto"/>
          <w:sz w:val="22"/>
          <w:szCs w:val="22"/>
          <w:highlight w:val="none"/>
        </w:rPr>
        <w:t>元收取</w:t>
      </w:r>
      <w:r>
        <w:rPr>
          <w:rFonts w:hint="eastAsia" w:ascii="宋体" w:hAnsi="宋体" w:cs="楷体"/>
          <w:sz w:val="22"/>
          <w:szCs w:val="22"/>
        </w:rPr>
        <w:t>，</w:t>
      </w:r>
      <w:r>
        <w:rPr>
          <w:rFonts w:hint="eastAsia" w:ascii="宋体" w:hAnsi="宋体" w:eastAsia="宋体" w:cs="宋体"/>
          <w:b/>
          <w:bCs/>
          <w:color w:val="auto"/>
          <w:sz w:val="22"/>
          <w:szCs w:val="22"/>
          <w:highlight w:val="none"/>
        </w:rPr>
        <w:t>由入围中标人平均分摊（如最终全部入围中标人为8家时则各入围中标人分别缴纳</w:t>
      </w:r>
      <w:r>
        <w:rPr>
          <w:rFonts w:hint="eastAsia" w:ascii="宋体" w:hAnsi="宋体" w:cs="宋体"/>
          <w:b/>
          <w:bCs/>
          <w:color w:val="auto"/>
          <w:sz w:val="22"/>
          <w:szCs w:val="22"/>
          <w:highlight w:val="none"/>
          <w:lang w:val="en-US" w:eastAsia="zh-CN"/>
        </w:rPr>
        <w:t>2500</w:t>
      </w:r>
      <w:r>
        <w:rPr>
          <w:rFonts w:hint="eastAsia" w:ascii="宋体" w:hAnsi="宋体" w:eastAsia="宋体" w:cs="宋体"/>
          <w:b/>
          <w:bCs/>
          <w:color w:val="auto"/>
          <w:sz w:val="22"/>
          <w:szCs w:val="22"/>
          <w:highlight w:val="none"/>
        </w:rPr>
        <w:t>元，如最终全部入围中标人为6家时则各入围中标人分别缴纳</w:t>
      </w:r>
      <w:r>
        <w:rPr>
          <w:rFonts w:hint="eastAsia" w:ascii="宋体" w:hAnsi="宋体" w:cs="宋体"/>
          <w:b/>
          <w:bCs/>
          <w:color w:val="auto"/>
          <w:sz w:val="22"/>
          <w:szCs w:val="22"/>
          <w:highlight w:val="none"/>
          <w:lang w:val="en-US" w:eastAsia="zh-CN"/>
        </w:rPr>
        <w:t>3333</w:t>
      </w:r>
      <w:r>
        <w:rPr>
          <w:rFonts w:hint="eastAsia" w:ascii="宋体" w:hAnsi="宋体" w:eastAsia="宋体" w:cs="宋体"/>
          <w:b/>
          <w:bCs/>
          <w:color w:val="auto"/>
          <w:sz w:val="22"/>
          <w:szCs w:val="22"/>
          <w:highlight w:val="none"/>
        </w:rPr>
        <w:t>元，以此类推），并在领取入围中标通知书之前支付给采购代理机构。如中标人未按时支付采购代理服务费，采购代理机构可以从投标保证金或在采购人的合同款中扣缴，采购人予以配合。</w:t>
      </w:r>
    </w:p>
    <w:p w14:paraId="71113E30">
      <w:pPr>
        <w:numPr>
          <w:ilvl w:val="1"/>
          <w:numId w:val="16"/>
        </w:numPr>
        <w:tabs>
          <w:tab w:val="left" w:pos="540"/>
        </w:tabs>
        <w:spacing w:line="440" w:lineRule="exact"/>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采购代理服务费可以是现金、支票或汇票。</w:t>
      </w:r>
    </w:p>
    <w:p w14:paraId="26BFABEC">
      <w:pPr>
        <w:spacing w:line="360" w:lineRule="auto"/>
        <w:rPr>
          <w:rFonts w:hint="eastAsia"/>
          <w:b/>
          <w:color w:val="auto"/>
          <w:sz w:val="22"/>
          <w:szCs w:val="22"/>
          <w:shd w:val="clear" w:color="auto" w:fill="FFFFFF"/>
        </w:rPr>
      </w:pPr>
      <w:r>
        <w:rPr>
          <w:rFonts w:hint="eastAsia"/>
          <w:b/>
          <w:color w:val="auto"/>
          <w:sz w:val="22"/>
          <w:szCs w:val="22"/>
          <w:shd w:val="clear" w:color="auto" w:fill="FFFFFF"/>
          <w:lang w:val="en-US" w:eastAsia="zh-CN"/>
        </w:rPr>
        <w:t>30</w:t>
      </w:r>
      <w:r>
        <w:rPr>
          <w:rFonts w:hint="eastAsia"/>
          <w:b/>
          <w:color w:val="auto"/>
          <w:sz w:val="22"/>
          <w:szCs w:val="22"/>
          <w:shd w:val="clear" w:color="auto" w:fill="FFFFFF"/>
          <w:lang w:eastAsia="zh-CN"/>
        </w:rPr>
        <w:t>乐采云</w:t>
      </w:r>
      <w:r>
        <w:rPr>
          <w:rFonts w:hint="eastAsia"/>
          <w:b/>
          <w:color w:val="auto"/>
          <w:sz w:val="22"/>
          <w:szCs w:val="22"/>
          <w:shd w:val="clear" w:color="auto" w:fill="FFFFFF"/>
        </w:rPr>
        <w:t>平台技术服务费：</w:t>
      </w:r>
    </w:p>
    <w:p w14:paraId="678B0D57">
      <w:pPr>
        <w:spacing w:line="360" w:lineRule="auto"/>
        <w:rPr>
          <w:rFonts w:hint="eastAsia"/>
          <w:b/>
          <w:color w:val="auto"/>
          <w:sz w:val="22"/>
          <w:szCs w:val="22"/>
          <w:shd w:val="clear" w:color="auto" w:fill="FFFFFF"/>
        </w:rPr>
      </w:pPr>
      <w:r>
        <w:rPr>
          <w:rFonts w:hint="eastAsia"/>
          <w:b/>
          <w:color w:val="auto"/>
          <w:sz w:val="22"/>
          <w:szCs w:val="22"/>
          <w:shd w:val="clear" w:color="auto" w:fill="FFFFFF"/>
          <w:lang w:eastAsia="zh-CN"/>
        </w:rPr>
        <w:t>（</w:t>
      </w:r>
      <w:r>
        <w:rPr>
          <w:rFonts w:hint="eastAsia"/>
          <w:b/>
          <w:color w:val="auto"/>
          <w:sz w:val="22"/>
          <w:szCs w:val="22"/>
          <w:shd w:val="clear" w:color="auto" w:fill="FFFFFF"/>
          <w:lang w:val="en-US" w:eastAsia="zh-CN"/>
        </w:rPr>
        <w:t>1</w:t>
      </w:r>
      <w:r>
        <w:rPr>
          <w:rFonts w:hint="eastAsia"/>
          <w:b/>
          <w:color w:val="auto"/>
          <w:sz w:val="22"/>
          <w:szCs w:val="22"/>
          <w:shd w:val="clear" w:color="auto" w:fill="FFFFFF"/>
          <w:lang w:eastAsia="zh-CN"/>
        </w:rPr>
        <w:t>）</w:t>
      </w:r>
      <w:r>
        <w:rPr>
          <w:rFonts w:hint="eastAsia"/>
          <w:b/>
          <w:color w:val="auto"/>
          <w:sz w:val="22"/>
          <w:szCs w:val="22"/>
          <w:shd w:val="clear" w:color="auto" w:fill="FFFFFF"/>
        </w:rPr>
        <w:t>不涉及具体金额的采购项目，技术服务费800元/件；</w:t>
      </w:r>
    </w:p>
    <w:p w14:paraId="65A8D4BF">
      <w:pPr>
        <w:spacing w:line="360" w:lineRule="auto"/>
        <w:rPr>
          <w:rFonts w:hint="eastAsia"/>
          <w:b/>
          <w:color w:val="auto"/>
          <w:sz w:val="22"/>
          <w:szCs w:val="22"/>
          <w:shd w:val="clear" w:color="auto" w:fill="FFFFFF"/>
        </w:rPr>
      </w:pPr>
      <w:r>
        <w:rPr>
          <w:rFonts w:hint="eastAsia"/>
          <w:b/>
          <w:color w:val="auto"/>
          <w:sz w:val="22"/>
          <w:szCs w:val="22"/>
          <w:shd w:val="clear" w:color="auto" w:fill="FFFFFF"/>
          <w:lang w:eastAsia="zh-CN"/>
        </w:rPr>
        <w:t>（</w:t>
      </w:r>
      <w:r>
        <w:rPr>
          <w:rFonts w:hint="eastAsia"/>
          <w:b/>
          <w:color w:val="auto"/>
          <w:sz w:val="22"/>
          <w:szCs w:val="22"/>
          <w:shd w:val="clear" w:color="auto" w:fill="FFFFFF"/>
          <w:lang w:val="en-US" w:eastAsia="zh-CN"/>
        </w:rPr>
        <w:t>2</w:t>
      </w:r>
      <w:r>
        <w:rPr>
          <w:rFonts w:hint="eastAsia"/>
          <w:b/>
          <w:color w:val="auto"/>
          <w:sz w:val="22"/>
          <w:szCs w:val="22"/>
          <w:shd w:val="clear" w:color="auto" w:fill="FFFFFF"/>
          <w:lang w:eastAsia="zh-CN"/>
        </w:rPr>
        <w:t>）</w:t>
      </w:r>
      <w:r>
        <w:rPr>
          <w:rFonts w:hint="eastAsia"/>
          <w:b/>
          <w:color w:val="auto"/>
          <w:sz w:val="22"/>
          <w:szCs w:val="22"/>
          <w:shd w:val="clear" w:color="auto" w:fill="FFFFFF"/>
        </w:rPr>
        <w:t>涉及具体金额的采购项目，根据标的额，按照以下比例收取技术服务费：</w:t>
      </w:r>
    </w:p>
    <w:p w14:paraId="1DF8E1EE">
      <w:pPr>
        <w:spacing w:line="360" w:lineRule="auto"/>
        <w:rPr>
          <w:rFonts w:hint="eastAsia"/>
          <w:b/>
          <w:color w:val="auto"/>
          <w:sz w:val="22"/>
          <w:szCs w:val="22"/>
          <w:shd w:val="clear" w:color="auto" w:fill="FFFFFF"/>
        </w:rPr>
      </w:pPr>
      <w:r>
        <w:rPr>
          <w:rFonts w:hint="eastAsia"/>
          <w:b/>
          <w:color w:val="auto"/>
          <w:sz w:val="22"/>
          <w:szCs w:val="22"/>
          <w:shd w:val="clear" w:color="auto" w:fill="FFFFFF"/>
          <w:lang w:val="en-US" w:eastAsia="zh-CN"/>
        </w:rPr>
        <w:t>1）</w:t>
      </w:r>
      <w:r>
        <w:rPr>
          <w:rFonts w:hint="eastAsia"/>
          <w:b/>
          <w:color w:val="auto"/>
          <w:sz w:val="22"/>
          <w:szCs w:val="22"/>
          <w:shd w:val="clear" w:color="auto" w:fill="FFFFFF"/>
        </w:rPr>
        <w:t>中标价80万元以下（含80万元的）：按800元收取；</w:t>
      </w:r>
    </w:p>
    <w:p w14:paraId="178907CF">
      <w:pPr>
        <w:spacing w:line="360" w:lineRule="auto"/>
        <w:rPr>
          <w:rFonts w:hint="eastAsia" w:eastAsia="宋体"/>
          <w:b/>
          <w:color w:val="auto"/>
          <w:sz w:val="22"/>
          <w:szCs w:val="22"/>
          <w:shd w:val="clear" w:color="auto" w:fill="FFFFFF"/>
          <w:lang w:val="en-US" w:eastAsia="zh-CN"/>
        </w:rPr>
      </w:pPr>
      <w:r>
        <w:rPr>
          <w:rFonts w:hint="eastAsia"/>
          <w:b/>
          <w:color w:val="auto"/>
          <w:sz w:val="22"/>
          <w:szCs w:val="22"/>
          <w:shd w:val="clear" w:color="auto" w:fill="FFFFFF"/>
          <w:lang w:val="en-US" w:eastAsia="zh-CN"/>
        </w:rPr>
        <w:t>2）</w:t>
      </w:r>
      <w:r>
        <w:rPr>
          <w:rFonts w:hint="eastAsia"/>
          <w:b/>
          <w:color w:val="auto"/>
          <w:sz w:val="22"/>
          <w:szCs w:val="22"/>
          <w:shd w:val="clear" w:color="auto" w:fill="FFFFFF"/>
        </w:rPr>
        <w:t>中标价超过80万元的：按中标价的千分之一（0.1%）收取，以30000元封顶。</w:t>
      </w:r>
    </w:p>
    <w:p w14:paraId="1C7B451A">
      <w:pPr>
        <w:spacing w:line="360" w:lineRule="auto"/>
        <w:rPr>
          <w:rFonts w:hint="eastAsia"/>
          <w:b/>
          <w:color w:val="auto"/>
          <w:sz w:val="22"/>
          <w:szCs w:val="22"/>
          <w:shd w:val="clear" w:color="auto" w:fill="FFFFFF"/>
        </w:rPr>
      </w:pPr>
      <w:r>
        <w:rPr>
          <w:rFonts w:hint="eastAsia"/>
          <w:b/>
          <w:color w:val="auto"/>
          <w:sz w:val="22"/>
          <w:szCs w:val="22"/>
          <w:shd w:val="clear" w:color="auto" w:fill="FFFFFF"/>
        </w:rPr>
        <w:t>由成交供应商于中标（成交）结果公示后支付该项目的技术服务费。各供应商投标总报价须包含该乐采云技术服务费。</w:t>
      </w:r>
    </w:p>
    <w:p w14:paraId="4738E7F1">
      <w:pPr>
        <w:pStyle w:val="3"/>
        <w:rPr>
          <w:rFonts w:hint="eastAsia" w:ascii="宋体" w:hAnsi="宋体" w:eastAsia="宋体" w:cs="宋体"/>
          <w:color w:val="auto"/>
          <w:highlight w:val="none"/>
          <w:lang w:val="en-US" w:eastAsia="zh-CN"/>
        </w:rPr>
      </w:pPr>
      <w:r>
        <w:rPr>
          <w:rFonts w:hint="eastAsia"/>
          <w:b/>
          <w:color w:val="auto"/>
          <w:sz w:val="22"/>
          <w:szCs w:val="22"/>
          <w:shd w:val="clear" w:color="auto" w:fill="FFFFFF"/>
          <w:lang w:val="en-US" w:eastAsia="zh-CN"/>
        </w:rPr>
        <w:t>注：具体金额以乐采云平台要求的为准。</w:t>
      </w:r>
    </w:p>
    <w:p w14:paraId="7FECEB5A">
      <w:pPr>
        <w:tabs>
          <w:tab w:val="left" w:pos="840"/>
        </w:tabs>
        <w:spacing w:line="400" w:lineRule="exact"/>
        <w:rPr>
          <w:rFonts w:hint="eastAsia" w:ascii="宋体" w:hAnsi="宋体" w:eastAsia="宋体" w:cs="宋体"/>
          <w:bCs/>
          <w:color w:val="auto"/>
          <w:sz w:val="22"/>
          <w:szCs w:val="22"/>
          <w:highlight w:val="none"/>
        </w:rPr>
      </w:pPr>
    </w:p>
    <w:p w14:paraId="532D9255">
      <w:pPr>
        <w:tabs>
          <w:tab w:val="left" w:pos="540"/>
        </w:tabs>
        <w:spacing w:line="360" w:lineRule="auto"/>
        <w:jc w:val="center"/>
        <w:outlineLvl w:val="0"/>
        <w:rPr>
          <w:rFonts w:hint="eastAsia" w:ascii="宋体" w:hAnsi="宋体" w:eastAsia="宋体" w:cs="宋体"/>
          <w:b/>
          <w:bCs/>
          <w:color w:val="auto"/>
          <w:kern w:val="44"/>
          <w:sz w:val="36"/>
          <w:szCs w:val="44"/>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br w:type="page"/>
      </w:r>
      <w:bookmarkStart w:id="148" w:name="_Toc268"/>
      <w:bookmarkStart w:id="149" w:name="_Toc249758870"/>
      <w:bookmarkStart w:id="150" w:name="_Toc249758719"/>
      <w:bookmarkStart w:id="151" w:name="_Toc245722286"/>
      <w:bookmarkStart w:id="152" w:name="_Toc241404207"/>
      <w:bookmarkStart w:id="153" w:name="_Toc221423624"/>
      <w:bookmarkStart w:id="154" w:name="_Toc249758718"/>
      <w:bookmarkStart w:id="155" w:name="_Toc221374631"/>
      <w:bookmarkStart w:id="156" w:name="_Toc262105509"/>
      <w:bookmarkStart w:id="157" w:name="_Toc221356956"/>
      <w:bookmarkStart w:id="158" w:name="_Toc245191319"/>
      <w:bookmarkStart w:id="159" w:name="_Toc389760268"/>
      <w:bookmarkStart w:id="160" w:name="_Toc222114884"/>
      <w:bookmarkStart w:id="161" w:name="_Toc262049424"/>
      <w:bookmarkStart w:id="162" w:name="_Toc221356892"/>
      <w:bookmarkStart w:id="163" w:name="_Toc246261270"/>
      <w:bookmarkStart w:id="164" w:name="_Toc239145359"/>
      <w:bookmarkStart w:id="165" w:name="_Toc223716003"/>
      <w:r>
        <w:rPr>
          <w:rStyle w:val="32"/>
          <w:rFonts w:hint="eastAsia" w:ascii="宋体" w:hAnsi="宋体" w:eastAsia="宋体" w:cs="宋体"/>
          <w:color w:val="auto"/>
          <w:highlight w:val="none"/>
        </w:rPr>
        <w:t>第二部分   合同主要条款</w:t>
      </w:r>
      <w:bookmarkEnd w:id="148"/>
    </w:p>
    <w:p w14:paraId="1ED67D34">
      <w:pPr>
        <w:spacing w:line="44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说明：如甲、乙双方同意，合同格式也可以按照其他形式。但合同条款的基本内容应与《中标合同》要求的内容相一致。</w:t>
      </w:r>
    </w:p>
    <w:p w14:paraId="0AFCD318">
      <w:pPr>
        <w:widowControl/>
        <w:spacing w:before="60" w:after="60" w:line="360" w:lineRule="auto"/>
        <w:ind w:right="60" w:firstLine="440" w:firstLineChars="200"/>
        <w:jc w:val="left"/>
        <w:rPr>
          <w:rFonts w:hint="eastAsia" w:ascii="宋体" w:hAnsi="宋体" w:cs="宋体"/>
          <w:bCs/>
          <w:kern w:val="0"/>
          <w:sz w:val="22"/>
          <w:szCs w:val="22"/>
        </w:rPr>
      </w:pPr>
      <w:r>
        <w:rPr>
          <w:rFonts w:hint="eastAsia" w:ascii="宋体" w:hAnsi="宋体" w:cs="宋体"/>
          <w:bCs/>
          <w:kern w:val="0"/>
          <w:sz w:val="22"/>
          <w:szCs w:val="22"/>
        </w:rPr>
        <w:t>本合同配送食品原材料种类为海鲜类（分新鲜类、冰鲜类、冻品类）、肉食类（分新鲜类、冰鲜</w:t>
      </w:r>
      <w:r>
        <w:rPr>
          <w:rFonts w:hint="eastAsia" w:ascii="宋体" w:hAnsi="宋体" w:cs="宋体"/>
          <w:bCs/>
          <w:kern w:val="0"/>
          <w:sz w:val="22"/>
          <w:szCs w:val="22"/>
          <w:highlight w:val="none"/>
        </w:rPr>
        <w:t>类、冻品类）、蔬菜类、豆制类、面食类、熟食类、禽蛋类、水果类、干货类等。年估算配送金额约</w:t>
      </w:r>
      <w:r>
        <w:rPr>
          <w:rFonts w:hint="eastAsia" w:ascii="宋体" w:hAnsi="宋体" w:cs="宋体"/>
          <w:bCs/>
          <w:kern w:val="0"/>
          <w:sz w:val="22"/>
          <w:szCs w:val="22"/>
          <w:highlight w:val="none"/>
          <w:lang w:val="en-US" w:eastAsia="zh-CN"/>
        </w:rPr>
        <w:t>3000</w:t>
      </w:r>
      <w:r>
        <w:rPr>
          <w:rFonts w:hint="eastAsia" w:ascii="宋体" w:hAnsi="宋体" w:cs="宋体"/>
          <w:bCs/>
          <w:kern w:val="0"/>
          <w:sz w:val="22"/>
          <w:szCs w:val="22"/>
          <w:highlight w:val="none"/>
        </w:rPr>
        <w:t>万元，配送服务期限暂定1年</w:t>
      </w:r>
      <w:r>
        <w:rPr>
          <w:rFonts w:hint="eastAsia" w:ascii="宋体" w:hAnsi="宋体" w:cs="宋体"/>
          <w:bCs/>
          <w:kern w:val="0"/>
          <w:sz w:val="22"/>
          <w:szCs w:val="22"/>
        </w:rPr>
        <w:t>，菜品配送服务范围（食堂）及其他内容如下：</w:t>
      </w:r>
    </w:p>
    <w:tbl>
      <w:tblPr>
        <w:tblStyle w:val="23"/>
        <w:tblW w:w="49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225"/>
        <w:gridCol w:w="1654"/>
        <w:gridCol w:w="4220"/>
      </w:tblGrid>
      <w:tr w14:paraId="129DA0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atLeast"/>
          <w:jc w:val="center"/>
        </w:trPr>
        <w:tc>
          <w:tcPr>
            <w:tcW w:w="367" w:type="pct"/>
            <w:tcBorders>
              <w:tl2br w:val="nil"/>
              <w:tr2bl w:val="nil"/>
            </w:tcBorders>
            <w:noWrap w:val="0"/>
            <w:vAlign w:val="center"/>
          </w:tcPr>
          <w:p w14:paraId="28DC9D2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b/>
                <w:bCs/>
                <w:sz w:val="22"/>
                <w:szCs w:val="22"/>
              </w:rPr>
            </w:pPr>
            <w:r>
              <w:rPr>
                <w:rFonts w:hint="eastAsia" w:ascii="宋体" w:hAnsi="宋体"/>
                <w:b/>
                <w:bCs/>
                <w:sz w:val="22"/>
                <w:szCs w:val="22"/>
              </w:rPr>
              <w:t>序号</w:t>
            </w:r>
          </w:p>
        </w:tc>
        <w:tc>
          <w:tcPr>
            <w:tcW w:w="1642" w:type="pct"/>
            <w:tcBorders>
              <w:tl2br w:val="nil"/>
              <w:tr2bl w:val="nil"/>
            </w:tcBorders>
            <w:noWrap w:val="0"/>
            <w:vAlign w:val="center"/>
          </w:tcPr>
          <w:p w14:paraId="477F35A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b/>
                <w:bCs/>
                <w:sz w:val="22"/>
                <w:szCs w:val="22"/>
              </w:rPr>
            </w:pPr>
            <w:r>
              <w:rPr>
                <w:rFonts w:hint="eastAsia" w:ascii="宋体" w:hAnsi="宋体"/>
                <w:b/>
                <w:bCs/>
                <w:sz w:val="22"/>
                <w:szCs w:val="22"/>
              </w:rPr>
              <w:t>配送食堂名称</w:t>
            </w:r>
          </w:p>
        </w:tc>
        <w:tc>
          <w:tcPr>
            <w:tcW w:w="842" w:type="pct"/>
            <w:tcBorders>
              <w:tl2br w:val="nil"/>
              <w:tr2bl w:val="nil"/>
            </w:tcBorders>
            <w:noWrap w:val="0"/>
            <w:vAlign w:val="center"/>
          </w:tcPr>
          <w:p w14:paraId="7A24F3E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b/>
                <w:bCs/>
                <w:sz w:val="22"/>
                <w:szCs w:val="22"/>
              </w:rPr>
            </w:pPr>
            <w:r>
              <w:rPr>
                <w:rFonts w:hint="eastAsia" w:ascii="宋体" w:hAnsi="宋体"/>
                <w:b/>
                <w:bCs/>
                <w:sz w:val="22"/>
                <w:szCs w:val="22"/>
              </w:rPr>
              <w:t>合同签订单位（合同甲方）</w:t>
            </w:r>
          </w:p>
        </w:tc>
        <w:tc>
          <w:tcPr>
            <w:tcW w:w="2147" w:type="pct"/>
            <w:tcBorders>
              <w:tl2br w:val="nil"/>
              <w:tr2bl w:val="nil"/>
            </w:tcBorders>
            <w:noWrap w:val="0"/>
            <w:vAlign w:val="center"/>
          </w:tcPr>
          <w:p w14:paraId="34F1523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b/>
                <w:bCs/>
                <w:sz w:val="22"/>
                <w:szCs w:val="22"/>
              </w:rPr>
            </w:pPr>
            <w:r>
              <w:rPr>
                <w:rFonts w:hint="eastAsia" w:ascii="宋体" w:hAnsi="宋体"/>
                <w:b/>
                <w:bCs/>
                <w:sz w:val="22"/>
                <w:szCs w:val="22"/>
              </w:rPr>
              <w:t>食堂地点</w:t>
            </w:r>
          </w:p>
        </w:tc>
      </w:tr>
      <w:tr w14:paraId="7F311B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516944F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1</w:t>
            </w:r>
          </w:p>
        </w:tc>
        <w:tc>
          <w:tcPr>
            <w:tcW w:w="1642" w:type="pct"/>
            <w:tcBorders>
              <w:tl2br w:val="nil"/>
              <w:tr2bl w:val="nil"/>
            </w:tcBorders>
            <w:noWrap w:val="0"/>
            <w:vAlign w:val="center"/>
          </w:tcPr>
          <w:p w14:paraId="3E09EF9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诚远</w:t>
            </w:r>
            <w:r>
              <w:rPr>
                <w:rFonts w:hint="eastAsia" w:ascii="宋体" w:hAnsi="宋体"/>
                <w:sz w:val="22"/>
                <w:szCs w:val="22"/>
                <w:lang w:eastAsia="zh-CN"/>
              </w:rPr>
              <w:t>大厦</w:t>
            </w:r>
            <w:r>
              <w:rPr>
                <w:rFonts w:hint="eastAsia" w:ascii="宋体" w:hAnsi="宋体"/>
                <w:sz w:val="22"/>
                <w:szCs w:val="22"/>
              </w:rPr>
              <w:t>食堂</w:t>
            </w:r>
          </w:p>
        </w:tc>
        <w:tc>
          <w:tcPr>
            <w:tcW w:w="842" w:type="pct"/>
            <w:vMerge w:val="restart"/>
            <w:tcBorders>
              <w:tl2br w:val="nil"/>
              <w:tr2bl w:val="nil"/>
            </w:tcBorders>
            <w:noWrap w:val="0"/>
            <w:vAlign w:val="center"/>
          </w:tcPr>
          <w:p w14:paraId="19090261">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温州交运集团置业发展有限公司</w:t>
            </w:r>
          </w:p>
        </w:tc>
        <w:tc>
          <w:tcPr>
            <w:tcW w:w="2147" w:type="pct"/>
            <w:tcBorders>
              <w:tl2br w:val="nil"/>
              <w:tr2bl w:val="nil"/>
            </w:tcBorders>
            <w:noWrap w:val="0"/>
            <w:vAlign w:val="center"/>
          </w:tcPr>
          <w:p w14:paraId="63E3DF77">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温州市机场大道5052号诚远大厦</w:t>
            </w:r>
          </w:p>
        </w:tc>
      </w:tr>
      <w:tr w14:paraId="6FB66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090E56B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2</w:t>
            </w:r>
          </w:p>
        </w:tc>
        <w:tc>
          <w:tcPr>
            <w:tcW w:w="1642" w:type="pct"/>
            <w:tcBorders>
              <w:tl2br w:val="nil"/>
              <w:tr2bl w:val="nil"/>
            </w:tcBorders>
            <w:noWrap w:val="0"/>
            <w:vAlign w:val="center"/>
          </w:tcPr>
          <w:p w14:paraId="12C82F4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置业南站食堂</w:t>
            </w:r>
          </w:p>
        </w:tc>
        <w:tc>
          <w:tcPr>
            <w:tcW w:w="842" w:type="pct"/>
            <w:vMerge w:val="continue"/>
            <w:tcBorders>
              <w:tl2br w:val="nil"/>
              <w:tr2bl w:val="nil"/>
            </w:tcBorders>
            <w:noWrap w:val="0"/>
            <w:vAlign w:val="center"/>
          </w:tcPr>
          <w:p w14:paraId="3A98775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78318D9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温州市鹿城区飞霞南路交运石油加油站旁</w:t>
            </w:r>
          </w:p>
        </w:tc>
      </w:tr>
      <w:tr w14:paraId="41D60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1F1A016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3</w:t>
            </w:r>
          </w:p>
        </w:tc>
        <w:tc>
          <w:tcPr>
            <w:tcW w:w="1642" w:type="pct"/>
            <w:tcBorders>
              <w:tl2br w:val="nil"/>
              <w:tr2bl w:val="nil"/>
            </w:tcBorders>
            <w:noWrap w:val="0"/>
            <w:vAlign w:val="center"/>
          </w:tcPr>
          <w:p w14:paraId="224E37EB">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洞头</w:t>
            </w:r>
            <w:r>
              <w:rPr>
                <w:rFonts w:hint="eastAsia" w:ascii="宋体" w:hAnsi="宋体"/>
                <w:sz w:val="22"/>
                <w:szCs w:val="22"/>
                <w:lang w:eastAsia="zh-CN"/>
              </w:rPr>
              <w:t>公司</w:t>
            </w:r>
            <w:r>
              <w:rPr>
                <w:rFonts w:hint="eastAsia" w:ascii="宋体" w:hAnsi="宋体"/>
                <w:sz w:val="22"/>
                <w:szCs w:val="22"/>
              </w:rPr>
              <w:t>食堂</w:t>
            </w:r>
          </w:p>
        </w:tc>
        <w:tc>
          <w:tcPr>
            <w:tcW w:w="842" w:type="pct"/>
            <w:vMerge w:val="continue"/>
            <w:tcBorders>
              <w:tl2br w:val="nil"/>
              <w:tr2bl w:val="nil"/>
            </w:tcBorders>
            <w:noWrap w:val="0"/>
            <w:vAlign w:val="center"/>
          </w:tcPr>
          <w:p w14:paraId="668E35E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4CC745E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洞头新城客运站二楼</w:t>
            </w:r>
          </w:p>
        </w:tc>
      </w:tr>
      <w:tr w14:paraId="52AE1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75F3A38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4</w:t>
            </w:r>
          </w:p>
        </w:tc>
        <w:tc>
          <w:tcPr>
            <w:tcW w:w="1642" w:type="pct"/>
            <w:tcBorders>
              <w:tl2br w:val="nil"/>
              <w:tr2bl w:val="nil"/>
            </w:tcBorders>
            <w:noWrap w:val="0"/>
            <w:vAlign w:val="center"/>
          </w:tcPr>
          <w:p w14:paraId="14ABD55B">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sz w:val="22"/>
                <w:szCs w:val="22"/>
                <w:lang w:val="en-US" w:eastAsia="zh-CN"/>
              </w:rPr>
            </w:pPr>
            <w:r>
              <w:rPr>
                <w:rFonts w:hint="eastAsia" w:ascii="宋体" w:hAnsi="宋体"/>
                <w:sz w:val="22"/>
                <w:szCs w:val="22"/>
              </w:rPr>
              <w:t>交旅公司</w:t>
            </w:r>
            <w:r>
              <w:rPr>
                <w:rFonts w:hint="eastAsia" w:ascii="宋体" w:hAnsi="宋体"/>
                <w:sz w:val="22"/>
                <w:szCs w:val="22"/>
                <w:lang w:val="en-US" w:eastAsia="zh-CN"/>
              </w:rPr>
              <w:t>食堂</w:t>
            </w:r>
          </w:p>
        </w:tc>
        <w:tc>
          <w:tcPr>
            <w:tcW w:w="842" w:type="pct"/>
            <w:vMerge w:val="continue"/>
            <w:tcBorders>
              <w:tl2br w:val="nil"/>
              <w:tr2bl w:val="nil"/>
            </w:tcBorders>
            <w:noWrap w:val="0"/>
            <w:vAlign w:val="center"/>
          </w:tcPr>
          <w:p w14:paraId="7A373A9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51AF3DC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温州大道汽车南站办公楼一楼食堂</w:t>
            </w:r>
          </w:p>
        </w:tc>
      </w:tr>
      <w:tr w14:paraId="0EA7E5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7F499AB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5</w:t>
            </w:r>
          </w:p>
        </w:tc>
        <w:tc>
          <w:tcPr>
            <w:tcW w:w="1642" w:type="pct"/>
            <w:tcBorders>
              <w:tl2br w:val="nil"/>
              <w:tr2bl w:val="nil"/>
            </w:tcBorders>
            <w:noWrap w:val="0"/>
            <w:vAlign w:val="center"/>
          </w:tcPr>
          <w:p w14:paraId="03905927">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sz w:val="22"/>
                <w:szCs w:val="22"/>
                <w:lang w:eastAsia="zh-CN"/>
              </w:rPr>
            </w:pPr>
            <w:r>
              <w:rPr>
                <w:rFonts w:hint="eastAsia" w:ascii="宋体" w:hAnsi="宋体"/>
                <w:sz w:val="22"/>
                <w:szCs w:val="22"/>
              </w:rPr>
              <w:t>能源</w:t>
            </w:r>
            <w:r>
              <w:rPr>
                <w:rFonts w:hint="eastAsia" w:ascii="宋体" w:hAnsi="宋体"/>
                <w:sz w:val="22"/>
                <w:szCs w:val="22"/>
                <w:lang w:eastAsia="zh-CN"/>
              </w:rPr>
              <w:t>公司食堂</w:t>
            </w:r>
          </w:p>
        </w:tc>
        <w:tc>
          <w:tcPr>
            <w:tcW w:w="842" w:type="pct"/>
            <w:vMerge w:val="continue"/>
            <w:tcBorders>
              <w:tl2br w:val="nil"/>
              <w:tr2bl w:val="nil"/>
            </w:tcBorders>
            <w:noWrap w:val="0"/>
            <w:vAlign w:val="center"/>
          </w:tcPr>
          <w:p w14:paraId="7D52349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5C41D1B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温州市锦绣路515号行政办公楼二楼</w:t>
            </w:r>
          </w:p>
        </w:tc>
      </w:tr>
      <w:tr w14:paraId="59BE75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171ACC5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6</w:t>
            </w:r>
          </w:p>
        </w:tc>
        <w:tc>
          <w:tcPr>
            <w:tcW w:w="1642" w:type="pct"/>
            <w:tcBorders>
              <w:tl2br w:val="nil"/>
              <w:tr2bl w:val="nil"/>
            </w:tcBorders>
            <w:noWrap w:val="0"/>
            <w:vAlign w:val="center"/>
          </w:tcPr>
          <w:p w14:paraId="3BF65DE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汽服</w:t>
            </w:r>
            <w:r>
              <w:rPr>
                <w:rFonts w:hint="eastAsia" w:ascii="宋体" w:hAnsi="宋体"/>
                <w:sz w:val="22"/>
                <w:szCs w:val="22"/>
                <w:lang w:eastAsia="zh-CN"/>
              </w:rPr>
              <w:t>公司</w:t>
            </w:r>
            <w:r>
              <w:rPr>
                <w:rFonts w:hint="eastAsia" w:ascii="宋体" w:hAnsi="宋体"/>
                <w:sz w:val="22"/>
                <w:szCs w:val="22"/>
              </w:rPr>
              <w:t>本部</w:t>
            </w:r>
            <w:r>
              <w:rPr>
                <w:rFonts w:hint="eastAsia" w:ascii="宋体" w:hAnsi="宋体"/>
                <w:sz w:val="22"/>
                <w:szCs w:val="22"/>
                <w:lang w:eastAsia="zh-CN"/>
              </w:rPr>
              <w:t>食堂</w:t>
            </w:r>
          </w:p>
        </w:tc>
        <w:tc>
          <w:tcPr>
            <w:tcW w:w="842" w:type="pct"/>
            <w:vMerge w:val="continue"/>
            <w:tcBorders>
              <w:tl2br w:val="nil"/>
              <w:tr2bl w:val="nil"/>
            </w:tcBorders>
            <w:noWrap w:val="0"/>
            <w:vAlign w:val="center"/>
          </w:tcPr>
          <w:p w14:paraId="105F28C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774AA871">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温州市鹿城区里垟路8号温州交运集团汽车服务有限公司二楼食堂</w:t>
            </w:r>
          </w:p>
        </w:tc>
      </w:tr>
      <w:tr w14:paraId="539CDB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7FF4570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7</w:t>
            </w:r>
          </w:p>
        </w:tc>
        <w:tc>
          <w:tcPr>
            <w:tcW w:w="1642" w:type="pct"/>
            <w:tcBorders>
              <w:tl2br w:val="nil"/>
              <w:tr2bl w:val="nil"/>
            </w:tcBorders>
            <w:noWrap w:val="0"/>
            <w:vAlign w:val="center"/>
          </w:tcPr>
          <w:p w14:paraId="349991C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eastAsia="宋体" w:cs="宋体"/>
                <w:i w:val="0"/>
                <w:iCs w:val="0"/>
                <w:caps w:val="0"/>
                <w:color w:val="000000"/>
                <w:spacing w:val="0"/>
                <w:sz w:val="22"/>
                <w:szCs w:val="22"/>
              </w:rPr>
              <w:t>汽服公司检测藤桥站食堂</w:t>
            </w:r>
          </w:p>
        </w:tc>
        <w:tc>
          <w:tcPr>
            <w:tcW w:w="842" w:type="pct"/>
            <w:vMerge w:val="continue"/>
            <w:tcBorders>
              <w:tl2br w:val="nil"/>
              <w:tr2bl w:val="nil"/>
            </w:tcBorders>
            <w:noWrap w:val="0"/>
            <w:vAlign w:val="center"/>
          </w:tcPr>
          <w:p w14:paraId="5EAA7767">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6A1BCD8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温州市鹿城轻工产业园区A-124b地块</w:t>
            </w:r>
          </w:p>
        </w:tc>
      </w:tr>
      <w:tr w14:paraId="14B2A1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2B8572E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8</w:t>
            </w:r>
          </w:p>
        </w:tc>
        <w:tc>
          <w:tcPr>
            <w:tcW w:w="1642" w:type="pct"/>
            <w:tcBorders>
              <w:tl2br w:val="nil"/>
              <w:tr2bl w:val="nil"/>
            </w:tcBorders>
            <w:noWrap w:val="0"/>
            <w:vAlign w:val="center"/>
          </w:tcPr>
          <w:p w14:paraId="27B5344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eastAsia="宋体" w:cs="宋体"/>
                <w:i w:val="0"/>
                <w:iCs w:val="0"/>
                <w:caps w:val="0"/>
                <w:color w:val="000000"/>
                <w:spacing w:val="0"/>
                <w:sz w:val="22"/>
                <w:szCs w:val="22"/>
              </w:rPr>
              <w:t>温州交运集团娄桥机动车驾驶学校有限公司牛山食堂</w:t>
            </w:r>
          </w:p>
        </w:tc>
        <w:tc>
          <w:tcPr>
            <w:tcW w:w="842" w:type="pct"/>
            <w:vMerge w:val="continue"/>
            <w:tcBorders>
              <w:tl2br w:val="nil"/>
              <w:tr2bl w:val="nil"/>
            </w:tcBorders>
            <w:noWrap w:val="0"/>
            <w:vAlign w:val="center"/>
          </w:tcPr>
          <w:p w14:paraId="14FF0CC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4803F3E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温州市牛山北路52弄1号</w:t>
            </w:r>
          </w:p>
        </w:tc>
      </w:tr>
      <w:tr w14:paraId="21142B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7121C5A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9</w:t>
            </w:r>
          </w:p>
        </w:tc>
        <w:tc>
          <w:tcPr>
            <w:tcW w:w="1642" w:type="pct"/>
            <w:tcBorders>
              <w:tl2br w:val="nil"/>
              <w:tr2bl w:val="nil"/>
            </w:tcBorders>
            <w:noWrap w:val="0"/>
            <w:vAlign w:val="center"/>
          </w:tcPr>
          <w:p w14:paraId="5A9A69C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eastAsia="宋体" w:cs="宋体"/>
                <w:i w:val="0"/>
                <w:iCs w:val="0"/>
                <w:caps w:val="0"/>
                <w:color w:val="000000"/>
                <w:spacing w:val="0"/>
                <w:sz w:val="22"/>
                <w:szCs w:val="22"/>
              </w:rPr>
              <w:t>城东公交有限公司第一生产运营中心食堂</w:t>
            </w:r>
          </w:p>
        </w:tc>
        <w:tc>
          <w:tcPr>
            <w:tcW w:w="842" w:type="pct"/>
            <w:vMerge w:val="continue"/>
            <w:tcBorders>
              <w:tl2br w:val="nil"/>
              <w:tr2bl w:val="nil"/>
            </w:tcBorders>
            <w:noWrap w:val="0"/>
            <w:vAlign w:val="center"/>
          </w:tcPr>
          <w:p w14:paraId="57C96427">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1FB591F7">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龙湾区机场大道1785号</w:t>
            </w:r>
          </w:p>
        </w:tc>
      </w:tr>
      <w:tr w14:paraId="4E2B0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63DB4AD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10</w:t>
            </w:r>
          </w:p>
        </w:tc>
        <w:tc>
          <w:tcPr>
            <w:tcW w:w="1642" w:type="pct"/>
            <w:tcBorders>
              <w:tl2br w:val="nil"/>
              <w:tr2bl w:val="nil"/>
            </w:tcBorders>
            <w:noWrap w:val="0"/>
            <w:vAlign w:val="center"/>
          </w:tcPr>
          <w:p w14:paraId="733FA33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eastAsia="宋体" w:cs="宋体"/>
                <w:i w:val="0"/>
                <w:iCs w:val="0"/>
                <w:caps w:val="0"/>
                <w:color w:val="000000"/>
                <w:spacing w:val="0"/>
                <w:sz w:val="22"/>
                <w:szCs w:val="22"/>
              </w:rPr>
              <w:t>城东公交有限公司第二生产运营中心食堂</w:t>
            </w:r>
          </w:p>
        </w:tc>
        <w:tc>
          <w:tcPr>
            <w:tcW w:w="842" w:type="pct"/>
            <w:vMerge w:val="continue"/>
            <w:tcBorders>
              <w:tl2br w:val="nil"/>
              <w:tr2bl w:val="nil"/>
            </w:tcBorders>
            <w:noWrap w:val="0"/>
            <w:vAlign w:val="center"/>
          </w:tcPr>
          <w:p w14:paraId="0D6C273A">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32FDE48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黎明西路2号公交停车场</w:t>
            </w:r>
          </w:p>
        </w:tc>
      </w:tr>
      <w:tr w14:paraId="21E9E4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48C9895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11</w:t>
            </w:r>
          </w:p>
        </w:tc>
        <w:tc>
          <w:tcPr>
            <w:tcW w:w="1642" w:type="pct"/>
            <w:tcBorders>
              <w:tl2br w:val="nil"/>
              <w:tr2bl w:val="nil"/>
            </w:tcBorders>
            <w:noWrap w:val="0"/>
            <w:vAlign w:val="center"/>
          </w:tcPr>
          <w:p w14:paraId="54D9F08B">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eastAsia="宋体" w:cs="宋体"/>
                <w:i w:val="0"/>
                <w:iCs w:val="0"/>
                <w:caps w:val="0"/>
                <w:color w:val="000000"/>
                <w:spacing w:val="0"/>
                <w:sz w:val="22"/>
                <w:szCs w:val="22"/>
              </w:rPr>
              <w:t>城东公交有限公司第三生产运营中心食堂</w:t>
            </w:r>
          </w:p>
        </w:tc>
        <w:tc>
          <w:tcPr>
            <w:tcW w:w="842" w:type="pct"/>
            <w:vMerge w:val="continue"/>
            <w:tcBorders>
              <w:tl2br w:val="nil"/>
              <w:tr2bl w:val="nil"/>
            </w:tcBorders>
            <w:noWrap w:val="0"/>
            <w:vAlign w:val="center"/>
          </w:tcPr>
          <w:p w14:paraId="7B5D7B6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3E38945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会展路4号</w:t>
            </w:r>
          </w:p>
        </w:tc>
      </w:tr>
      <w:tr w14:paraId="6E2F4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0B6E63A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12</w:t>
            </w:r>
          </w:p>
        </w:tc>
        <w:tc>
          <w:tcPr>
            <w:tcW w:w="1642" w:type="pct"/>
            <w:tcBorders>
              <w:tl2br w:val="nil"/>
              <w:tr2bl w:val="nil"/>
            </w:tcBorders>
            <w:noWrap w:val="0"/>
            <w:vAlign w:val="center"/>
          </w:tcPr>
          <w:p w14:paraId="1D4DDC4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城东龙湾</w:t>
            </w:r>
            <w:r>
              <w:rPr>
                <w:rFonts w:hint="eastAsia" w:ascii="宋体" w:hAnsi="宋体"/>
                <w:sz w:val="22"/>
                <w:szCs w:val="22"/>
                <w:lang w:eastAsia="zh-CN"/>
              </w:rPr>
              <w:t>生产运营中心</w:t>
            </w:r>
            <w:r>
              <w:rPr>
                <w:rFonts w:hint="eastAsia" w:ascii="宋体" w:hAnsi="宋体"/>
                <w:sz w:val="22"/>
                <w:szCs w:val="22"/>
              </w:rPr>
              <w:t>食堂</w:t>
            </w:r>
          </w:p>
        </w:tc>
        <w:tc>
          <w:tcPr>
            <w:tcW w:w="842" w:type="pct"/>
            <w:vMerge w:val="continue"/>
            <w:tcBorders>
              <w:tl2br w:val="nil"/>
              <w:tr2bl w:val="nil"/>
            </w:tcBorders>
            <w:noWrap w:val="0"/>
            <w:vAlign w:val="center"/>
          </w:tcPr>
          <w:p w14:paraId="3C34B48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5F82502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温州市龙湾区瑶溪街道永宁西路瑶溪公交枢纽二楼</w:t>
            </w:r>
          </w:p>
        </w:tc>
      </w:tr>
      <w:tr w14:paraId="4E886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2130C84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kern w:val="2"/>
                <w:sz w:val="22"/>
                <w:szCs w:val="22"/>
                <w:lang w:val="en-US" w:eastAsia="zh-CN" w:bidi="ar-SA"/>
              </w:rPr>
            </w:pPr>
            <w:r>
              <w:rPr>
                <w:rFonts w:hint="eastAsia" w:ascii="宋体" w:hAnsi="宋体"/>
                <w:sz w:val="22"/>
                <w:szCs w:val="22"/>
              </w:rPr>
              <w:t>13</w:t>
            </w:r>
          </w:p>
        </w:tc>
        <w:tc>
          <w:tcPr>
            <w:tcW w:w="1642" w:type="pct"/>
            <w:tcBorders>
              <w:tl2br w:val="nil"/>
              <w:tr2bl w:val="nil"/>
            </w:tcBorders>
            <w:noWrap w:val="0"/>
            <w:vAlign w:val="center"/>
          </w:tcPr>
          <w:p w14:paraId="0004CD7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kern w:val="2"/>
                <w:sz w:val="22"/>
                <w:szCs w:val="22"/>
                <w:lang w:val="en-US" w:eastAsia="zh-CN" w:bidi="ar-SA"/>
              </w:rPr>
            </w:pPr>
            <w:r>
              <w:rPr>
                <w:rFonts w:hint="eastAsia" w:ascii="宋体" w:hAnsi="宋体"/>
                <w:sz w:val="22"/>
                <w:szCs w:val="22"/>
              </w:rPr>
              <w:t>快速公交</w:t>
            </w:r>
            <w:r>
              <w:rPr>
                <w:rFonts w:hint="eastAsia" w:ascii="宋体" w:hAnsi="宋体"/>
                <w:sz w:val="22"/>
                <w:szCs w:val="22"/>
                <w:lang w:eastAsia="zh-CN"/>
              </w:rPr>
              <w:t>公司</w:t>
            </w:r>
            <w:r>
              <w:rPr>
                <w:rFonts w:hint="eastAsia" w:ascii="宋体" w:hAnsi="宋体"/>
                <w:sz w:val="22"/>
                <w:szCs w:val="22"/>
              </w:rPr>
              <w:t>食堂</w:t>
            </w:r>
          </w:p>
        </w:tc>
        <w:tc>
          <w:tcPr>
            <w:tcW w:w="842" w:type="pct"/>
            <w:vMerge w:val="continue"/>
            <w:tcBorders>
              <w:tl2br w:val="nil"/>
              <w:tr2bl w:val="nil"/>
            </w:tcBorders>
            <w:noWrap w:val="0"/>
            <w:vAlign w:val="center"/>
          </w:tcPr>
          <w:p w14:paraId="6C0D997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2083869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新城大道219号</w:t>
            </w:r>
          </w:p>
        </w:tc>
      </w:tr>
      <w:tr w14:paraId="624F4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4D09BE2B">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14</w:t>
            </w:r>
          </w:p>
        </w:tc>
        <w:tc>
          <w:tcPr>
            <w:tcW w:w="1642" w:type="pct"/>
            <w:tcBorders>
              <w:tl2br w:val="nil"/>
              <w:tr2bl w:val="nil"/>
            </w:tcBorders>
            <w:noWrap w:val="0"/>
            <w:vAlign w:val="center"/>
          </w:tcPr>
          <w:p w14:paraId="21125621">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温州市工业资产营运管理有限公司食堂</w:t>
            </w:r>
          </w:p>
        </w:tc>
        <w:tc>
          <w:tcPr>
            <w:tcW w:w="842" w:type="pct"/>
            <w:vMerge w:val="continue"/>
            <w:tcBorders>
              <w:tl2br w:val="nil"/>
              <w:tr2bl w:val="nil"/>
            </w:tcBorders>
            <w:noWrap w:val="0"/>
            <w:vAlign w:val="center"/>
          </w:tcPr>
          <w:p w14:paraId="73A8758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2A50E19B">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温州市鹿城区滨江街道高田路9号高书锦园5幢2-3层</w:t>
            </w:r>
          </w:p>
        </w:tc>
      </w:tr>
      <w:tr w14:paraId="4E6258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4A59E8E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15</w:t>
            </w:r>
          </w:p>
        </w:tc>
        <w:tc>
          <w:tcPr>
            <w:tcW w:w="1642" w:type="pct"/>
            <w:tcBorders>
              <w:tl2br w:val="nil"/>
              <w:tr2bl w:val="nil"/>
            </w:tcBorders>
            <w:noWrap w:val="0"/>
            <w:vAlign w:val="center"/>
          </w:tcPr>
          <w:p w14:paraId="186282C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温州市交通运输局食堂</w:t>
            </w:r>
          </w:p>
        </w:tc>
        <w:tc>
          <w:tcPr>
            <w:tcW w:w="842" w:type="pct"/>
            <w:vMerge w:val="continue"/>
            <w:tcBorders>
              <w:tl2br w:val="nil"/>
              <w:tr2bl w:val="nil"/>
            </w:tcBorders>
            <w:noWrap w:val="0"/>
            <w:vAlign w:val="center"/>
          </w:tcPr>
          <w:p w14:paraId="21E4860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1209537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温州市龙湾区新三路16号高新大厦三楼</w:t>
            </w:r>
          </w:p>
        </w:tc>
      </w:tr>
      <w:tr w14:paraId="0EC9D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6558F99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16</w:t>
            </w:r>
          </w:p>
        </w:tc>
        <w:tc>
          <w:tcPr>
            <w:tcW w:w="1642" w:type="pct"/>
            <w:tcBorders>
              <w:tl2br w:val="nil"/>
              <w:tr2bl w:val="nil"/>
            </w:tcBorders>
            <w:noWrap w:val="0"/>
            <w:vAlign w:val="center"/>
          </w:tcPr>
          <w:p w14:paraId="772AAE7B">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中华联合财产保险股份有限公司温州中心支公司食堂</w:t>
            </w:r>
          </w:p>
        </w:tc>
        <w:tc>
          <w:tcPr>
            <w:tcW w:w="842" w:type="pct"/>
            <w:vMerge w:val="continue"/>
            <w:tcBorders>
              <w:tl2br w:val="nil"/>
              <w:tr2bl w:val="nil"/>
            </w:tcBorders>
            <w:noWrap w:val="0"/>
            <w:vAlign w:val="center"/>
          </w:tcPr>
          <w:p w14:paraId="379C0E3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6718E0C1">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浙江省温州市龙湾区上江路175号</w:t>
            </w:r>
          </w:p>
        </w:tc>
      </w:tr>
      <w:tr w14:paraId="5FC19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13C8183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17</w:t>
            </w:r>
          </w:p>
        </w:tc>
        <w:tc>
          <w:tcPr>
            <w:tcW w:w="1642" w:type="pct"/>
            <w:tcBorders>
              <w:tl2br w:val="nil"/>
              <w:tr2bl w:val="nil"/>
            </w:tcBorders>
            <w:noWrap w:val="0"/>
            <w:vAlign w:val="center"/>
          </w:tcPr>
          <w:p w14:paraId="7D22C71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温州市自来水有限公司食堂</w:t>
            </w:r>
          </w:p>
        </w:tc>
        <w:tc>
          <w:tcPr>
            <w:tcW w:w="842" w:type="pct"/>
            <w:vMerge w:val="continue"/>
            <w:tcBorders>
              <w:tl2br w:val="nil"/>
              <w:tr2bl w:val="nil"/>
            </w:tcBorders>
            <w:noWrap w:val="0"/>
            <w:vAlign w:val="center"/>
          </w:tcPr>
          <w:p w14:paraId="0599FD37">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66FD57BA">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浙江省温州市瓯海区温瑞大道990号</w:t>
            </w:r>
          </w:p>
        </w:tc>
      </w:tr>
      <w:tr w14:paraId="140B2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4AE2994A">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18</w:t>
            </w:r>
          </w:p>
        </w:tc>
        <w:tc>
          <w:tcPr>
            <w:tcW w:w="1642" w:type="pct"/>
            <w:tcBorders>
              <w:tl2br w:val="nil"/>
              <w:tr2bl w:val="nil"/>
            </w:tcBorders>
            <w:noWrap w:val="0"/>
            <w:vAlign w:val="center"/>
          </w:tcPr>
          <w:p w14:paraId="585E708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温州市国有资本投资运营有限公司食堂</w:t>
            </w:r>
          </w:p>
        </w:tc>
        <w:tc>
          <w:tcPr>
            <w:tcW w:w="842" w:type="pct"/>
            <w:vMerge w:val="continue"/>
            <w:tcBorders>
              <w:tl2br w:val="nil"/>
              <w:tr2bl w:val="nil"/>
            </w:tcBorders>
            <w:noWrap w:val="0"/>
            <w:vAlign w:val="center"/>
          </w:tcPr>
          <w:p w14:paraId="6EF06FB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378E595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温州市鹿城区海事路17号</w:t>
            </w:r>
          </w:p>
        </w:tc>
      </w:tr>
      <w:tr w14:paraId="489B96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1E72B93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19</w:t>
            </w:r>
          </w:p>
        </w:tc>
        <w:tc>
          <w:tcPr>
            <w:tcW w:w="1642" w:type="pct"/>
            <w:tcBorders>
              <w:tl2br w:val="nil"/>
              <w:tr2bl w:val="nil"/>
            </w:tcBorders>
            <w:noWrap w:val="0"/>
            <w:vAlign w:val="center"/>
          </w:tcPr>
          <w:p w14:paraId="3ACD77A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温州市工业与能源集团食堂</w:t>
            </w:r>
          </w:p>
        </w:tc>
        <w:tc>
          <w:tcPr>
            <w:tcW w:w="842" w:type="pct"/>
            <w:vMerge w:val="continue"/>
            <w:tcBorders>
              <w:tl2br w:val="nil"/>
              <w:tr2bl w:val="nil"/>
            </w:tcBorders>
            <w:noWrap w:val="0"/>
            <w:vAlign w:val="center"/>
          </w:tcPr>
          <w:p w14:paraId="425BB48A">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030B7B3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浙江省温州市鹿城区东龙路50号</w:t>
            </w:r>
          </w:p>
        </w:tc>
      </w:tr>
      <w:tr w14:paraId="712A5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368428B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20</w:t>
            </w:r>
          </w:p>
        </w:tc>
        <w:tc>
          <w:tcPr>
            <w:tcW w:w="1642" w:type="pct"/>
            <w:tcBorders>
              <w:tl2br w:val="nil"/>
              <w:tr2bl w:val="nil"/>
            </w:tcBorders>
            <w:noWrap w:val="0"/>
            <w:vAlign w:val="center"/>
          </w:tcPr>
          <w:p w14:paraId="6AC8762A">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温州市深蓝医院有限公司食堂</w:t>
            </w:r>
          </w:p>
        </w:tc>
        <w:tc>
          <w:tcPr>
            <w:tcW w:w="842" w:type="pct"/>
            <w:vMerge w:val="continue"/>
            <w:tcBorders>
              <w:tl2br w:val="nil"/>
              <w:tr2bl w:val="nil"/>
            </w:tcBorders>
            <w:noWrap w:val="0"/>
            <w:vAlign w:val="center"/>
          </w:tcPr>
          <w:p w14:paraId="227ED06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74D0061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浙江省温州市鹿城区南汇街道锦江路458号</w:t>
            </w:r>
          </w:p>
        </w:tc>
      </w:tr>
      <w:tr w14:paraId="46B900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14169E1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21</w:t>
            </w:r>
          </w:p>
        </w:tc>
        <w:tc>
          <w:tcPr>
            <w:tcW w:w="1642" w:type="pct"/>
            <w:tcBorders>
              <w:tl2br w:val="nil"/>
              <w:tr2bl w:val="nil"/>
            </w:tcBorders>
            <w:noWrap w:val="0"/>
            <w:vAlign w:val="center"/>
          </w:tcPr>
          <w:p w14:paraId="2A0A616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温州木材集团有限公司食堂</w:t>
            </w:r>
          </w:p>
        </w:tc>
        <w:tc>
          <w:tcPr>
            <w:tcW w:w="842" w:type="pct"/>
            <w:vMerge w:val="continue"/>
            <w:tcBorders>
              <w:tl2br w:val="nil"/>
              <w:tr2bl w:val="nil"/>
            </w:tcBorders>
            <w:noWrap w:val="0"/>
            <w:vAlign w:val="center"/>
          </w:tcPr>
          <w:p w14:paraId="5C6E339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47DAE2E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温州市鹿城区鞋都大道235号润锦商业中心13楼</w:t>
            </w:r>
          </w:p>
        </w:tc>
      </w:tr>
      <w:tr w14:paraId="4A0CB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2894C3C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lang w:val="en-US" w:eastAsia="zh-CN"/>
              </w:rPr>
            </w:pPr>
            <w:r>
              <w:rPr>
                <w:rFonts w:hint="eastAsia" w:ascii="宋体" w:hAnsi="宋体"/>
                <w:sz w:val="22"/>
                <w:szCs w:val="22"/>
                <w:lang w:val="en-US" w:eastAsia="zh-CN"/>
              </w:rPr>
              <w:t>22</w:t>
            </w:r>
          </w:p>
        </w:tc>
        <w:tc>
          <w:tcPr>
            <w:tcW w:w="1642" w:type="pct"/>
            <w:tcBorders>
              <w:tl2br w:val="nil"/>
              <w:tr2bl w:val="nil"/>
            </w:tcBorders>
            <w:noWrap w:val="0"/>
            <w:vAlign w:val="center"/>
          </w:tcPr>
          <w:p w14:paraId="36FFF38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温州木材集团有限公司木材市场食堂</w:t>
            </w:r>
          </w:p>
        </w:tc>
        <w:tc>
          <w:tcPr>
            <w:tcW w:w="842" w:type="pct"/>
            <w:vMerge w:val="continue"/>
            <w:tcBorders>
              <w:tl2br w:val="nil"/>
              <w:tr2bl w:val="nil"/>
            </w:tcBorders>
            <w:noWrap w:val="0"/>
            <w:vAlign w:val="center"/>
          </w:tcPr>
          <w:p w14:paraId="150CEBA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17E4B50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浙江省温州市鹿城区丰门街道温金路1939号</w:t>
            </w:r>
          </w:p>
        </w:tc>
      </w:tr>
      <w:tr w14:paraId="264E0D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2BE604F7">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lang w:val="en-US" w:eastAsia="zh-CN"/>
              </w:rPr>
            </w:pPr>
            <w:r>
              <w:rPr>
                <w:rFonts w:hint="eastAsia" w:ascii="宋体" w:hAnsi="宋体"/>
                <w:sz w:val="22"/>
                <w:szCs w:val="22"/>
                <w:lang w:val="en-US" w:eastAsia="zh-CN"/>
              </w:rPr>
              <w:t>23</w:t>
            </w:r>
          </w:p>
        </w:tc>
        <w:tc>
          <w:tcPr>
            <w:tcW w:w="1642" w:type="pct"/>
            <w:tcBorders>
              <w:tl2br w:val="nil"/>
              <w:tr2bl w:val="nil"/>
            </w:tcBorders>
            <w:noWrap w:val="0"/>
            <w:vAlign w:val="center"/>
          </w:tcPr>
          <w:p w14:paraId="0F43029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温州木材集团有限公司木材仓储食堂</w:t>
            </w:r>
          </w:p>
        </w:tc>
        <w:tc>
          <w:tcPr>
            <w:tcW w:w="842" w:type="pct"/>
            <w:vMerge w:val="continue"/>
            <w:tcBorders>
              <w:tl2br w:val="nil"/>
              <w:tr2bl w:val="nil"/>
            </w:tcBorders>
            <w:noWrap w:val="0"/>
            <w:vAlign w:val="center"/>
          </w:tcPr>
          <w:p w14:paraId="27235911">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5DAC86E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浙江省温州市鹿城区岭头路130号</w:t>
            </w:r>
          </w:p>
        </w:tc>
      </w:tr>
      <w:tr w14:paraId="54D57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0357688B">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lang w:val="en-US" w:eastAsia="zh-CN"/>
              </w:rPr>
            </w:pPr>
            <w:r>
              <w:rPr>
                <w:rFonts w:hint="eastAsia" w:ascii="宋体" w:hAnsi="宋体"/>
                <w:sz w:val="22"/>
                <w:szCs w:val="22"/>
                <w:lang w:val="en-US" w:eastAsia="zh-CN"/>
              </w:rPr>
              <w:t>24</w:t>
            </w:r>
          </w:p>
        </w:tc>
        <w:tc>
          <w:tcPr>
            <w:tcW w:w="1642" w:type="pct"/>
            <w:tcBorders>
              <w:tl2br w:val="nil"/>
              <w:tr2bl w:val="nil"/>
            </w:tcBorders>
            <w:noWrap w:val="0"/>
            <w:vAlign w:val="center"/>
          </w:tcPr>
          <w:p w14:paraId="407B6CB1">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sz w:val="22"/>
                <w:szCs w:val="22"/>
                <w:lang w:eastAsia="zh-CN"/>
              </w:rPr>
            </w:pPr>
            <w:r>
              <w:rPr>
                <w:rFonts w:hint="eastAsia" w:ascii="宋体" w:hAnsi="宋体"/>
                <w:sz w:val="22"/>
                <w:szCs w:val="22"/>
              </w:rPr>
              <w:t>温州木材集团有限公司木材陶瓷品市场</w:t>
            </w:r>
            <w:r>
              <w:rPr>
                <w:rFonts w:hint="eastAsia" w:ascii="宋体" w:hAnsi="宋体"/>
                <w:sz w:val="22"/>
                <w:szCs w:val="22"/>
                <w:lang w:eastAsia="zh-CN"/>
              </w:rPr>
              <w:t>食堂</w:t>
            </w:r>
          </w:p>
        </w:tc>
        <w:tc>
          <w:tcPr>
            <w:tcW w:w="842" w:type="pct"/>
            <w:vMerge w:val="continue"/>
            <w:tcBorders>
              <w:tl2br w:val="nil"/>
              <w:tr2bl w:val="nil"/>
            </w:tcBorders>
            <w:noWrap w:val="0"/>
            <w:vAlign w:val="center"/>
          </w:tcPr>
          <w:p w14:paraId="046AA5CA">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4FA099F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温州市鹿城路375号</w:t>
            </w:r>
          </w:p>
        </w:tc>
      </w:tr>
      <w:tr w14:paraId="3E1A8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0044EB3B">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25</w:t>
            </w:r>
          </w:p>
        </w:tc>
        <w:tc>
          <w:tcPr>
            <w:tcW w:w="1642" w:type="pct"/>
            <w:tcBorders>
              <w:tl2br w:val="nil"/>
              <w:tr2bl w:val="nil"/>
            </w:tcBorders>
            <w:noWrap w:val="0"/>
            <w:vAlign w:val="center"/>
          </w:tcPr>
          <w:p w14:paraId="67C8C981">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温州市能源发展有限公司食堂</w:t>
            </w:r>
          </w:p>
        </w:tc>
        <w:tc>
          <w:tcPr>
            <w:tcW w:w="842" w:type="pct"/>
            <w:vMerge w:val="continue"/>
            <w:tcBorders>
              <w:tl2br w:val="nil"/>
              <w:tr2bl w:val="nil"/>
            </w:tcBorders>
            <w:noWrap w:val="0"/>
            <w:vAlign w:val="center"/>
          </w:tcPr>
          <w:p w14:paraId="45FD9F4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5482029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温州市鹿城区牛山北路13号牛山商务大厦22楼</w:t>
            </w:r>
          </w:p>
        </w:tc>
      </w:tr>
      <w:tr w14:paraId="6071F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5126140A">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26</w:t>
            </w:r>
          </w:p>
        </w:tc>
        <w:tc>
          <w:tcPr>
            <w:tcW w:w="1642" w:type="pct"/>
            <w:tcBorders>
              <w:tl2br w:val="nil"/>
              <w:tr2bl w:val="nil"/>
            </w:tcBorders>
            <w:noWrap w:val="0"/>
            <w:vAlign w:val="center"/>
          </w:tcPr>
          <w:p w14:paraId="0143A13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温州市洞头区人民政府北岙街道办事处食堂</w:t>
            </w:r>
          </w:p>
        </w:tc>
        <w:tc>
          <w:tcPr>
            <w:tcW w:w="842" w:type="pct"/>
            <w:vMerge w:val="continue"/>
            <w:tcBorders>
              <w:tl2br w:val="nil"/>
              <w:tr2bl w:val="nil"/>
            </w:tcBorders>
            <w:noWrap w:val="0"/>
            <w:vAlign w:val="center"/>
          </w:tcPr>
          <w:p w14:paraId="425A5BE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1ABCFC3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温州市洞头区北岙街道霞晖大道335号</w:t>
            </w:r>
          </w:p>
        </w:tc>
      </w:tr>
      <w:tr w14:paraId="33BEF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5013C83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27</w:t>
            </w:r>
          </w:p>
        </w:tc>
        <w:tc>
          <w:tcPr>
            <w:tcW w:w="1642" w:type="pct"/>
            <w:tcBorders>
              <w:tl2br w:val="nil"/>
              <w:tr2bl w:val="nil"/>
            </w:tcBorders>
            <w:noWrap w:val="0"/>
            <w:vAlign w:val="center"/>
          </w:tcPr>
          <w:p w14:paraId="5467F7F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温州市人民警察学校食堂</w:t>
            </w:r>
          </w:p>
        </w:tc>
        <w:tc>
          <w:tcPr>
            <w:tcW w:w="842" w:type="pct"/>
            <w:vMerge w:val="continue"/>
            <w:tcBorders>
              <w:tl2br w:val="nil"/>
              <w:tr2bl w:val="nil"/>
            </w:tcBorders>
            <w:noWrap w:val="0"/>
            <w:vAlign w:val="center"/>
          </w:tcPr>
          <w:p w14:paraId="401A46B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7AAAD27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温州市瓯海区瓯海大道2555号温州警校</w:t>
            </w:r>
          </w:p>
        </w:tc>
      </w:tr>
      <w:tr w14:paraId="1B3257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16C4655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28</w:t>
            </w:r>
          </w:p>
        </w:tc>
        <w:tc>
          <w:tcPr>
            <w:tcW w:w="1642" w:type="pct"/>
            <w:tcBorders>
              <w:tl2br w:val="nil"/>
              <w:tr2bl w:val="nil"/>
            </w:tcBorders>
            <w:noWrap w:val="0"/>
            <w:vAlign w:val="center"/>
          </w:tcPr>
          <w:p w14:paraId="25428A7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洞头区大门镇人民政府食堂</w:t>
            </w:r>
          </w:p>
        </w:tc>
        <w:tc>
          <w:tcPr>
            <w:tcW w:w="842" w:type="pct"/>
            <w:vMerge w:val="continue"/>
            <w:tcBorders>
              <w:tl2br w:val="nil"/>
              <w:tr2bl w:val="nil"/>
            </w:tcBorders>
            <w:noWrap w:val="0"/>
            <w:vAlign w:val="center"/>
          </w:tcPr>
          <w:p w14:paraId="7B658BA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437893D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温州市洞头区大门镇长沙社区青岙路55号和欣家园9号楼5楼</w:t>
            </w:r>
          </w:p>
        </w:tc>
      </w:tr>
      <w:tr w14:paraId="67150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3E482D17">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29</w:t>
            </w:r>
          </w:p>
        </w:tc>
        <w:tc>
          <w:tcPr>
            <w:tcW w:w="1642" w:type="pct"/>
            <w:tcBorders>
              <w:tl2br w:val="nil"/>
              <w:tr2bl w:val="nil"/>
            </w:tcBorders>
            <w:noWrap w:val="0"/>
            <w:vAlign w:val="center"/>
          </w:tcPr>
          <w:p w14:paraId="11C71D7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洞头区大门镇消防中队食堂</w:t>
            </w:r>
          </w:p>
        </w:tc>
        <w:tc>
          <w:tcPr>
            <w:tcW w:w="842" w:type="pct"/>
            <w:vMerge w:val="continue"/>
            <w:tcBorders>
              <w:tl2br w:val="nil"/>
              <w:tr2bl w:val="nil"/>
            </w:tcBorders>
            <w:noWrap w:val="0"/>
            <w:vAlign w:val="center"/>
          </w:tcPr>
          <w:p w14:paraId="386BC52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40D9792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温州市洞头区大门镇仁前途村消防救援站</w:t>
            </w:r>
          </w:p>
        </w:tc>
      </w:tr>
      <w:tr w14:paraId="052304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3500C50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30</w:t>
            </w:r>
          </w:p>
        </w:tc>
        <w:tc>
          <w:tcPr>
            <w:tcW w:w="1642" w:type="pct"/>
            <w:tcBorders>
              <w:tl2br w:val="nil"/>
              <w:tr2bl w:val="nil"/>
            </w:tcBorders>
            <w:noWrap w:val="0"/>
            <w:vAlign w:val="center"/>
          </w:tcPr>
          <w:p w14:paraId="33E3060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浙江金海蕴生物股份有限公司食堂</w:t>
            </w:r>
          </w:p>
        </w:tc>
        <w:tc>
          <w:tcPr>
            <w:tcW w:w="842" w:type="pct"/>
            <w:vMerge w:val="continue"/>
            <w:tcBorders>
              <w:tl2br w:val="nil"/>
              <w:tr2bl w:val="nil"/>
            </w:tcBorders>
            <w:noWrap w:val="0"/>
            <w:vAlign w:val="center"/>
          </w:tcPr>
          <w:p w14:paraId="5660EC7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6F3767B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温州市洞头区文晖路2号</w:t>
            </w:r>
          </w:p>
        </w:tc>
      </w:tr>
      <w:tr w14:paraId="74395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7014B721">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31</w:t>
            </w:r>
          </w:p>
        </w:tc>
        <w:tc>
          <w:tcPr>
            <w:tcW w:w="1642" w:type="pct"/>
            <w:tcBorders>
              <w:tl2br w:val="nil"/>
              <w:tr2bl w:val="nil"/>
            </w:tcBorders>
            <w:noWrap w:val="0"/>
            <w:vAlign w:val="center"/>
          </w:tcPr>
          <w:p w14:paraId="1C2AC0E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温州市洞头区人民政府元觉街道办事处食堂</w:t>
            </w:r>
          </w:p>
        </w:tc>
        <w:tc>
          <w:tcPr>
            <w:tcW w:w="842" w:type="pct"/>
            <w:vMerge w:val="continue"/>
            <w:tcBorders>
              <w:tl2br w:val="nil"/>
              <w:tr2bl w:val="nil"/>
            </w:tcBorders>
            <w:noWrap w:val="0"/>
            <w:vAlign w:val="center"/>
          </w:tcPr>
          <w:p w14:paraId="666E2E5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608C350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温州市洞头区元觉街道沙角新村51号元觉街道办事处</w:t>
            </w:r>
          </w:p>
        </w:tc>
      </w:tr>
      <w:tr w14:paraId="52526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3C75B28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32</w:t>
            </w:r>
          </w:p>
        </w:tc>
        <w:tc>
          <w:tcPr>
            <w:tcW w:w="1642" w:type="pct"/>
            <w:tcBorders>
              <w:tl2br w:val="nil"/>
              <w:tr2bl w:val="nil"/>
            </w:tcBorders>
            <w:noWrap w:val="0"/>
            <w:vAlign w:val="center"/>
          </w:tcPr>
          <w:p w14:paraId="437C56DB">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温州市市政工程建设开发有限公司食堂</w:t>
            </w:r>
          </w:p>
        </w:tc>
        <w:tc>
          <w:tcPr>
            <w:tcW w:w="842" w:type="pct"/>
            <w:vMerge w:val="continue"/>
            <w:tcBorders>
              <w:tl2br w:val="nil"/>
              <w:tr2bl w:val="nil"/>
            </w:tcBorders>
            <w:noWrap w:val="0"/>
            <w:vAlign w:val="center"/>
          </w:tcPr>
          <w:p w14:paraId="7E997E51">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335FD32A">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浙江省温州市鹿城区锦绣路19号宏嘉大厦3层</w:t>
            </w:r>
          </w:p>
        </w:tc>
      </w:tr>
      <w:tr w14:paraId="2457F4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7B0519A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33</w:t>
            </w:r>
          </w:p>
        </w:tc>
        <w:tc>
          <w:tcPr>
            <w:tcW w:w="1642" w:type="pct"/>
            <w:tcBorders>
              <w:tl2br w:val="nil"/>
              <w:tr2bl w:val="nil"/>
            </w:tcBorders>
            <w:noWrap w:val="0"/>
            <w:vAlign w:val="center"/>
          </w:tcPr>
          <w:p w14:paraId="1BAB781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sz w:val="22"/>
                <w:szCs w:val="22"/>
                <w:lang w:eastAsia="zh-CN"/>
              </w:rPr>
            </w:pPr>
            <w:r>
              <w:rPr>
                <w:rFonts w:hint="eastAsia" w:ascii="宋体" w:hAnsi="宋体"/>
                <w:sz w:val="22"/>
                <w:szCs w:val="22"/>
              </w:rPr>
              <w:t>温州市市政工程建设开发有限公司市政工程（灵昆）</w:t>
            </w:r>
            <w:r>
              <w:rPr>
                <w:rFonts w:hint="eastAsia" w:ascii="宋体" w:hAnsi="宋体"/>
                <w:sz w:val="22"/>
                <w:szCs w:val="22"/>
                <w:lang w:eastAsia="zh-CN"/>
              </w:rPr>
              <w:t>食堂</w:t>
            </w:r>
          </w:p>
        </w:tc>
        <w:tc>
          <w:tcPr>
            <w:tcW w:w="842" w:type="pct"/>
            <w:vMerge w:val="continue"/>
            <w:tcBorders>
              <w:tl2br w:val="nil"/>
              <w:tr2bl w:val="nil"/>
            </w:tcBorders>
            <w:noWrap w:val="0"/>
            <w:vAlign w:val="center"/>
          </w:tcPr>
          <w:p w14:paraId="07CB70AB">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22ECEAC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灵昆街道灵霓大道4596号</w:t>
            </w:r>
          </w:p>
        </w:tc>
      </w:tr>
      <w:tr w14:paraId="0D946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625DBA0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34</w:t>
            </w:r>
          </w:p>
        </w:tc>
        <w:tc>
          <w:tcPr>
            <w:tcW w:w="1642" w:type="pct"/>
            <w:tcBorders>
              <w:tl2br w:val="nil"/>
              <w:tr2bl w:val="nil"/>
            </w:tcBorders>
            <w:noWrap w:val="0"/>
            <w:vAlign w:val="center"/>
          </w:tcPr>
          <w:p w14:paraId="24A2ED71">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sz w:val="22"/>
                <w:szCs w:val="22"/>
                <w:lang w:eastAsia="zh-CN"/>
              </w:rPr>
            </w:pPr>
            <w:r>
              <w:rPr>
                <w:rFonts w:hint="eastAsia" w:ascii="宋体" w:hAnsi="宋体"/>
                <w:sz w:val="22"/>
                <w:szCs w:val="22"/>
              </w:rPr>
              <w:t>中国人民财产保险股份有限公司（灵昆）</w:t>
            </w:r>
            <w:r>
              <w:rPr>
                <w:rFonts w:hint="eastAsia" w:ascii="宋体" w:hAnsi="宋体"/>
                <w:sz w:val="22"/>
                <w:szCs w:val="22"/>
                <w:lang w:eastAsia="zh-CN"/>
              </w:rPr>
              <w:t>食堂</w:t>
            </w:r>
          </w:p>
        </w:tc>
        <w:tc>
          <w:tcPr>
            <w:tcW w:w="842" w:type="pct"/>
            <w:vMerge w:val="continue"/>
            <w:tcBorders>
              <w:tl2br w:val="nil"/>
              <w:tr2bl w:val="nil"/>
            </w:tcBorders>
            <w:noWrap w:val="0"/>
            <w:vAlign w:val="center"/>
          </w:tcPr>
          <w:p w14:paraId="23346097">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0384417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温州市洞头区灵昆街道荣昆路18号</w:t>
            </w:r>
          </w:p>
        </w:tc>
      </w:tr>
      <w:tr w14:paraId="7E833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67" w:type="pct"/>
            <w:tcBorders>
              <w:tl2br w:val="nil"/>
              <w:tr2bl w:val="nil"/>
            </w:tcBorders>
            <w:noWrap w:val="0"/>
            <w:vAlign w:val="center"/>
          </w:tcPr>
          <w:p w14:paraId="1B09E5A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35</w:t>
            </w:r>
          </w:p>
        </w:tc>
        <w:tc>
          <w:tcPr>
            <w:tcW w:w="1642" w:type="pct"/>
            <w:tcBorders>
              <w:tl2br w:val="nil"/>
              <w:tr2bl w:val="nil"/>
            </w:tcBorders>
            <w:noWrap w:val="0"/>
            <w:vAlign w:val="center"/>
          </w:tcPr>
          <w:p w14:paraId="2A0FF9D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中国人民财产保险股份有限公司（洞头）食堂</w:t>
            </w:r>
          </w:p>
        </w:tc>
        <w:tc>
          <w:tcPr>
            <w:tcW w:w="842" w:type="pct"/>
            <w:vMerge w:val="continue"/>
            <w:tcBorders>
              <w:tl2br w:val="nil"/>
              <w:tr2bl w:val="nil"/>
            </w:tcBorders>
            <w:noWrap w:val="0"/>
            <w:vAlign w:val="center"/>
          </w:tcPr>
          <w:p w14:paraId="1FCC929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7" w:type="pct"/>
            <w:tcBorders>
              <w:tl2br w:val="nil"/>
              <w:tr2bl w:val="nil"/>
            </w:tcBorders>
            <w:noWrap w:val="0"/>
            <w:vAlign w:val="center"/>
          </w:tcPr>
          <w:p w14:paraId="08460C0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温州市洞头区北岙街道车站路65号</w:t>
            </w:r>
          </w:p>
        </w:tc>
      </w:tr>
      <w:tr w14:paraId="7C1BE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2CEF3AF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leftChars="0" w:right="0" w:rightChars="0"/>
              <w:jc w:val="center"/>
              <w:textAlignment w:val="auto"/>
              <w:rPr>
                <w:rFonts w:hint="default" w:ascii="宋体" w:hAnsi="宋体"/>
                <w:sz w:val="22"/>
                <w:szCs w:val="22"/>
                <w:lang w:val="en-US" w:eastAsia="zh-CN"/>
              </w:rPr>
            </w:pPr>
            <w:r>
              <w:rPr>
                <w:rFonts w:hint="eastAsia" w:ascii="宋体" w:hAnsi="宋体"/>
                <w:sz w:val="22"/>
                <w:szCs w:val="22"/>
                <w:lang w:val="en-US" w:eastAsia="zh-CN"/>
              </w:rPr>
              <w:t>36</w:t>
            </w:r>
          </w:p>
        </w:tc>
        <w:tc>
          <w:tcPr>
            <w:tcW w:w="1642" w:type="pct"/>
            <w:tcBorders>
              <w:tl2br w:val="nil"/>
              <w:tr2bl w:val="nil"/>
            </w:tcBorders>
            <w:noWrap w:val="0"/>
            <w:vAlign w:val="center"/>
          </w:tcPr>
          <w:p w14:paraId="25C7689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leftChars="0" w:right="0" w:rightChars="0"/>
              <w:jc w:val="center"/>
              <w:textAlignment w:val="auto"/>
              <w:rPr>
                <w:rFonts w:hint="eastAsia" w:ascii="宋体" w:hAnsi="宋体"/>
                <w:sz w:val="22"/>
                <w:szCs w:val="22"/>
              </w:rPr>
            </w:pPr>
            <w:r>
              <w:rPr>
                <w:rFonts w:hint="eastAsia" w:ascii="宋体" w:hAnsi="宋体"/>
                <w:sz w:val="22"/>
                <w:szCs w:val="22"/>
              </w:rPr>
              <w:t>温州市城市基础设施建设投资有限公司</w:t>
            </w:r>
            <w:r>
              <w:rPr>
                <w:rFonts w:hint="eastAsia" w:ascii="宋体" w:hAnsi="宋体"/>
                <w:sz w:val="22"/>
                <w:szCs w:val="22"/>
                <w:lang w:val="en-US" w:eastAsia="zh-CN"/>
              </w:rPr>
              <w:t>食堂</w:t>
            </w:r>
          </w:p>
        </w:tc>
        <w:tc>
          <w:tcPr>
            <w:tcW w:w="842" w:type="pct"/>
            <w:vMerge w:val="continue"/>
            <w:tcBorders>
              <w:tl2br w:val="nil"/>
              <w:tr2bl w:val="nil"/>
            </w:tcBorders>
            <w:noWrap w:val="0"/>
            <w:vAlign w:val="center"/>
          </w:tcPr>
          <w:p w14:paraId="66A4075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leftChars="0" w:right="0" w:rightChars="0"/>
              <w:jc w:val="center"/>
              <w:textAlignment w:val="auto"/>
              <w:rPr>
                <w:rFonts w:hint="eastAsia" w:ascii="宋体" w:hAnsi="宋体"/>
                <w:sz w:val="22"/>
                <w:szCs w:val="22"/>
              </w:rPr>
            </w:pPr>
          </w:p>
        </w:tc>
        <w:tc>
          <w:tcPr>
            <w:tcW w:w="2147" w:type="pct"/>
            <w:tcBorders>
              <w:tl2br w:val="nil"/>
              <w:tr2bl w:val="nil"/>
            </w:tcBorders>
            <w:noWrap w:val="0"/>
            <w:vAlign w:val="center"/>
          </w:tcPr>
          <w:p w14:paraId="14A0B6B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leftChars="0" w:right="0" w:rightChars="0"/>
              <w:jc w:val="center"/>
              <w:textAlignment w:val="auto"/>
              <w:rPr>
                <w:rFonts w:hint="eastAsia" w:ascii="宋体" w:hAnsi="宋体"/>
                <w:sz w:val="22"/>
                <w:szCs w:val="22"/>
              </w:rPr>
            </w:pPr>
            <w:r>
              <w:rPr>
                <w:rFonts w:hint="eastAsia" w:ascii="宋体" w:hAnsi="宋体"/>
                <w:sz w:val="22"/>
                <w:szCs w:val="22"/>
              </w:rPr>
              <w:t>南塘一组团商务楼603</w:t>
            </w:r>
          </w:p>
        </w:tc>
      </w:tr>
      <w:tr w14:paraId="2C266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7" w:type="pct"/>
            <w:tcBorders>
              <w:tl2br w:val="nil"/>
              <w:tr2bl w:val="nil"/>
            </w:tcBorders>
            <w:noWrap w:val="0"/>
            <w:vAlign w:val="center"/>
          </w:tcPr>
          <w:p w14:paraId="73C82D2A">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leftChars="0" w:right="0" w:rightChars="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37</w:t>
            </w:r>
          </w:p>
        </w:tc>
        <w:tc>
          <w:tcPr>
            <w:tcW w:w="1642" w:type="pct"/>
            <w:tcBorders>
              <w:tl2br w:val="nil"/>
              <w:tr2bl w:val="nil"/>
            </w:tcBorders>
            <w:noWrap w:val="0"/>
            <w:vAlign w:val="center"/>
          </w:tcPr>
          <w:p w14:paraId="5E4AB03B">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leftChars="0" w:right="0" w:rightChars="0"/>
              <w:jc w:val="center"/>
              <w:textAlignment w:val="auto"/>
              <w:rPr>
                <w:rFonts w:hint="eastAsia" w:ascii="宋体" w:hAnsi="宋体"/>
                <w:sz w:val="22"/>
                <w:szCs w:val="22"/>
              </w:rPr>
            </w:pPr>
            <w:r>
              <w:rPr>
                <w:rFonts w:hint="eastAsia" w:ascii="宋体" w:hAnsi="宋体"/>
                <w:sz w:val="22"/>
                <w:szCs w:val="22"/>
              </w:rPr>
              <w:t>城西公交有限公司（快餐供应分公司）</w:t>
            </w:r>
          </w:p>
        </w:tc>
        <w:tc>
          <w:tcPr>
            <w:tcW w:w="842" w:type="pct"/>
            <w:tcBorders>
              <w:tl2br w:val="nil"/>
              <w:tr2bl w:val="nil"/>
            </w:tcBorders>
            <w:noWrap w:val="0"/>
            <w:vAlign w:val="center"/>
          </w:tcPr>
          <w:p w14:paraId="2A4925D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leftChars="0" w:right="0" w:rightChars="0"/>
              <w:jc w:val="center"/>
              <w:textAlignment w:val="auto"/>
              <w:rPr>
                <w:rFonts w:hint="eastAsia" w:ascii="宋体" w:hAnsi="宋体"/>
                <w:sz w:val="22"/>
                <w:szCs w:val="22"/>
              </w:rPr>
            </w:pPr>
            <w:r>
              <w:rPr>
                <w:rFonts w:hint="eastAsia" w:ascii="宋体" w:hAnsi="宋体"/>
                <w:sz w:val="22"/>
                <w:szCs w:val="22"/>
              </w:rPr>
              <w:t>温州交运集团城西公交有限公司</w:t>
            </w:r>
          </w:p>
        </w:tc>
        <w:tc>
          <w:tcPr>
            <w:tcW w:w="2147" w:type="pct"/>
            <w:tcBorders>
              <w:tl2br w:val="nil"/>
              <w:tr2bl w:val="nil"/>
            </w:tcBorders>
            <w:noWrap w:val="0"/>
            <w:vAlign w:val="center"/>
          </w:tcPr>
          <w:p w14:paraId="1594748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leftChars="0" w:right="0" w:rightChars="0"/>
              <w:jc w:val="center"/>
              <w:textAlignment w:val="auto"/>
              <w:rPr>
                <w:rFonts w:hint="eastAsia" w:ascii="宋体" w:hAnsi="宋体"/>
                <w:sz w:val="22"/>
                <w:szCs w:val="22"/>
              </w:rPr>
            </w:pPr>
            <w:r>
              <w:rPr>
                <w:rFonts w:hint="eastAsia" w:ascii="宋体" w:hAnsi="宋体"/>
                <w:sz w:val="22"/>
                <w:szCs w:val="22"/>
              </w:rPr>
              <w:t>瓯海郭溪街道景德东路301号郭溪公交车站内</w:t>
            </w:r>
          </w:p>
        </w:tc>
      </w:tr>
      <w:tr w14:paraId="721E4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4"/>
            <w:tcBorders>
              <w:tl2br w:val="nil"/>
              <w:tr2bl w:val="nil"/>
            </w:tcBorders>
            <w:noWrap w:val="0"/>
            <w:vAlign w:val="center"/>
          </w:tcPr>
          <w:p w14:paraId="0EF8148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eastAsia" w:ascii="宋体" w:hAnsi="宋体"/>
                <w:sz w:val="22"/>
                <w:szCs w:val="22"/>
              </w:rPr>
            </w:pPr>
            <w:r>
              <w:rPr>
                <w:rFonts w:hint="eastAsia" w:ascii="宋体" w:hAnsi="宋体"/>
                <w:sz w:val="22"/>
                <w:szCs w:val="22"/>
              </w:rPr>
              <w:t>备注：</w:t>
            </w:r>
          </w:p>
          <w:p w14:paraId="2949417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eastAsia" w:ascii="宋体" w:hAnsi="宋体"/>
                <w:sz w:val="22"/>
                <w:szCs w:val="22"/>
              </w:rPr>
            </w:pPr>
            <w:r>
              <w:rPr>
                <w:rFonts w:hint="eastAsia" w:ascii="宋体" w:hAnsi="宋体"/>
                <w:sz w:val="22"/>
                <w:szCs w:val="22"/>
              </w:rPr>
              <w:t>1、本项目为框架入围采购项目，中标入围供应商均有机会参加甲方组织的后续菜品配送竞价活动。</w:t>
            </w:r>
          </w:p>
          <w:p w14:paraId="116918B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default" w:ascii="宋体" w:hAnsi="宋体"/>
                <w:sz w:val="22"/>
                <w:szCs w:val="22"/>
              </w:rPr>
            </w:pPr>
            <w:r>
              <w:rPr>
                <w:rFonts w:hint="eastAsia" w:ascii="宋体" w:hAnsi="宋体"/>
                <w:sz w:val="22"/>
                <w:szCs w:val="22"/>
              </w:rPr>
              <w:t>2、以上</w:t>
            </w:r>
            <w:r>
              <w:rPr>
                <w:rFonts w:hint="eastAsia" w:ascii="宋体" w:hAnsi="宋体"/>
                <w:sz w:val="22"/>
                <w:szCs w:val="22"/>
                <w:lang w:val="en-US" w:eastAsia="zh-CN"/>
              </w:rPr>
              <w:t>37</w:t>
            </w:r>
            <w:r>
              <w:rPr>
                <w:rFonts w:hint="eastAsia" w:ascii="宋体" w:hAnsi="宋体"/>
                <w:sz w:val="22"/>
                <w:szCs w:val="22"/>
              </w:rPr>
              <w:t>个食堂配送点为目前暂定数量，后续如有增加或者减少，中标入围供应商须无条件保证配送能力。</w:t>
            </w:r>
          </w:p>
          <w:p w14:paraId="1F306C1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eastAsia" w:ascii="宋体" w:hAnsi="宋体"/>
                <w:sz w:val="22"/>
                <w:szCs w:val="22"/>
              </w:rPr>
            </w:pPr>
            <w:r>
              <w:rPr>
                <w:rFonts w:hint="eastAsia" w:ascii="宋体" w:hAnsi="宋体"/>
                <w:sz w:val="22"/>
                <w:szCs w:val="22"/>
              </w:rPr>
              <w:t>3、甲方将按一定配送周期，要求入围供应商按照确定的菜品采购量在食堂采购管理平台上进行竞价，以确定各食堂在该周期内的成交供应商及菜品成交价格。</w:t>
            </w:r>
          </w:p>
          <w:p w14:paraId="0C2B7EDA">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eastAsia" w:ascii="宋体" w:hAnsi="宋体"/>
                <w:sz w:val="22"/>
                <w:szCs w:val="22"/>
              </w:rPr>
            </w:pPr>
            <w:r>
              <w:rPr>
                <w:rFonts w:hint="eastAsia" w:ascii="宋体" w:hAnsi="宋体"/>
                <w:sz w:val="22"/>
                <w:szCs w:val="22"/>
                <w:lang w:val="en-US" w:eastAsia="zh-CN"/>
              </w:rPr>
              <w:t>4</w:t>
            </w:r>
            <w:r>
              <w:rPr>
                <w:rFonts w:hint="eastAsia" w:ascii="宋体" w:hAnsi="宋体"/>
                <w:sz w:val="22"/>
                <w:szCs w:val="22"/>
              </w:rPr>
              <w:t>、所有入围中标供应商（作为本合同的乙方）分别与甲方温州交运集团置业发展有限公司</w:t>
            </w:r>
            <w:r>
              <w:rPr>
                <w:rFonts w:hint="eastAsia" w:ascii="宋体" w:hAnsi="宋体"/>
                <w:sz w:val="22"/>
                <w:szCs w:val="22"/>
                <w:lang w:val="en-US" w:eastAsia="zh-CN"/>
              </w:rPr>
              <w:t>或</w:t>
            </w:r>
            <w:r>
              <w:rPr>
                <w:rFonts w:hint="eastAsia" w:ascii="宋体" w:hAnsi="宋体"/>
                <w:sz w:val="22"/>
                <w:szCs w:val="22"/>
              </w:rPr>
              <w:t>温州交运集团城西公交有限公司签订框架供货合同</w:t>
            </w:r>
            <w:r>
              <w:rPr>
                <w:rFonts w:hint="eastAsia" w:ascii="宋体" w:hAnsi="宋体"/>
                <w:sz w:val="22"/>
                <w:szCs w:val="22"/>
                <w:lang w:val="en-US" w:eastAsia="zh-CN"/>
              </w:rPr>
              <w:t>(具体签订主体详见上表)</w:t>
            </w:r>
            <w:r>
              <w:rPr>
                <w:rFonts w:hint="eastAsia" w:ascii="宋体" w:hAnsi="宋体"/>
                <w:sz w:val="22"/>
                <w:szCs w:val="22"/>
              </w:rPr>
              <w:t>。</w:t>
            </w:r>
          </w:p>
          <w:p w14:paraId="4B36990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eastAsia" w:ascii="宋体" w:hAnsi="宋体"/>
                <w:sz w:val="22"/>
                <w:szCs w:val="22"/>
              </w:rPr>
            </w:pPr>
            <w:r>
              <w:rPr>
                <w:rFonts w:hint="eastAsia" w:ascii="宋体" w:hAnsi="宋体"/>
                <w:sz w:val="22"/>
                <w:szCs w:val="22"/>
                <w:lang w:val="en-US" w:eastAsia="zh-CN"/>
              </w:rPr>
              <w:t>5</w:t>
            </w:r>
            <w:r>
              <w:rPr>
                <w:rFonts w:hint="eastAsia" w:ascii="宋体" w:hAnsi="宋体"/>
                <w:sz w:val="22"/>
                <w:szCs w:val="22"/>
              </w:rPr>
              <w:t>、本合同为框架配送合同，甲方确定了相应采购周期内乙方的菜品成交价格后，乙方若与甲方签订菜品配送补充协议的（至少包含该周期成交价格订单内容，包括名称、种类、规格、数量、价格、服务周期、运送时间、送达地点、订单联系人等具体要求），该配送补充协议与本框架供货合同必须作为合同的组成部分，甲乙双方须共同遵守。</w:t>
            </w:r>
          </w:p>
          <w:p w14:paraId="26D7C37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eastAsia"/>
              </w:rPr>
            </w:pPr>
            <w:r>
              <w:rPr>
                <w:rFonts w:hint="eastAsia" w:ascii="宋体" w:hAnsi="宋体"/>
                <w:sz w:val="22"/>
                <w:szCs w:val="22"/>
                <w:lang w:val="en-US" w:eastAsia="zh-CN"/>
              </w:rPr>
              <w:t>6</w:t>
            </w:r>
            <w:r>
              <w:rPr>
                <w:rFonts w:hint="eastAsia" w:ascii="宋体" w:hAnsi="宋体"/>
                <w:sz w:val="22"/>
                <w:szCs w:val="22"/>
              </w:rPr>
              <w:t>、▲</w:t>
            </w:r>
            <w:r>
              <w:rPr>
                <w:rFonts w:hint="eastAsia" w:ascii="宋体" w:hAnsi="宋体"/>
                <w:b/>
                <w:bCs/>
                <w:sz w:val="22"/>
                <w:szCs w:val="22"/>
                <w:u w:val="single"/>
              </w:rPr>
              <w:t>为了保障菜品及配送服务质量、保障甲方单位用餐员工的合法利益，各甲方单位有权就以往菜品配送中存在的问题采取补救措施，并在配送补充协议明确，各入围中标供应商必须无条件响应，并在各周期网络竞价中考虑相关风险，否则甲方单位有权暂停该供应商下一周期的网络竞价资格，直至取消合同</w:t>
            </w:r>
            <w:r>
              <w:rPr>
                <w:rFonts w:hint="eastAsia" w:ascii="宋体" w:hAnsi="宋体"/>
                <w:sz w:val="22"/>
                <w:szCs w:val="22"/>
              </w:rPr>
              <w:t>。</w:t>
            </w:r>
          </w:p>
        </w:tc>
      </w:tr>
    </w:tbl>
    <w:p w14:paraId="65EA5DE2">
      <w:pPr>
        <w:pStyle w:val="4"/>
        <w:rPr>
          <w:rFonts w:hint="eastAsia" w:ascii="宋体" w:hAnsi="宋体" w:cs="宋体"/>
          <w:bCs/>
          <w:kern w:val="0"/>
          <w:sz w:val="22"/>
          <w:szCs w:val="22"/>
        </w:rPr>
      </w:pPr>
    </w:p>
    <w:p w14:paraId="4D7873D3">
      <w:pPr>
        <w:rPr>
          <w:rFonts w:hint="eastAsia" w:ascii="宋体" w:hAnsi="宋体" w:cs="宋体"/>
          <w:bCs/>
          <w:kern w:val="0"/>
          <w:sz w:val="22"/>
          <w:szCs w:val="22"/>
        </w:rPr>
      </w:pPr>
    </w:p>
    <w:p w14:paraId="7D14104B">
      <w:pPr>
        <w:pStyle w:val="4"/>
        <w:rPr>
          <w:rFonts w:hint="eastAsia" w:ascii="宋体" w:hAnsi="宋体" w:cs="宋体"/>
          <w:bCs/>
          <w:kern w:val="0"/>
          <w:sz w:val="22"/>
          <w:szCs w:val="22"/>
        </w:rPr>
      </w:pPr>
    </w:p>
    <w:p w14:paraId="1838A8D2">
      <w:pPr>
        <w:rPr>
          <w:rFonts w:hint="eastAsia" w:ascii="宋体" w:hAnsi="宋体" w:cs="宋体"/>
          <w:bCs/>
          <w:kern w:val="0"/>
          <w:sz w:val="22"/>
          <w:szCs w:val="22"/>
        </w:rPr>
      </w:pPr>
    </w:p>
    <w:p w14:paraId="0DDB9A57">
      <w:pPr>
        <w:pStyle w:val="4"/>
        <w:rPr>
          <w:rFonts w:hint="eastAsia" w:ascii="宋体" w:hAnsi="宋体" w:cs="宋体"/>
          <w:bCs/>
          <w:kern w:val="0"/>
          <w:sz w:val="22"/>
          <w:szCs w:val="22"/>
        </w:rPr>
      </w:pPr>
    </w:p>
    <w:p w14:paraId="6247F98A">
      <w:pPr>
        <w:rPr>
          <w:rFonts w:hint="eastAsia" w:ascii="宋体" w:hAnsi="宋体" w:cs="宋体"/>
          <w:bCs/>
          <w:kern w:val="0"/>
          <w:sz w:val="22"/>
          <w:szCs w:val="22"/>
        </w:rPr>
      </w:pPr>
    </w:p>
    <w:p w14:paraId="06771D2C">
      <w:pPr>
        <w:pStyle w:val="4"/>
        <w:rPr>
          <w:rFonts w:hint="eastAsia" w:ascii="宋体" w:hAnsi="宋体" w:cs="宋体"/>
          <w:bCs/>
          <w:kern w:val="0"/>
          <w:sz w:val="22"/>
          <w:szCs w:val="22"/>
        </w:rPr>
      </w:pPr>
    </w:p>
    <w:p w14:paraId="6E83D095">
      <w:pPr>
        <w:rPr>
          <w:rFonts w:hint="eastAsia" w:ascii="宋体" w:hAnsi="宋体" w:cs="宋体"/>
          <w:bCs/>
          <w:kern w:val="0"/>
          <w:sz w:val="22"/>
          <w:szCs w:val="22"/>
        </w:rPr>
      </w:pPr>
    </w:p>
    <w:p w14:paraId="1E5EC7B6">
      <w:pPr>
        <w:pStyle w:val="4"/>
        <w:rPr>
          <w:rFonts w:hint="eastAsia" w:ascii="宋体" w:hAnsi="宋体" w:cs="宋体"/>
          <w:bCs/>
          <w:kern w:val="0"/>
          <w:sz w:val="22"/>
          <w:szCs w:val="22"/>
        </w:rPr>
      </w:pPr>
    </w:p>
    <w:p w14:paraId="1CB1AA1F">
      <w:pPr>
        <w:rPr>
          <w:rFonts w:hint="eastAsia" w:ascii="宋体" w:hAnsi="宋体" w:cs="宋体"/>
          <w:bCs/>
          <w:kern w:val="0"/>
          <w:sz w:val="22"/>
          <w:szCs w:val="22"/>
        </w:rPr>
      </w:pPr>
    </w:p>
    <w:p w14:paraId="25F1403B">
      <w:pPr>
        <w:autoSpaceDE w:val="0"/>
        <w:autoSpaceDN w:val="0"/>
        <w:adjustRightInd w:val="0"/>
        <w:spacing w:line="360" w:lineRule="auto"/>
        <w:textAlignment w:val="bottom"/>
        <w:rPr>
          <w:rFonts w:hint="eastAsia" w:ascii="宋体" w:hAnsi="宋体" w:cs="宋体"/>
          <w:bCs/>
          <w:kern w:val="0"/>
          <w:sz w:val="22"/>
          <w:szCs w:val="22"/>
        </w:rPr>
        <w:sectPr>
          <w:footerReference r:id="rId3"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p>
    <w:p w14:paraId="52AAFFE5">
      <w:pPr>
        <w:autoSpaceDE w:val="0"/>
        <w:autoSpaceDN w:val="0"/>
        <w:adjustRightInd w:val="0"/>
        <w:spacing w:line="360" w:lineRule="auto"/>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甲方：</w:t>
      </w:r>
    </w:p>
    <w:p w14:paraId="3BCB9AB8">
      <w:pPr>
        <w:pStyle w:val="2"/>
        <w:ind w:firstLine="0" w:firstLineChars="0"/>
        <w:rPr>
          <w:rFonts w:hint="default" w:eastAsia="宋体"/>
          <w:lang w:val="en-US" w:eastAsia="zh-CN"/>
        </w:rPr>
      </w:pPr>
      <w:r>
        <w:rPr>
          <w:rFonts w:hint="eastAsia"/>
          <w:lang w:val="en-US" w:eastAsia="zh-CN"/>
        </w:rPr>
        <w:t>统一社会信用代码：</w:t>
      </w:r>
    </w:p>
    <w:p w14:paraId="26E7E7AF">
      <w:pPr>
        <w:autoSpaceDE w:val="0"/>
        <w:autoSpaceDN w:val="0"/>
        <w:adjustRightInd w:val="0"/>
        <w:spacing w:line="360" w:lineRule="auto"/>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乙方：</w:t>
      </w:r>
    </w:p>
    <w:p w14:paraId="56B4909C">
      <w:pPr>
        <w:autoSpaceDE w:val="0"/>
        <w:autoSpaceDN w:val="0"/>
        <w:adjustRightInd w:val="0"/>
        <w:spacing w:line="360" w:lineRule="auto"/>
        <w:textAlignment w:val="bottom"/>
        <w:rPr>
          <w:rFonts w:hint="default" w:ascii="宋体" w:hAnsi="宋体" w:eastAsia="宋体" w:cs="宋体"/>
          <w:bCs/>
          <w:color w:val="auto"/>
          <w:kern w:val="0"/>
          <w:sz w:val="22"/>
          <w:szCs w:val="22"/>
          <w:lang w:val="en-US" w:eastAsia="zh-CN"/>
        </w:rPr>
      </w:pPr>
      <w:r>
        <w:rPr>
          <w:rFonts w:hint="eastAsia" w:ascii="宋体" w:hAnsi="宋体" w:cs="宋体"/>
          <w:bCs/>
          <w:color w:val="auto"/>
          <w:kern w:val="0"/>
          <w:sz w:val="22"/>
          <w:szCs w:val="22"/>
          <w:lang w:val="en-US" w:eastAsia="zh-CN"/>
        </w:rPr>
        <w:t>统一社会信用代码：</w:t>
      </w:r>
    </w:p>
    <w:p w14:paraId="7410C6CE">
      <w:pPr>
        <w:autoSpaceDE w:val="0"/>
        <w:autoSpaceDN w:val="0"/>
        <w:adjustRightInd w:val="0"/>
        <w:spacing w:line="360" w:lineRule="auto"/>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合同签订地点：</w:t>
      </w:r>
    </w:p>
    <w:p w14:paraId="0374FD01">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p>
    <w:p w14:paraId="764D623B">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为进一步加强食品安全和规范食堂采购工作，引导、规范食品供应企业的诚信经营，降低采购成本，确保食品质量安全，甲乙双方在平等自愿、协商一致的基础上，达成如下协议：</w:t>
      </w:r>
    </w:p>
    <w:p w14:paraId="544CDC58">
      <w:pPr>
        <w:autoSpaceDE w:val="0"/>
        <w:autoSpaceDN w:val="0"/>
        <w:adjustRightInd w:val="0"/>
        <w:spacing w:line="360" w:lineRule="auto"/>
        <w:ind w:firstLine="442" w:firstLineChars="200"/>
        <w:textAlignment w:val="bottom"/>
        <w:rPr>
          <w:rFonts w:hint="eastAsia" w:ascii="宋体" w:hAnsi="宋体" w:cs="宋体"/>
          <w:b/>
          <w:bCs/>
          <w:color w:val="auto"/>
          <w:kern w:val="0"/>
          <w:sz w:val="22"/>
          <w:szCs w:val="22"/>
        </w:rPr>
      </w:pPr>
      <w:r>
        <w:rPr>
          <w:rFonts w:hint="eastAsia" w:ascii="宋体" w:hAnsi="宋体" w:cs="宋体"/>
          <w:b/>
          <w:bCs/>
          <w:color w:val="auto"/>
          <w:kern w:val="0"/>
          <w:sz w:val="22"/>
          <w:szCs w:val="22"/>
        </w:rPr>
        <w:t>一、配送范围、种类和期限</w:t>
      </w:r>
    </w:p>
    <w:p w14:paraId="58E2429C">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1、乙方负责甲方指定食堂的食品配送。</w:t>
      </w:r>
    </w:p>
    <w:p w14:paraId="592316DE">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2、配送范围：</w:t>
      </w:r>
      <w:r>
        <w:rPr>
          <w:rFonts w:hint="eastAsia" w:ascii="宋体" w:hAnsi="宋体" w:cs="宋体"/>
          <w:bCs/>
          <w:color w:val="auto"/>
          <w:kern w:val="0"/>
          <w:sz w:val="22"/>
          <w:szCs w:val="22"/>
          <w:u w:val="single"/>
        </w:rPr>
        <w:t xml:space="preserve"> 详见表格  </w:t>
      </w:r>
    </w:p>
    <w:p w14:paraId="144125D0">
      <w:pPr>
        <w:autoSpaceDE w:val="0"/>
        <w:autoSpaceDN w:val="0"/>
        <w:adjustRightInd w:val="0"/>
        <w:spacing w:line="360" w:lineRule="auto"/>
        <w:ind w:firstLine="440" w:firstLineChars="200"/>
        <w:textAlignment w:val="bottom"/>
        <w:rPr>
          <w:rFonts w:hint="eastAsia" w:ascii="宋体" w:hAnsi="宋体" w:cs="宋体"/>
          <w:color w:val="auto"/>
          <w:kern w:val="0"/>
          <w:sz w:val="22"/>
          <w:szCs w:val="22"/>
        </w:rPr>
      </w:pPr>
      <w:r>
        <w:rPr>
          <w:rFonts w:hint="eastAsia" w:ascii="宋体" w:hAnsi="宋体" w:cs="宋体"/>
          <w:bCs/>
          <w:color w:val="auto"/>
          <w:kern w:val="0"/>
          <w:sz w:val="22"/>
          <w:szCs w:val="22"/>
        </w:rPr>
        <w:t>3、种类：海鲜类（分新鲜类、冰鲜类、冻品类）、肉食类（分新鲜类、冰鲜类、冻品类）、蔬菜类、豆制类、面食类、熟食类、禽蛋类、水果类、干货类等</w:t>
      </w:r>
    </w:p>
    <w:p w14:paraId="44A11718">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u w:val="single"/>
        </w:rPr>
      </w:pPr>
      <w:r>
        <w:rPr>
          <w:rFonts w:hint="eastAsia" w:ascii="宋体" w:hAnsi="宋体" w:cs="宋体"/>
          <w:bCs/>
          <w:color w:val="auto"/>
          <w:kern w:val="0"/>
          <w:sz w:val="22"/>
          <w:szCs w:val="22"/>
        </w:rPr>
        <w:t>4、配送期限：</w:t>
      </w:r>
      <w:r>
        <w:rPr>
          <w:rFonts w:hint="eastAsia" w:ascii="宋体" w:hAnsi="宋体" w:cs="宋体"/>
          <w:bCs/>
          <w:color w:val="auto"/>
          <w:kern w:val="0"/>
          <w:sz w:val="22"/>
          <w:szCs w:val="22"/>
          <w:u w:val="single"/>
        </w:rPr>
        <w:t xml:space="preserve">20  年  月  日 </w:t>
      </w:r>
      <w:r>
        <w:rPr>
          <w:rFonts w:hint="eastAsia" w:ascii="宋体" w:hAnsi="宋体" w:cs="宋体"/>
          <w:bCs/>
          <w:color w:val="auto"/>
          <w:kern w:val="0"/>
          <w:sz w:val="22"/>
          <w:szCs w:val="22"/>
          <w:u w:val="single"/>
          <w:lang w:val="en-US" w:eastAsia="zh-CN"/>
        </w:rPr>
        <w:t>起</w:t>
      </w:r>
      <w:r>
        <w:rPr>
          <w:rFonts w:hint="eastAsia" w:ascii="宋体" w:hAnsi="宋体" w:cs="宋体"/>
          <w:bCs/>
          <w:color w:val="auto"/>
          <w:kern w:val="0"/>
          <w:sz w:val="22"/>
          <w:szCs w:val="22"/>
          <w:u w:val="single"/>
        </w:rPr>
        <w:t>至 20  年  月  日</w:t>
      </w:r>
      <w:r>
        <w:rPr>
          <w:rFonts w:hint="eastAsia" w:ascii="宋体" w:hAnsi="宋体" w:cs="宋体"/>
          <w:bCs/>
          <w:color w:val="auto"/>
          <w:kern w:val="0"/>
          <w:sz w:val="22"/>
          <w:szCs w:val="22"/>
          <w:u w:val="single"/>
          <w:lang w:val="en-US" w:eastAsia="zh-CN"/>
        </w:rPr>
        <w:t>止</w:t>
      </w:r>
      <w:r>
        <w:rPr>
          <w:rFonts w:hint="eastAsia" w:ascii="宋体" w:hAnsi="宋体" w:cs="宋体"/>
          <w:bCs/>
          <w:color w:val="auto"/>
          <w:kern w:val="0"/>
          <w:sz w:val="22"/>
          <w:szCs w:val="22"/>
          <w:u w:val="single"/>
        </w:rPr>
        <w:t>。</w:t>
      </w:r>
    </w:p>
    <w:p w14:paraId="3812098E">
      <w:pPr>
        <w:autoSpaceDE w:val="0"/>
        <w:autoSpaceDN w:val="0"/>
        <w:adjustRightInd w:val="0"/>
        <w:spacing w:line="360" w:lineRule="auto"/>
        <w:ind w:firstLine="442" w:firstLineChars="200"/>
        <w:textAlignment w:val="bottom"/>
        <w:rPr>
          <w:rFonts w:hint="eastAsia" w:ascii="宋体" w:hAnsi="宋体" w:cs="宋体"/>
          <w:b/>
          <w:bCs/>
          <w:color w:val="auto"/>
          <w:kern w:val="0"/>
          <w:sz w:val="22"/>
          <w:szCs w:val="22"/>
        </w:rPr>
      </w:pPr>
    </w:p>
    <w:p w14:paraId="054788FF">
      <w:pPr>
        <w:autoSpaceDE w:val="0"/>
        <w:autoSpaceDN w:val="0"/>
        <w:adjustRightInd w:val="0"/>
        <w:spacing w:line="360" w:lineRule="auto"/>
        <w:ind w:firstLine="442" w:firstLineChars="200"/>
        <w:textAlignment w:val="bottom"/>
        <w:rPr>
          <w:rFonts w:hint="eastAsia" w:ascii="宋体" w:hAnsi="宋体" w:cs="宋体"/>
          <w:b/>
          <w:bCs/>
          <w:color w:val="auto"/>
          <w:kern w:val="0"/>
          <w:sz w:val="22"/>
          <w:szCs w:val="22"/>
        </w:rPr>
      </w:pPr>
      <w:r>
        <w:rPr>
          <w:rFonts w:hint="eastAsia" w:ascii="宋体" w:hAnsi="宋体" w:cs="宋体"/>
          <w:b/>
          <w:bCs/>
          <w:color w:val="auto"/>
          <w:kern w:val="0"/>
          <w:sz w:val="22"/>
          <w:szCs w:val="22"/>
        </w:rPr>
        <w:t>二、食品质量安全、服务要求</w:t>
      </w:r>
    </w:p>
    <w:p w14:paraId="6E769CC4">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（一）食品质量安全</w:t>
      </w:r>
    </w:p>
    <w:p w14:paraId="08837219">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1.按照《中华人民共和国食品卫生法》及甲方管理制度有关规定，要求乙方提供的生活物资安全、卫生、质量过关。</w:t>
      </w:r>
    </w:p>
    <w:p w14:paraId="3152A5A5">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2.严格遵守食品卫生法及甲方有关规定，接受甲方监督检查。</w:t>
      </w:r>
    </w:p>
    <w:p w14:paraId="629CD14C">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3.豆制品必须符合国家现行标准，产品拥有有效的“SC”食品生产许可证编号。应当使用保温措施确保豆制品的保鲜，保质期应不低于保质期限的一半。</w:t>
      </w:r>
    </w:p>
    <w:p w14:paraId="30CA0305">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4.猪肉等必须符合鲜(冻)畜肉卫生标准GB2707-2005及禽肉国家标准GB16869-2005，并具有动物检验检疫合格证明。</w:t>
      </w:r>
    </w:p>
    <w:p w14:paraId="7E2FDDE1">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运输须使用符合国家卫生标准的专用运载工具，运输（冷）热鲜（冻）肉应当使用具有保温措施的车辆，车辆必须要保持清洁、卫生，使用前后要清洗消毒。</w:t>
      </w:r>
    </w:p>
    <w:p w14:paraId="450B06E5">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5.冷冻食品必须符合国家现行标准，产品拥有有效的“SC”食品生产许可证编号。保质期应不低于保质期限的一半。</w:t>
      </w:r>
    </w:p>
    <w:p w14:paraId="5DF0FC31">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6.蔬菜、水果等鲜活农产品必须具有相应的检测报告或食品检验合格证。</w:t>
      </w:r>
    </w:p>
    <w:p w14:paraId="7EE1CA35">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（二）服务要求</w:t>
      </w:r>
    </w:p>
    <w:p w14:paraId="492343AD">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1.乙方应制订具体的质量保证措施及相关服务的承诺。</w:t>
      </w:r>
    </w:p>
    <w:p w14:paraId="34472DE4">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2.乙方应持有营业执照、食品经营许可证、不低于</w:t>
      </w:r>
      <w:r>
        <w:rPr>
          <w:rFonts w:hint="eastAsia" w:ascii="宋体" w:hAnsi="宋体" w:cs="宋体"/>
          <w:bCs/>
          <w:color w:val="auto"/>
          <w:kern w:val="0"/>
          <w:sz w:val="22"/>
          <w:szCs w:val="22"/>
          <w:lang w:val="en-US" w:eastAsia="zh-CN"/>
        </w:rPr>
        <w:t>500</w:t>
      </w:r>
      <w:r>
        <w:rPr>
          <w:rFonts w:hint="eastAsia" w:ascii="宋体" w:hAnsi="宋体" w:cs="宋体"/>
          <w:bCs/>
          <w:color w:val="auto"/>
          <w:kern w:val="0"/>
          <w:sz w:val="22"/>
          <w:szCs w:val="22"/>
        </w:rPr>
        <w:t>万元的食品安全责任险、厂家的代理授权书，具备较强的供货能力、良好的企业信誉及售后服务能力。</w:t>
      </w:r>
    </w:p>
    <w:p w14:paraId="05456206">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3.能提供配送物品的检测报告或食品检验合格证。</w:t>
      </w:r>
    </w:p>
    <w:p w14:paraId="4CEF656D">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4.乙方从业人员必须持有效健康证明。</w:t>
      </w:r>
    </w:p>
    <w:p w14:paraId="2ED0D927">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5.能自觉遵守市场监管部门定价机制及相关规章制度。</w:t>
      </w:r>
    </w:p>
    <w:p w14:paraId="2B2CE0F8">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6.乙方应严格遵守《食品安全法》和《动物检疫法》等相关规定，一经发现供应以下食品，除全部退货外，还将取消供货资格，并承担由此造成的经济责任和法律责任：</w:t>
      </w:r>
    </w:p>
    <w:p w14:paraId="1335AD5E">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（1）腐败变质、油脂酸败、霉变、生虫、污秽不洁、混有异物或者其他感官性状异常，可能对人体健康有害的。</w:t>
      </w:r>
    </w:p>
    <w:p w14:paraId="3A8857CF">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（2）含有毒、有害物质或者被有害物质污染，对人体健康有害的。</w:t>
      </w:r>
    </w:p>
    <w:p w14:paraId="185A70B6">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（3）含有致病性寄生虫、微生物或者微生物含量超过国家限定标准的。</w:t>
      </w:r>
    </w:p>
    <w:p w14:paraId="1573DD45">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（4）未经动物检疫部门检疫、检验或者检疫、检验不合格的肉类及其制品。</w:t>
      </w:r>
    </w:p>
    <w:p w14:paraId="4A95446C">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（5）病死、毒死或者死因不明的禽、畜、兽、水产动物等及其制品。</w:t>
      </w:r>
    </w:p>
    <w:p w14:paraId="147831BA">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（6）掺假、掺杂、伪造，影响营养、卫生的。</w:t>
      </w:r>
    </w:p>
    <w:p w14:paraId="628546BC">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（7）用非食品原料加工的，加入非食品用化学物质或者将非食品当作食品的。</w:t>
      </w:r>
    </w:p>
    <w:p w14:paraId="14F3B84B">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（8）超过保质期限的。</w:t>
      </w:r>
    </w:p>
    <w:p w14:paraId="2864794B">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（9）其他违反法律法规的。</w:t>
      </w:r>
    </w:p>
    <w:p w14:paraId="22531379">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7.其他内容包括：</w:t>
      </w:r>
    </w:p>
    <w:p w14:paraId="731F0FF3">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（1）服务的应急措施及其他有助于提升食堂供餐品质及食堂管理的服务。</w:t>
      </w:r>
    </w:p>
    <w:p w14:paraId="0E151B71">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（2）优惠承诺和特色服务等。</w:t>
      </w:r>
    </w:p>
    <w:p w14:paraId="4D95CB8D">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（3）无条件响应采购单位提出的补货、退货、换货要求。</w:t>
      </w:r>
    </w:p>
    <w:p w14:paraId="052AD499">
      <w:pPr>
        <w:autoSpaceDE w:val="0"/>
        <w:autoSpaceDN w:val="0"/>
        <w:adjustRightInd w:val="0"/>
        <w:spacing w:line="360" w:lineRule="auto"/>
        <w:ind w:firstLine="442" w:firstLineChars="200"/>
        <w:textAlignment w:val="bottom"/>
        <w:rPr>
          <w:rFonts w:hint="eastAsia" w:ascii="宋体" w:hAnsi="宋体" w:cs="宋体"/>
          <w:b/>
          <w:bCs/>
          <w:color w:val="auto"/>
          <w:kern w:val="0"/>
          <w:sz w:val="22"/>
          <w:szCs w:val="22"/>
        </w:rPr>
      </w:pPr>
    </w:p>
    <w:p w14:paraId="4476527C">
      <w:pPr>
        <w:autoSpaceDE w:val="0"/>
        <w:autoSpaceDN w:val="0"/>
        <w:adjustRightInd w:val="0"/>
        <w:spacing w:line="360" w:lineRule="auto"/>
        <w:ind w:firstLine="442" w:firstLineChars="200"/>
        <w:textAlignment w:val="bottom"/>
        <w:rPr>
          <w:rFonts w:hint="eastAsia" w:ascii="宋体" w:hAnsi="宋体" w:cs="宋体"/>
          <w:b/>
          <w:bCs/>
          <w:color w:val="auto"/>
          <w:kern w:val="0"/>
          <w:sz w:val="22"/>
          <w:szCs w:val="22"/>
        </w:rPr>
      </w:pPr>
      <w:r>
        <w:rPr>
          <w:rFonts w:hint="eastAsia" w:ascii="宋体" w:hAnsi="宋体" w:cs="宋体"/>
          <w:b/>
          <w:bCs/>
          <w:color w:val="auto"/>
          <w:kern w:val="0"/>
          <w:sz w:val="22"/>
          <w:szCs w:val="22"/>
        </w:rPr>
        <w:t>三、定价和下订单订货</w:t>
      </w:r>
    </w:p>
    <w:p w14:paraId="5A758749">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1.乙方每隔一周</w:t>
      </w:r>
      <w:r>
        <w:rPr>
          <w:rFonts w:hint="eastAsia" w:ascii="宋体" w:hAnsi="宋体" w:cs="宋体"/>
          <w:bCs/>
          <w:color w:val="auto"/>
          <w:kern w:val="0"/>
          <w:sz w:val="22"/>
          <w:szCs w:val="22"/>
          <w:lang w:eastAsia="zh-CN"/>
        </w:rPr>
        <w:t>，</w:t>
      </w:r>
      <w:r>
        <w:rPr>
          <w:rFonts w:hint="eastAsia" w:ascii="宋体" w:hAnsi="宋体" w:cs="宋体"/>
          <w:bCs/>
          <w:color w:val="auto"/>
          <w:kern w:val="0"/>
          <w:sz w:val="22"/>
          <w:szCs w:val="22"/>
        </w:rPr>
        <w:t>周四00:00-15：00在甲方食堂采购平台配送端(网址http://pss.nfcpwl.com)完成甲方未来两周平台里所有预采购商品的网络报价，要求配送企业必须在相应的报价时间内点击“确认报价”，如果未完成“确认报价”或不报价视为未报价，甲方按照未来两周各食堂采购总额最低价选定供应商。</w:t>
      </w:r>
    </w:p>
    <w:p w14:paraId="430BA553">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2.配送价格应包含乙方所有税费、成本、利润、运输、装卸、各类劳保、防疫费、保险等一切费用。</w:t>
      </w:r>
    </w:p>
    <w:p w14:paraId="7CD2D9D4">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3.甲方向乙方下达订单方式为：在食堂采购管理平台直接下单并通知乙方，订单内容包括名称、种类、规格、数量、价格、服务周期、运送时间、送达地点、订单联系人等具体要求。</w:t>
      </w:r>
    </w:p>
    <w:p w14:paraId="0B758CC8">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5.乙方接到订单后，个别品种因缺货而无法提供的，乙方应在接到订单当天内及时知会订单发起方并协商好解决方法。</w:t>
      </w:r>
    </w:p>
    <w:p w14:paraId="3C0AD428">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6.乙方必须及时在平台里上传当日供应的蔬菜、水果农药残留检测报告、肉类进货凭证和检疫检测报告，保证所有供应的食品放心安全。</w:t>
      </w:r>
    </w:p>
    <w:p w14:paraId="798CCC95">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7.自选竞价配送企业选择规则说明。</w:t>
      </w:r>
    </w:p>
    <w:p w14:paraId="6C6034F1">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1)根据下周订单，去除不符合报价要求的配送企业（1、订单商品单价没有报完全的。2、没有按时确认报价的。）</w:t>
      </w:r>
    </w:p>
    <w:p w14:paraId="1488987E">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2)根据乙方报价的商品单价与下周订单商品数量乘积的合计金额从低到高进行排名；自动选择报价总价最低配送供应商。</w:t>
      </w:r>
    </w:p>
    <w:p w14:paraId="535855C8">
      <w:pPr>
        <w:pStyle w:val="2"/>
        <w:rPr>
          <w:rFonts w:hint="eastAsia"/>
          <w:color w:val="auto"/>
        </w:rPr>
      </w:pPr>
    </w:p>
    <w:p w14:paraId="33FE2C6D">
      <w:pPr>
        <w:autoSpaceDE w:val="0"/>
        <w:autoSpaceDN w:val="0"/>
        <w:adjustRightInd w:val="0"/>
        <w:spacing w:line="360" w:lineRule="auto"/>
        <w:ind w:firstLine="442" w:firstLineChars="200"/>
        <w:textAlignment w:val="bottom"/>
        <w:rPr>
          <w:rFonts w:hint="eastAsia" w:ascii="宋体" w:hAnsi="宋体" w:cs="宋体"/>
          <w:b/>
          <w:bCs/>
          <w:color w:val="auto"/>
          <w:kern w:val="0"/>
          <w:sz w:val="22"/>
          <w:szCs w:val="22"/>
        </w:rPr>
      </w:pPr>
      <w:r>
        <w:rPr>
          <w:rFonts w:hint="eastAsia" w:ascii="宋体" w:hAnsi="宋体" w:cs="宋体"/>
          <w:b/>
          <w:bCs/>
          <w:color w:val="auto"/>
          <w:kern w:val="0"/>
          <w:sz w:val="22"/>
          <w:szCs w:val="22"/>
        </w:rPr>
        <w:t>四、交货、验收与付款</w:t>
      </w:r>
    </w:p>
    <w:p w14:paraId="031BAB65">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1.乙方每天按订单规定时间将订单内所有食品送到订单发起方指定的地点并配送完毕，乙方提供打印平台订单的配送单一式两份，作结算凭证。</w:t>
      </w:r>
    </w:p>
    <w:p w14:paraId="5A8B6562">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2.乙方提供的所有货品必须是经过粗加工挑选的货品，可食用合格率必须达到97％以上。</w:t>
      </w:r>
    </w:p>
    <w:p w14:paraId="4954BEFA">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3.考虑到叶菜类品种的特殊性，要求乙方实际供应除叶菜类外的品种及数量与甲方订单要求相差不能超过10％，叶菜类的品种及数量与甲方订单要求相差不能超过5％。各品种数量超出规定的部分由乙方带回，不纳入结算。</w:t>
      </w:r>
    </w:p>
    <w:p w14:paraId="39E0E780">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4.所有品种按除箱净重过磅，最终交易重量以双方确认的过磅数为准，双方签字确认作为结算凭证。</w:t>
      </w:r>
    </w:p>
    <w:p w14:paraId="5F7A02DA">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5.质量必须符合国家相关食品安全卫生标准，品质必须达到本合同第二条所列的食品质量安全要求。乙方每天配送物品时须同时提供所供蔬菜、的农药残留检测报告、肉类的检验检疫合格证明、豆制品的合格证等。</w:t>
      </w:r>
    </w:p>
    <w:p w14:paraId="4A434384">
      <w:pPr>
        <w:autoSpaceDE w:val="0"/>
        <w:autoSpaceDN w:val="0"/>
        <w:adjustRightInd w:val="0"/>
        <w:spacing w:line="360" w:lineRule="auto"/>
        <w:ind w:firstLine="440" w:firstLineChars="200"/>
        <w:textAlignment w:val="bottom"/>
        <w:rPr>
          <w:rFonts w:hint="eastAsia" w:ascii="宋体" w:hAnsi="宋体" w:eastAsia="宋体" w:cs="宋体"/>
          <w:bCs/>
          <w:color w:val="auto"/>
          <w:kern w:val="0"/>
          <w:sz w:val="22"/>
          <w:szCs w:val="22"/>
        </w:rPr>
      </w:pPr>
      <w:r>
        <w:rPr>
          <w:rFonts w:hint="eastAsia" w:ascii="宋体" w:hAnsi="宋体" w:eastAsia="宋体" w:cs="宋体"/>
          <w:bCs/>
          <w:color w:val="auto"/>
          <w:kern w:val="0"/>
          <w:sz w:val="22"/>
          <w:szCs w:val="22"/>
        </w:rPr>
        <w:t>6、乙方货物运到后，甲方应按照双方确定的订单清点数量并审查外包装是否完好，一旦发现包装破损现象，由乙方负责调换。</w:t>
      </w:r>
    </w:p>
    <w:p w14:paraId="1ABAE972">
      <w:pPr>
        <w:autoSpaceDE w:val="0"/>
        <w:autoSpaceDN w:val="0"/>
        <w:adjustRightInd w:val="0"/>
        <w:spacing w:line="360" w:lineRule="auto"/>
        <w:ind w:left="0" w:firstLine="440" w:firstLineChars="200"/>
        <w:textAlignment w:val="bottom"/>
        <w:rPr>
          <w:rFonts w:hint="eastAsia" w:ascii="宋体" w:hAnsi="宋体" w:eastAsia="宋体" w:cs="宋体"/>
          <w:bCs/>
          <w:color w:val="auto"/>
          <w:kern w:val="0"/>
          <w:sz w:val="22"/>
          <w:szCs w:val="22"/>
        </w:rPr>
      </w:pPr>
      <w:r>
        <w:rPr>
          <w:rFonts w:hint="eastAsia" w:ascii="宋体" w:hAnsi="宋体" w:eastAsia="宋体" w:cs="宋体"/>
          <w:bCs/>
          <w:color w:val="auto"/>
          <w:kern w:val="0"/>
          <w:sz w:val="22"/>
          <w:szCs w:val="22"/>
        </w:rPr>
        <w:t>7、双方约定，如甲方在产品使用中发现处于保质期内的产品存在内在质量问题，乙方应对产品内在质量问题承担责任，并赔偿甲方所遭受的经济损失。甲方验收或付款行为均不免除乙方对产品的保证责任。</w:t>
      </w:r>
    </w:p>
    <w:p w14:paraId="373B4445">
      <w:pPr>
        <w:spacing w:line="360" w:lineRule="auto"/>
        <w:ind w:firstLine="440" w:firstLineChars="200"/>
        <w:textAlignment w:val="bottom"/>
        <w:rPr>
          <w:rFonts w:hint="eastAsia" w:ascii="宋体" w:hAnsi="宋体" w:eastAsia="宋体" w:cs="宋体"/>
          <w:bCs/>
          <w:color w:val="auto"/>
          <w:kern w:val="0"/>
          <w:sz w:val="22"/>
          <w:szCs w:val="22"/>
        </w:rPr>
      </w:pPr>
    </w:p>
    <w:p w14:paraId="4A78E675">
      <w:pPr>
        <w:autoSpaceDE w:val="0"/>
        <w:autoSpaceDN w:val="0"/>
        <w:adjustRightInd w:val="0"/>
        <w:spacing w:line="360" w:lineRule="auto"/>
        <w:ind w:firstLine="440" w:firstLineChars="200"/>
        <w:textAlignment w:val="bottom"/>
        <w:rPr>
          <w:rFonts w:hint="eastAsia" w:ascii="宋体" w:hAnsi="宋体" w:eastAsia="宋体" w:cs="宋体"/>
          <w:b w:val="0"/>
          <w:bCs/>
          <w:color w:val="auto"/>
          <w:spacing w:val="0"/>
          <w:kern w:val="0"/>
          <w:sz w:val="22"/>
          <w:szCs w:val="22"/>
          <w:u w:val="none"/>
        </w:rPr>
      </w:pPr>
      <w:r>
        <w:rPr>
          <w:rFonts w:hint="eastAsia" w:ascii="宋体" w:hAnsi="宋体" w:eastAsia="宋体" w:cs="宋体"/>
          <w:b w:val="0"/>
          <w:bCs/>
          <w:color w:val="auto"/>
          <w:kern w:val="0"/>
          <w:sz w:val="22"/>
          <w:szCs w:val="22"/>
          <w:u w:val="none"/>
        </w:rPr>
        <w:t>8.乙方每周期凭验收单与订单发起方结算一次（节假日顺延）。</w:t>
      </w:r>
      <w:r>
        <w:rPr>
          <w:rFonts w:hint="eastAsia" w:ascii="宋体" w:hAnsi="宋体" w:eastAsia="宋体" w:cs="宋体"/>
          <w:b w:val="0"/>
          <w:bCs/>
          <w:color w:val="auto"/>
          <w:kern w:val="0"/>
          <w:sz w:val="22"/>
          <w:szCs w:val="22"/>
          <w:u w:val="none"/>
          <w:lang w:eastAsia="zh-CN"/>
        </w:rPr>
        <w:t>乙方需在配送期结束后的次月内催促各食堂完成平台上订单确认并开具发票，若因订单未确认或乙方开票不及时造成货款结算延期的，甲方不承担任何责任。</w:t>
      </w:r>
      <w:r>
        <w:rPr>
          <w:rFonts w:hint="eastAsia" w:ascii="宋体" w:hAnsi="宋体" w:eastAsia="宋体" w:cs="宋体"/>
          <w:b w:val="0"/>
          <w:bCs/>
          <w:color w:val="auto"/>
          <w:kern w:val="0"/>
          <w:sz w:val="22"/>
          <w:szCs w:val="22"/>
          <w:u w:val="none"/>
        </w:rPr>
        <w:t>乙方需按合同附件2“投标承诺函”规定，提供与货款等额的且发票内容为一对一的</w:t>
      </w:r>
      <w:r>
        <w:rPr>
          <w:rFonts w:hint="eastAsia" w:ascii="宋体" w:hAnsi="宋体" w:eastAsia="宋体" w:cs="宋体"/>
          <w:b w:val="0"/>
          <w:bCs/>
          <w:color w:val="auto"/>
          <w:spacing w:val="0"/>
          <w:kern w:val="0"/>
          <w:sz w:val="22"/>
          <w:szCs w:val="22"/>
          <w:u w:val="none"/>
        </w:rPr>
        <w:t>可用于抵扣的一般纳税人增值税发票。</w:t>
      </w:r>
    </w:p>
    <w:p w14:paraId="0AABA3EA">
      <w:pPr>
        <w:spacing w:line="360" w:lineRule="auto"/>
        <w:ind w:firstLine="440"/>
        <w:textAlignment w:val="bottom"/>
        <w:rPr>
          <w:rFonts w:hint="eastAsia" w:ascii="宋体" w:hAnsi="宋体" w:eastAsia="宋体" w:cs="宋体"/>
          <w:b w:val="0"/>
          <w:bCs/>
          <w:color w:val="auto"/>
          <w:kern w:val="0"/>
          <w:sz w:val="22"/>
          <w:szCs w:val="22"/>
          <w:lang w:val="en-US" w:eastAsia="zh-CN"/>
        </w:rPr>
      </w:pPr>
      <w:r>
        <w:rPr>
          <w:rFonts w:hint="eastAsia" w:ascii="宋体" w:hAnsi="宋体" w:eastAsia="宋体" w:cs="宋体"/>
          <w:b w:val="0"/>
          <w:bCs/>
          <w:color w:val="auto"/>
          <w:kern w:val="0"/>
          <w:sz w:val="22"/>
          <w:szCs w:val="22"/>
          <w:lang w:val="en-US" w:eastAsia="zh-CN"/>
        </w:rPr>
        <w:t>9.派送四次（含）以上的供应商需按甲方要求，在甲方指定的开票平台进行开票，否则甲方将有权取消乙方合同。</w:t>
      </w:r>
    </w:p>
    <w:p w14:paraId="3F6FA2F3">
      <w:pPr>
        <w:autoSpaceDE w:val="0"/>
        <w:autoSpaceDN w:val="0"/>
        <w:adjustRightInd w:val="0"/>
        <w:spacing w:line="360" w:lineRule="auto"/>
        <w:ind w:firstLine="442" w:firstLineChars="200"/>
        <w:textAlignment w:val="bottom"/>
        <w:rPr>
          <w:rFonts w:hint="eastAsia" w:ascii="宋体" w:hAnsi="宋体" w:cs="宋体"/>
          <w:b/>
          <w:bCs/>
          <w:color w:val="auto"/>
          <w:kern w:val="0"/>
          <w:sz w:val="22"/>
          <w:szCs w:val="22"/>
        </w:rPr>
      </w:pPr>
    </w:p>
    <w:p w14:paraId="0DAA6946">
      <w:pPr>
        <w:autoSpaceDE w:val="0"/>
        <w:autoSpaceDN w:val="0"/>
        <w:adjustRightInd w:val="0"/>
        <w:spacing w:line="360" w:lineRule="auto"/>
        <w:ind w:firstLine="442" w:firstLineChars="200"/>
        <w:textAlignment w:val="bottom"/>
        <w:rPr>
          <w:rFonts w:hint="eastAsia" w:ascii="宋体" w:hAnsi="宋体" w:cs="宋体"/>
          <w:b/>
          <w:bCs/>
          <w:color w:val="auto"/>
          <w:kern w:val="0"/>
          <w:sz w:val="22"/>
          <w:szCs w:val="22"/>
        </w:rPr>
      </w:pPr>
      <w:r>
        <w:rPr>
          <w:rFonts w:hint="eastAsia" w:ascii="宋体" w:hAnsi="宋体" w:cs="宋体"/>
          <w:b/>
          <w:bCs/>
          <w:color w:val="auto"/>
          <w:kern w:val="0"/>
          <w:sz w:val="22"/>
          <w:szCs w:val="22"/>
        </w:rPr>
        <w:t>五、合同更换制度</w:t>
      </w:r>
    </w:p>
    <w:p w14:paraId="6A6DC409">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自选竞价配送企业模式无试供期，但发现食品质量和配送服务跟甲方要求有明显差距，可以在拍照取证、网上投诉后更换本周配送企业。</w:t>
      </w:r>
    </w:p>
    <w:p w14:paraId="237700CE">
      <w:pPr>
        <w:autoSpaceDE w:val="0"/>
        <w:autoSpaceDN w:val="0"/>
        <w:adjustRightInd w:val="0"/>
        <w:spacing w:line="360" w:lineRule="auto"/>
        <w:ind w:firstLine="442" w:firstLineChars="200"/>
        <w:textAlignment w:val="bottom"/>
        <w:rPr>
          <w:rFonts w:hint="eastAsia" w:ascii="宋体" w:hAnsi="宋体" w:cs="宋体"/>
          <w:b/>
          <w:bCs/>
          <w:color w:val="auto"/>
          <w:kern w:val="0"/>
          <w:sz w:val="22"/>
          <w:szCs w:val="22"/>
        </w:rPr>
      </w:pPr>
    </w:p>
    <w:p w14:paraId="09E1AA73">
      <w:pPr>
        <w:autoSpaceDE w:val="0"/>
        <w:autoSpaceDN w:val="0"/>
        <w:adjustRightInd w:val="0"/>
        <w:spacing w:line="360" w:lineRule="auto"/>
        <w:ind w:firstLine="442" w:firstLineChars="200"/>
        <w:textAlignment w:val="bottom"/>
        <w:rPr>
          <w:rFonts w:hint="eastAsia" w:ascii="宋体" w:hAnsi="宋体" w:cs="宋体"/>
          <w:b/>
          <w:bCs/>
          <w:color w:val="auto"/>
          <w:kern w:val="0"/>
          <w:sz w:val="22"/>
          <w:szCs w:val="22"/>
        </w:rPr>
      </w:pPr>
      <w:r>
        <w:rPr>
          <w:rFonts w:hint="eastAsia" w:ascii="宋体" w:hAnsi="宋体" w:cs="宋体"/>
          <w:b/>
          <w:bCs/>
          <w:color w:val="auto"/>
          <w:kern w:val="0"/>
          <w:sz w:val="22"/>
          <w:szCs w:val="22"/>
        </w:rPr>
        <w:t>六、履约保证约定</w:t>
      </w:r>
    </w:p>
    <w:p w14:paraId="7C7FF5A7">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1.乙方在合同签订前须购买食品安全责任险，保额须达到</w:t>
      </w:r>
      <w:r>
        <w:rPr>
          <w:rFonts w:hint="eastAsia" w:ascii="宋体" w:hAnsi="宋体" w:cs="宋体"/>
          <w:bCs/>
          <w:color w:val="auto"/>
          <w:kern w:val="0"/>
          <w:sz w:val="22"/>
          <w:szCs w:val="22"/>
          <w:lang w:val="en-US" w:eastAsia="zh-CN"/>
        </w:rPr>
        <w:t>5</w:t>
      </w:r>
      <w:r>
        <w:rPr>
          <w:rFonts w:hint="eastAsia" w:ascii="宋体" w:hAnsi="宋体" w:cs="宋体"/>
          <w:bCs/>
          <w:color w:val="auto"/>
          <w:kern w:val="0"/>
          <w:sz w:val="22"/>
          <w:szCs w:val="22"/>
        </w:rPr>
        <w:t>00万元及以上。</w:t>
      </w:r>
    </w:p>
    <w:p w14:paraId="6DC5FC94">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2.乙方在履约期间内必须保证保险合同有效存续，不得提前退保，一经发现立即终止双方合作合同。</w:t>
      </w:r>
    </w:p>
    <w:p w14:paraId="55397A7E">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3.</w:t>
      </w:r>
      <w:r>
        <w:rPr>
          <w:rFonts w:hint="eastAsia" w:ascii="宋体" w:hAnsi="宋体" w:cs="宋体"/>
          <w:b/>
          <w:color w:val="auto"/>
          <w:kern w:val="0"/>
          <w:sz w:val="22"/>
          <w:szCs w:val="22"/>
          <w:u w:val="single"/>
        </w:rPr>
        <w:t>乙方收到中标通知书后3日内，须按规定向合同签订单位（温州交运集团置业发展有限公司、温州交运集团城西公交有限公司）各提供30000元人民币作为履约保证金</w:t>
      </w:r>
      <w:r>
        <w:rPr>
          <w:rFonts w:hint="eastAsia" w:ascii="宋体" w:hAnsi="宋体" w:cs="宋体"/>
          <w:b/>
          <w:color w:val="auto"/>
          <w:kern w:val="0"/>
          <w:sz w:val="22"/>
          <w:szCs w:val="22"/>
          <w:u w:val="single"/>
          <w:lang w:eastAsia="zh-CN"/>
        </w:rPr>
        <w:t>，</w:t>
      </w:r>
      <w:r>
        <w:rPr>
          <w:rFonts w:hint="eastAsia" w:ascii="宋体" w:hAnsi="宋体" w:cs="宋体"/>
          <w:b/>
          <w:color w:val="auto"/>
          <w:kern w:val="0"/>
          <w:sz w:val="22"/>
          <w:szCs w:val="22"/>
          <w:u w:val="single"/>
        </w:rPr>
        <w:t>履约保证金要求在框架合同期满前的随后全部服务期限内保持有效。</w:t>
      </w:r>
    </w:p>
    <w:p w14:paraId="785EAFB9">
      <w:pPr>
        <w:autoSpaceDE w:val="0"/>
        <w:autoSpaceDN w:val="0"/>
        <w:adjustRightInd w:val="0"/>
        <w:snapToGrid w:val="0"/>
        <w:spacing w:line="360" w:lineRule="auto"/>
        <w:ind w:firstLine="440" w:firstLineChars="200"/>
        <w:rPr>
          <w:rFonts w:hint="eastAsia" w:ascii="宋体" w:hAnsi="宋体" w:cs="宋体"/>
          <w:bCs/>
          <w:color w:val="auto"/>
          <w:kern w:val="0"/>
          <w:sz w:val="22"/>
          <w:szCs w:val="22"/>
        </w:rPr>
      </w:pPr>
      <w:r>
        <w:rPr>
          <w:rFonts w:hint="eastAsia" w:ascii="宋体" w:hAnsi="宋体" w:cs="宋体"/>
          <w:bCs/>
          <w:color w:val="auto"/>
          <w:kern w:val="0"/>
          <w:sz w:val="22"/>
          <w:szCs w:val="22"/>
        </w:rPr>
        <w:t>3.1处罚金从乙方缴纳的履约保证金中直接扣罚，乙方应自甲方通知补足履约保证金之日起7日内进行补足。否则，甲方对乙方处以每超期一天罚款1000元的处罚，直至乙方补足履约保证金之日止。</w:t>
      </w:r>
    </w:p>
    <w:p w14:paraId="366CD9D1">
      <w:pPr>
        <w:autoSpaceDE w:val="0"/>
        <w:autoSpaceDN w:val="0"/>
        <w:adjustRightInd w:val="0"/>
        <w:snapToGrid w:val="0"/>
        <w:spacing w:line="360" w:lineRule="auto"/>
        <w:ind w:firstLine="440" w:firstLineChars="200"/>
        <w:rPr>
          <w:rFonts w:hint="eastAsia" w:ascii="宋体" w:hAnsi="宋体" w:cs="宋体"/>
          <w:bCs/>
          <w:color w:val="auto"/>
          <w:kern w:val="0"/>
          <w:sz w:val="22"/>
          <w:szCs w:val="22"/>
        </w:rPr>
      </w:pPr>
      <w:r>
        <w:rPr>
          <w:rFonts w:hint="eastAsia" w:ascii="宋体" w:hAnsi="宋体" w:cs="宋体"/>
          <w:bCs/>
          <w:color w:val="auto"/>
          <w:kern w:val="0"/>
          <w:sz w:val="22"/>
          <w:szCs w:val="22"/>
        </w:rPr>
        <w:t>3.2因乙方原因导致合同提前解除的，乙方履约保证金不予退还，乙方还应承担由此造成的甲方的经济损失，各方另有约定的除外。</w:t>
      </w:r>
    </w:p>
    <w:p w14:paraId="671EE7A8">
      <w:pPr>
        <w:autoSpaceDE w:val="0"/>
        <w:autoSpaceDN w:val="0"/>
        <w:adjustRightInd w:val="0"/>
        <w:snapToGrid w:val="0"/>
        <w:spacing w:line="360" w:lineRule="auto"/>
        <w:ind w:firstLine="440" w:firstLineChars="200"/>
        <w:rPr>
          <w:rFonts w:hint="eastAsia" w:ascii="宋体" w:hAnsi="宋体" w:cs="宋体"/>
          <w:bCs/>
          <w:color w:val="auto"/>
          <w:kern w:val="0"/>
          <w:sz w:val="22"/>
          <w:szCs w:val="22"/>
        </w:rPr>
      </w:pPr>
      <w:r>
        <w:rPr>
          <w:rFonts w:hint="eastAsia" w:ascii="宋体" w:hAnsi="宋体" w:cs="宋体"/>
          <w:bCs/>
          <w:color w:val="auto"/>
          <w:kern w:val="0"/>
          <w:sz w:val="22"/>
          <w:szCs w:val="22"/>
        </w:rPr>
        <w:t>3.</w:t>
      </w:r>
      <w:r>
        <w:rPr>
          <w:rFonts w:hint="eastAsia" w:ascii="宋体" w:hAnsi="宋体" w:cs="宋体"/>
          <w:bCs/>
          <w:color w:val="auto"/>
          <w:kern w:val="0"/>
          <w:sz w:val="22"/>
          <w:szCs w:val="22"/>
          <w:lang w:val="en-US" w:eastAsia="zh-CN"/>
        </w:rPr>
        <w:t>3</w:t>
      </w:r>
      <w:r>
        <w:rPr>
          <w:rFonts w:hint="eastAsia" w:ascii="宋体" w:hAnsi="宋体" w:cs="宋体"/>
          <w:bCs/>
          <w:color w:val="auto"/>
          <w:kern w:val="0"/>
          <w:sz w:val="22"/>
          <w:szCs w:val="22"/>
        </w:rPr>
        <w:t>保证金不计利息。服务期限届满或终止之日起二十个工作日内，如乙方未以甲方名义发生债权债务，并处理好所有违约问题的，甲方将剩余履约保证金无息退还给乙方。</w:t>
      </w:r>
    </w:p>
    <w:p w14:paraId="4EE210EC">
      <w:pPr>
        <w:autoSpaceDE w:val="0"/>
        <w:autoSpaceDN w:val="0"/>
        <w:adjustRightInd w:val="0"/>
        <w:snapToGrid w:val="0"/>
        <w:spacing w:line="360" w:lineRule="auto"/>
        <w:ind w:firstLine="442" w:firstLineChars="200"/>
        <w:rPr>
          <w:rFonts w:hint="eastAsia" w:ascii="宋体" w:hAnsi="宋体" w:cs="宋体"/>
          <w:b/>
          <w:color w:val="auto"/>
          <w:kern w:val="0"/>
          <w:sz w:val="22"/>
          <w:szCs w:val="22"/>
        </w:rPr>
      </w:pPr>
      <w:r>
        <w:rPr>
          <w:rFonts w:hint="eastAsia" w:ascii="宋体" w:hAnsi="宋体" w:cs="宋体"/>
          <w:b/>
          <w:color w:val="auto"/>
          <w:kern w:val="0"/>
          <w:sz w:val="22"/>
          <w:szCs w:val="22"/>
        </w:rPr>
        <w:t>4、其他履约风险规定：</w:t>
      </w:r>
    </w:p>
    <w:p w14:paraId="5CD48EE1">
      <w:pPr>
        <w:autoSpaceDE w:val="0"/>
        <w:autoSpaceDN w:val="0"/>
        <w:adjustRightInd w:val="0"/>
        <w:snapToGrid w:val="0"/>
        <w:spacing w:line="360" w:lineRule="auto"/>
        <w:ind w:firstLine="440" w:firstLineChars="200"/>
        <w:rPr>
          <w:rFonts w:hint="eastAsia" w:ascii="宋体" w:hAnsi="宋体" w:cs="宋体"/>
          <w:bCs/>
          <w:color w:val="auto"/>
          <w:kern w:val="0"/>
          <w:sz w:val="22"/>
          <w:szCs w:val="22"/>
        </w:rPr>
      </w:pPr>
      <w:r>
        <w:rPr>
          <w:rFonts w:hint="eastAsia" w:ascii="宋体" w:hAnsi="宋体" w:cs="宋体"/>
          <w:bCs/>
          <w:color w:val="auto"/>
          <w:kern w:val="0"/>
          <w:sz w:val="22"/>
          <w:szCs w:val="22"/>
        </w:rPr>
        <w:t>4.1甲方与乙方派出的送货人员无劳动合同关系，乙方应合法用工，乙方与其派出的送货人员发生劳资纠纷与甲方无关。</w:t>
      </w:r>
    </w:p>
    <w:p w14:paraId="1D066C1D">
      <w:pPr>
        <w:autoSpaceDE w:val="0"/>
        <w:autoSpaceDN w:val="0"/>
        <w:adjustRightInd w:val="0"/>
        <w:snapToGrid w:val="0"/>
        <w:spacing w:line="360" w:lineRule="auto"/>
        <w:ind w:firstLine="440" w:firstLineChars="200"/>
        <w:rPr>
          <w:rFonts w:hint="eastAsia" w:ascii="宋体" w:hAnsi="宋体" w:cs="宋体"/>
          <w:bCs/>
          <w:color w:val="auto"/>
          <w:kern w:val="0"/>
          <w:sz w:val="22"/>
          <w:szCs w:val="22"/>
        </w:rPr>
      </w:pPr>
      <w:r>
        <w:rPr>
          <w:rFonts w:hint="eastAsia" w:ascii="宋体" w:hAnsi="宋体" w:cs="宋体"/>
          <w:bCs/>
          <w:color w:val="auto"/>
          <w:kern w:val="0"/>
          <w:sz w:val="22"/>
          <w:szCs w:val="22"/>
        </w:rPr>
        <w:t>4.2在配送服务期内，乙方应对其配送员工采取投保人身意外险等措施，乙方所有配送人员及配合人员的事故由乙方自行全权负责处理，甲方概不承担事故责任和事故赔偿。</w:t>
      </w:r>
    </w:p>
    <w:p w14:paraId="27035B5D">
      <w:pPr>
        <w:autoSpaceDE w:val="0"/>
        <w:autoSpaceDN w:val="0"/>
        <w:adjustRightInd w:val="0"/>
        <w:snapToGrid w:val="0"/>
        <w:spacing w:line="360" w:lineRule="auto"/>
        <w:ind w:firstLine="440" w:firstLineChars="200"/>
        <w:rPr>
          <w:rFonts w:hint="eastAsia" w:ascii="宋体" w:hAnsi="宋体" w:cs="宋体"/>
          <w:bCs/>
          <w:color w:val="auto"/>
          <w:kern w:val="0"/>
          <w:sz w:val="22"/>
          <w:szCs w:val="22"/>
        </w:rPr>
      </w:pPr>
      <w:r>
        <w:rPr>
          <w:rFonts w:hint="eastAsia" w:ascii="宋体" w:hAnsi="宋体" w:cs="宋体"/>
          <w:bCs/>
          <w:color w:val="auto"/>
          <w:kern w:val="0"/>
          <w:sz w:val="22"/>
          <w:szCs w:val="22"/>
        </w:rPr>
        <w:t>4.3乙方必须为自己的配送车辆购买相关保险，在为甲方服务时，如出现意外事故和交通事故的，造成的赔偿责任，包括本车、本车人员、第三者人身和财产损失的，均由乙方自行处理解决（含超额赔付部分）</w:t>
      </w:r>
      <w:r>
        <w:rPr>
          <w:rFonts w:hint="eastAsia" w:ascii="宋体" w:hAnsi="宋体" w:cs="宋体"/>
          <w:bCs/>
          <w:color w:val="auto"/>
          <w:kern w:val="0"/>
          <w:sz w:val="22"/>
          <w:szCs w:val="22"/>
          <w:lang w:eastAsia="zh-CN"/>
        </w:rPr>
        <w:t>，</w:t>
      </w:r>
      <w:r>
        <w:rPr>
          <w:rFonts w:hint="eastAsia" w:ascii="宋体" w:hAnsi="宋体" w:cs="宋体"/>
          <w:bCs/>
          <w:color w:val="auto"/>
          <w:kern w:val="0"/>
          <w:sz w:val="22"/>
          <w:szCs w:val="22"/>
        </w:rPr>
        <w:t>与甲方无</w:t>
      </w:r>
      <w:r>
        <w:rPr>
          <w:rFonts w:hint="eastAsia" w:ascii="宋体" w:hAnsi="宋体" w:cs="宋体"/>
          <w:bCs/>
          <w:color w:val="auto"/>
          <w:kern w:val="0"/>
          <w:sz w:val="22"/>
          <w:szCs w:val="22"/>
          <w:lang w:eastAsia="zh-CN"/>
        </w:rPr>
        <w:t>关</w:t>
      </w:r>
      <w:r>
        <w:rPr>
          <w:rFonts w:hint="eastAsia" w:ascii="宋体" w:hAnsi="宋体" w:cs="宋体"/>
          <w:bCs/>
          <w:color w:val="auto"/>
          <w:kern w:val="0"/>
          <w:sz w:val="22"/>
          <w:szCs w:val="22"/>
        </w:rPr>
        <w:t>。</w:t>
      </w:r>
    </w:p>
    <w:p w14:paraId="3EF4103F">
      <w:pPr>
        <w:autoSpaceDE w:val="0"/>
        <w:autoSpaceDN w:val="0"/>
        <w:adjustRightInd w:val="0"/>
        <w:spacing w:line="360" w:lineRule="auto"/>
        <w:ind w:firstLine="442" w:firstLineChars="200"/>
        <w:textAlignment w:val="bottom"/>
        <w:rPr>
          <w:rFonts w:hint="eastAsia" w:ascii="宋体" w:hAnsi="宋体" w:cs="宋体"/>
          <w:b/>
          <w:bCs/>
          <w:color w:val="auto"/>
          <w:kern w:val="0"/>
          <w:sz w:val="22"/>
          <w:szCs w:val="22"/>
        </w:rPr>
      </w:pPr>
    </w:p>
    <w:p w14:paraId="1431A3AF">
      <w:pPr>
        <w:autoSpaceDE w:val="0"/>
        <w:autoSpaceDN w:val="0"/>
        <w:adjustRightInd w:val="0"/>
        <w:spacing w:line="360" w:lineRule="auto"/>
        <w:ind w:firstLine="442" w:firstLineChars="200"/>
        <w:textAlignment w:val="bottom"/>
        <w:rPr>
          <w:rFonts w:hint="eastAsia" w:ascii="宋体" w:hAnsi="宋体" w:cs="宋体"/>
          <w:b/>
          <w:bCs/>
          <w:color w:val="auto"/>
          <w:kern w:val="0"/>
          <w:sz w:val="22"/>
          <w:szCs w:val="22"/>
        </w:rPr>
      </w:pPr>
      <w:r>
        <w:rPr>
          <w:rFonts w:hint="eastAsia" w:ascii="宋体" w:hAnsi="宋体" w:cs="宋体"/>
          <w:b/>
          <w:bCs/>
          <w:color w:val="auto"/>
          <w:kern w:val="0"/>
          <w:sz w:val="22"/>
          <w:szCs w:val="22"/>
        </w:rPr>
        <w:t>七、处罚与终止</w:t>
      </w:r>
    </w:p>
    <w:p w14:paraId="698C96D0">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1.乙方有发生食品安全问题、转包及违反有关廉政规定的，一经查实，甲方可终止乙方当年合同、没收当月所供食材货款、取消乙方及乙方法定代表人今后配送资格，并由相关部门追究有关法律责任。</w:t>
      </w:r>
    </w:p>
    <w:p w14:paraId="52E8E471">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2.乙方涉嫌重大违法乱纪等事件，甲方将视情况可予以暂停供货、终止合同。</w:t>
      </w:r>
    </w:p>
    <w:p w14:paraId="4C0434A1">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3.有发生关于乙方供货质量、数量、服务不到位等问题投诉的，一经查实，根据情节轻重，将针对乙方予以警告、暂停供货、没收保证金、终止合同、取消该企业配送资格等处罚，并予以通报。</w:t>
      </w:r>
    </w:p>
    <w:p w14:paraId="5C011287">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4.经甲方部门抽查，发现乙方在平台里的商品报价或日常配送中已成交物价明显高于甲方所在区域农贸市场零售价格，一经查实，甲方有权暂停该配送企业供货</w:t>
      </w:r>
      <w:r>
        <w:rPr>
          <w:rFonts w:hint="eastAsia" w:ascii="宋体" w:hAnsi="宋体" w:cs="宋体"/>
          <w:bCs/>
          <w:color w:val="auto"/>
          <w:kern w:val="0"/>
          <w:sz w:val="22"/>
          <w:szCs w:val="22"/>
          <w:lang w:val="en-US" w:eastAsia="zh-CN"/>
        </w:rPr>
        <w:t>4</w:t>
      </w:r>
      <w:r>
        <w:rPr>
          <w:rFonts w:hint="eastAsia" w:ascii="宋体" w:hAnsi="宋体" w:cs="宋体"/>
          <w:bCs/>
          <w:color w:val="auto"/>
          <w:kern w:val="0"/>
          <w:sz w:val="22"/>
          <w:szCs w:val="22"/>
        </w:rPr>
        <w:t>周并进行整改，第二次发现取消相关配送合同，并予以通报。</w:t>
      </w:r>
    </w:p>
    <w:p w14:paraId="7F823FEC">
      <w:pPr>
        <w:autoSpaceDE w:val="0"/>
        <w:autoSpaceDN w:val="0"/>
        <w:adjustRightInd w:val="0"/>
        <w:spacing w:line="360" w:lineRule="auto"/>
        <w:ind w:firstLine="440" w:firstLineChars="200"/>
        <w:textAlignment w:val="bottom"/>
        <w:rPr>
          <w:rFonts w:hint="default" w:ascii="宋体" w:hAnsi="宋体" w:eastAsia="宋体" w:cs="宋体"/>
          <w:bCs/>
          <w:color w:val="auto"/>
          <w:kern w:val="0"/>
          <w:sz w:val="22"/>
          <w:szCs w:val="22"/>
          <w:lang w:val="en-US" w:eastAsia="zh-CN"/>
        </w:rPr>
      </w:pPr>
      <w:r>
        <w:rPr>
          <w:rFonts w:hint="eastAsia" w:ascii="宋体" w:hAnsi="宋体" w:eastAsia="宋体" w:cs="宋体"/>
          <w:bCs/>
          <w:color w:val="auto"/>
          <w:kern w:val="0"/>
          <w:sz w:val="22"/>
          <w:szCs w:val="22"/>
          <w:lang w:val="en-US" w:eastAsia="zh-CN"/>
        </w:rPr>
        <w:t xml:space="preserve">4.1  </w:t>
      </w:r>
      <w:r>
        <w:rPr>
          <w:rFonts w:hint="eastAsia" w:ascii="宋体" w:hAnsi="宋体" w:eastAsia="宋体" w:cs="宋体"/>
          <w:bCs/>
          <w:color w:val="auto"/>
          <w:kern w:val="0"/>
          <w:sz w:val="22"/>
          <w:szCs w:val="22"/>
        </w:rPr>
        <w:t>高价预警</w:t>
      </w:r>
      <w:r>
        <w:rPr>
          <w:rFonts w:hint="eastAsia" w:ascii="宋体" w:hAnsi="宋体" w:eastAsia="宋体" w:cs="宋体"/>
          <w:bCs/>
          <w:color w:val="auto"/>
          <w:kern w:val="0"/>
          <w:sz w:val="22"/>
          <w:szCs w:val="22"/>
          <w:lang w:eastAsia="zh-CN"/>
        </w:rPr>
        <w:t>，</w:t>
      </w:r>
      <w:r>
        <w:rPr>
          <w:rFonts w:hint="eastAsia" w:ascii="宋体" w:hAnsi="宋体" w:eastAsia="宋体" w:cs="宋体"/>
          <w:bCs/>
          <w:color w:val="auto"/>
          <w:kern w:val="0"/>
          <w:sz w:val="22"/>
          <w:szCs w:val="22"/>
        </w:rPr>
        <w:t>供应商报价的价格超过报价平均值（平均值指所有供应商报价价格的平均值）1倍的商品数量超过12个的，不论是否形成订单</w:t>
      </w:r>
      <w:r>
        <w:rPr>
          <w:rFonts w:hint="eastAsia" w:ascii="宋体" w:hAnsi="宋体" w:eastAsia="宋体" w:cs="宋体"/>
          <w:bCs/>
          <w:color w:val="auto"/>
          <w:kern w:val="0"/>
          <w:sz w:val="22"/>
          <w:szCs w:val="22"/>
          <w:lang w:eastAsia="zh-CN"/>
        </w:rPr>
        <w:t>，</w:t>
      </w:r>
      <w:r>
        <w:rPr>
          <w:rFonts w:hint="eastAsia" w:ascii="宋体" w:hAnsi="宋体" w:eastAsia="宋体" w:cs="宋体"/>
          <w:bCs/>
          <w:color w:val="auto"/>
          <w:kern w:val="0"/>
          <w:sz w:val="22"/>
          <w:szCs w:val="22"/>
        </w:rPr>
        <w:t>予以停配4周。如报价造成统一价整体执行偏高的，经投诉或发现后，在参考市场价和周边县市区价格的基础上，调整价格后进行结算。</w:t>
      </w:r>
    </w:p>
    <w:p w14:paraId="06F2EC29">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5.在自选竞价配送企业模式中，发现乙方恶意竞价（指价格明显低于市场正常价格）并拒绝配送的，一经查实，甲方将暂停乙方供货</w:t>
      </w:r>
      <w:r>
        <w:rPr>
          <w:rFonts w:hint="eastAsia" w:ascii="宋体" w:hAnsi="宋体" w:cs="宋体"/>
          <w:bCs/>
          <w:color w:val="auto"/>
          <w:kern w:val="0"/>
          <w:sz w:val="22"/>
          <w:szCs w:val="22"/>
          <w:lang w:val="en-US" w:eastAsia="zh-CN"/>
        </w:rPr>
        <w:t>4</w:t>
      </w:r>
      <w:r>
        <w:rPr>
          <w:rFonts w:hint="eastAsia" w:ascii="宋体" w:hAnsi="宋体" w:cs="宋体"/>
          <w:bCs/>
          <w:color w:val="auto"/>
          <w:kern w:val="0"/>
          <w:sz w:val="22"/>
          <w:szCs w:val="22"/>
        </w:rPr>
        <w:t>周并要求进行整改，第二次发现取消相关配送合同，并予以通报。</w:t>
      </w:r>
    </w:p>
    <w:p w14:paraId="55D9FD37">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6.经甲方部门抽查，乙方在配送过程未在平台上传蔬菜、水果农残检测报告和肉类进货凭证或票证弄虚作假的情况，经警告后还是未整改，将停配2周；严重不履行者，取消配送合同。</w:t>
      </w:r>
    </w:p>
    <w:p w14:paraId="008F1EFE">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7.乙方中标后放弃配送，甲方有权扣除保证金，并终止合同。甲方优选配送企业后，该配送企业出现配送问题的处罚措施：</w:t>
      </w:r>
    </w:p>
    <w:p w14:paraId="61BE8B0E">
      <w:pPr>
        <w:autoSpaceDE w:val="0"/>
        <w:autoSpaceDN w:val="0"/>
        <w:adjustRightInd w:val="0"/>
        <w:spacing w:line="360" w:lineRule="auto"/>
        <w:ind w:firstLine="440" w:firstLineChars="200"/>
        <w:textAlignment w:val="bottom"/>
        <w:rPr>
          <w:rFonts w:hint="eastAsia" w:ascii="宋体" w:hAnsi="宋体" w:cs="宋体"/>
          <w:bCs/>
          <w:color w:val="auto"/>
          <w:sz w:val="22"/>
          <w:szCs w:val="22"/>
        </w:rPr>
      </w:pPr>
      <w:r>
        <w:rPr>
          <w:rFonts w:hint="eastAsia" w:ascii="宋体" w:hAnsi="宋体" w:cs="宋体"/>
          <w:bCs/>
          <w:color w:val="auto"/>
          <w:kern w:val="0"/>
          <w:sz w:val="22"/>
          <w:szCs w:val="22"/>
        </w:rPr>
        <w:t>7.1在一个配送周期内出现1次未按时配送或出现菜品质量问题影响到甲方单位生产经营</w:t>
      </w:r>
      <w:r>
        <w:rPr>
          <w:rFonts w:hint="eastAsia" w:ascii="宋体" w:hAnsi="宋体" w:cs="宋体"/>
          <w:bCs/>
          <w:color w:val="auto"/>
          <w:sz w:val="22"/>
          <w:szCs w:val="22"/>
        </w:rPr>
        <w:t>且无法取得甲方单位谅解的，甲方单位处以当天（当次）配送菜品金额的50%～100%的罚款，处罚金从履约保证金内扣除，考核扣分为5～16分，具体罚款金额及考核扣分由需求单位当场做出。</w:t>
      </w:r>
    </w:p>
    <w:p w14:paraId="6259C8DB">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7.2该配送企业出7.1条问题累计2次的，除按7.1条规定进行罚款和进行考核扣分外，乙方将停配2周，进行整改。</w:t>
      </w:r>
    </w:p>
    <w:p w14:paraId="25F4A83C">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7.3在合同期间内，该配送企业出7.1条问题累计已达到5次的，除按7.1条规定进行罚款和进行考核扣分外，甲方有权取消该配送企业配送合同（从平台撤下该企业），并予以通报。</w:t>
      </w:r>
    </w:p>
    <w:p w14:paraId="775E0C7E">
      <w:pPr>
        <w:pStyle w:val="2"/>
        <w:ind w:firstLine="440" w:firstLineChars="200"/>
        <w:rPr>
          <w:rFonts w:hint="default" w:eastAsia="宋体"/>
          <w:lang w:val="en-US" w:eastAsia="zh-CN"/>
        </w:rPr>
      </w:pPr>
      <w:r>
        <w:rPr>
          <w:rFonts w:hint="eastAsia" w:ascii="宋体" w:hAnsi="宋体" w:cs="宋体"/>
          <w:bCs/>
          <w:color w:val="auto"/>
          <w:kern w:val="0"/>
          <w:sz w:val="22"/>
          <w:szCs w:val="22"/>
          <w:lang w:val="en-US" w:eastAsia="zh-CN"/>
        </w:rPr>
        <w:t>7.4乙方被扣除履约保证金后，应在2日内补齐履约保证金。</w:t>
      </w:r>
    </w:p>
    <w:p w14:paraId="5D9A106C">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8.按照合同附件3《动态考核细则》规定，</w:t>
      </w:r>
      <w:r>
        <w:rPr>
          <w:rFonts w:hint="eastAsia" w:ascii="宋体" w:hAnsi="宋体" w:cs="宋体"/>
          <w:bCs/>
          <w:color w:val="auto"/>
          <w:sz w:val="22"/>
          <w:szCs w:val="22"/>
        </w:rPr>
        <w:t>配送任务完成后，甲方</w:t>
      </w:r>
      <w:r>
        <w:rPr>
          <w:rFonts w:hint="eastAsia" w:ascii="宋体" w:hAnsi="宋体" w:cs="宋体"/>
          <w:bCs/>
          <w:color w:val="auto"/>
          <w:sz w:val="22"/>
          <w:szCs w:val="22"/>
          <w:lang w:eastAsia="zh-CN"/>
        </w:rPr>
        <w:t>不定期</w:t>
      </w:r>
      <w:r>
        <w:rPr>
          <w:rFonts w:hint="eastAsia" w:ascii="宋体" w:hAnsi="宋体" w:cs="宋体"/>
          <w:bCs/>
          <w:color w:val="auto"/>
          <w:sz w:val="22"/>
          <w:szCs w:val="22"/>
        </w:rPr>
        <w:t>对乙方实行考核评分</w:t>
      </w:r>
      <w:r>
        <w:rPr>
          <w:rFonts w:hint="eastAsia" w:ascii="宋体" w:hAnsi="宋体" w:cs="宋体"/>
          <w:bCs/>
          <w:color w:val="auto"/>
          <w:sz w:val="22"/>
          <w:szCs w:val="22"/>
          <w:lang w:eastAsia="zh-CN"/>
        </w:rPr>
        <w:t>并</w:t>
      </w:r>
      <w:r>
        <w:rPr>
          <w:rFonts w:hint="eastAsia" w:ascii="宋体" w:hAnsi="宋体" w:cs="宋体"/>
          <w:bCs/>
          <w:color w:val="auto"/>
          <w:sz w:val="22"/>
          <w:szCs w:val="22"/>
        </w:rPr>
        <w:t>出具考核成绩，若乙方出现一次考核得分低于85分的，甲方将取消其下一次竞价资格；若乙方连续二次或累计出现三次及以上考核得分低于85分的，甲方有权解除合同，取消其配送供应资格，罚没供应商履约保证金。本动态考核细则为暂定内容,各需求单位（甲方）有权根据配送具体情况修改及添加考核条款。</w:t>
      </w:r>
    </w:p>
    <w:p w14:paraId="01308F3B">
      <w:pPr>
        <w:widowControl/>
        <w:adjustRightInd w:val="0"/>
        <w:snapToGrid w:val="0"/>
        <w:spacing w:line="360" w:lineRule="auto"/>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（1）乙方做不到“投标承诺函”第</w:t>
      </w:r>
      <w:r>
        <w:rPr>
          <w:rFonts w:hint="eastAsia" w:ascii="宋体" w:hAnsi="宋体" w:cs="宋体"/>
          <w:bCs/>
          <w:color w:val="auto"/>
          <w:sz w:val="22"/>
          <w:szCs w:val="22"/>
          <w:lang w:val="en-US" w:eastAsia="zh-CN"/>
        </w:rPr>
        <w:t>1</w:t>
      </w:r>
      <w:r>
        <w:rPr>
          <w:rFonts w:hint="eastAsia" w:ascii="宋体" w:hAnsi="宋体" w:cs="宋体"/>
          <w:bCs/>
          <w:color w:val="auto"/>
          <w:sz w:val="22"/>
          <w:szCs w:val="22"/>
        </w:rPr>
        <w:t>条、或第</w:t>
      </w:r>
      <w:r>
        <w:rPr>
          <w:rFonts w:hint="eastAsia" w:ascii="宋体" w:hAnsi="宋体" w:cs="宋体"/>
          <w:bCs/>
          <w:color w:val="auto"/>
          <w:sz w:val="22"/>
          <w:szCs w:val="22"/>
          <w:lang w:val="en-US" w:eastAsia="zh-CN"/>
        </w:rPr>
        <w:t>2</w:t>
      </w:r>
      <w:r>
        <w:rPr>
          <w:rFonts w:hint="eastAsia" w:ascii="宋体" w:hAnsi="宋体" w:cs="宋体"/>
          <w:bCs/>
          <w:color w:val="auto"/>
          <w:sz w:val="22"/>
          <w:szCs w:val="22"/>
        </w:rPr>
        <w:t>条中的任何一条规定要求的一次扣16分（即直接判定考核不合格，下同）；</w:t>
      </w:r>
    </w:p>
    <w:p w14:paraId="4735D5A7">
      <w:pPr>
        <w:widowControl/>
        <w:adjustRightInd w:val="0"/>
        <w:snapToGrid w:val="0"/>
        <w:spacing w:line="360" w:lineRule="auto"/>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（2）因乙方责任发生重大防疫事故的一次扣16分；</w:t>
      </w:r>
    </w:p>
    <w:p w14:paraId="3D197F6B">
      <w:pPr>
        <w:widowControl/>
        <w:adjustRightInd w:val="0"/>
        <w:snapToGrid w:val="0"/>
        <w:spacing w:line="360" w:lineRule="auto"/>
        <w:ind w:firstLine="440" w:firstLineChars="200"/>
        <w:jc w:val="left"/>
        <w:rPr>
          <w:rFonts w:hint="eastAsia" w:ascii="宋体" w:hAnsi="宋体" w:cs="宋体"/>
          <w:color w:val="auto"/>
          <w:sz w:val="22"/>
          <w:szCs w:val="22"/>
        </w:rPr>
      </w:pPr>
      <w:r>
        <w:rPr>
          <w:rFonts w:hint="eastAsia" w:ascii="宋体" w:hAnsi="宋体" w:cs="宋体"/>
          <w:color w:val="auto"/>
          <w:sz w:val="22"/>
          <w:szCs w:val="22"/>
        </w:rPr>
        <w:t>（3）因乙方责任，造成配送</w:t>
      </w:r>
      <w:r>
        <w:rPr>
          <w:rFonts w:hint="eastAsia" w:ascii="宋体" w:hAnsi="宋体" w:cs="宋体"/>
          <w:color w:val="auto"/>
          <w:sz w:val="22"/>
          <w:szCs w:val="22"/>
          <w:u w:val="single"/>
        </w:rPr>
        <w:t xml:space="preserve"> 重大 </w:t>
      </w:r>
      <w:r>
        <w:rPr>
          <w:rFonts w:hint="eastAsia" w:ascii="宋体" w:hAnsi="宋体" w:cs="宋体"/>
          <w:color w:val="auto"/>
          <w:sz w:val="22"/>
          <w:szCs w:val="22"/>
        </w:rPr>
        <w:t>事故的一次扣16分，除此之外，甲方有权采取紧急措施联系其他供应商进行紧急配送，并对因此造成的损失采取扣罚履约保证金等措施。</w:t>
      </w:r>
    </w:p>
    <w:p w14:paraId="7F280B8D">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9.因乙方原因取消当期合同的，甲方谢绝其参加下一年配送。</w:t>
      </w:r>
    </w:p>
    <w:p w14:paraId="44048BDE">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10.甲方优选配送企业后，中标的配送企业没能及时履行配送任务的情况下，由甲方指定竞价第二名的配送企业作应急备选配送供应商，后期甲方根据订单凭证与实际配送的配送企业自行结算（差价部分由该未履行配送任务的企业补缴），若以上办法无法满足配送要求的，甲方可就近自行采购，根据订单凭证与本周配送的配送企业结算。</w:t>
      </w:r>
    </w:p>
    <w:p w14:paraId="4D7116E7">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11.对于无特殊原因且拒绝履约配送的配送企业扣罚该配送企业的全部履约保证金，以当天食材实际采购金额的三倍作为罚金。</w:t>
      </w:r>
    </w:p>
    <w:p w14:paraId="051044C1">
      <w:pPr>
        <w:spacing w:line="360" w:lineRule="auto"/>
        <w:ind w:firstLine="440" w:firstLineChars="200"/>
        <w:rPr>
          <w:rFonts w:hint="eastAsia" w:ascii="宋体" w:hAnsi="宋体" w:eastAsia="宋体" w:cs="宋体"/>
          <w:bCs/>
          <w:color w:val="auto"/>
          <w:kern w:val="0"/>
          <w:sz w:val="22"/>
          <w:szCs w:val="22"/>
        </w:rPr>
      </w:pPr>
      <w:r>
        <w:rPr>
          <w:rFonts w:hint="eastAsia" w:ascii="宋体" w:hAnsi="宋体" w:cs="宋体"/>
          <w:bCs/>
          <w:color w:val="auto"/>
          <w:kern w:val="0"/>
          <w:sz w:val="22"/>
          <w:szCs w:val="22"/>
        </w:rPr>
        <w:t>12.配送企业应自愿接受甲方制定的考评办法，</w:t>
      </w:r>
      <w:r>
        <w:rPr>
          <w:rFonts w:hint="eastAsia" w:ascii="宋体" w:hAnsi="宋体" w:eastAsia="宋体" w:cs="宋体"/>
          <w:bCs/>
          <w:color w:val="auto"/>
          <w:kern w:val="0"/>
          <w:sz w:val="22"/>
          <w:szCs w:val="22"/>
        </w:rPr>
        <w:t>必须在规定的时间内使用采购人（甲方，下同）提供的注册账号登陆采购平台进行报价。累计超过2个报价周期“未报价”，取消本单位供应商资格（从平台撤下该企业），并拒绝该企业进入下一周期食品配送企业库。</w:t>
      </w:r>
    </w:p>
    <w:p w14:paraId="074409CE">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13、乙方必须</w:t>
      </w:r>
      <w:r>
        <w:rPr>
          <w:rFonts w:hint="eastAsia" w:ascii="宋体" w:hAnsi="宋体" w:cs="宋体"/>
          <w:bCs/>
          <w:color w:val="auto"/>
          <w:kern w:val="0"/>
          <w:sz w:val="22"/>
          <w:szCs w:val="22"/>
        </w:rPr>
        <w:t>及时</w:t>
      </w:r>
      <w:r>
        <w:rPr>
          <w:rFonts w:hint="eastAsia" w:ascii="宋体" w:hAnsi="宋体" w:cs="宋体"/>
          <w:color w:val="auto"/>
          <w:sz w:val="22"/>
          <w:szCs w:val="22"/>
        </w:rPr>
        <w:t>响应时间，提供法定工作日7×24小时的专人专号在线客服支持，乙方保证在接到服务电话或食堂配送微信群及时消息后10分钟内予以响应，无法电话或者远程解决的需现场解决，若乙方多次未能及时响应，甲方有权处罚该配送企业中标的单位食堂当天食材实际采购金额的50%～100%作为罚金；甚至取消入围供应商资格，退出配送企业供应商库。</w:t>
      </w:r>
    </w:p>
    <w:p w14:paraId="46DB3A36">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14、乙方</w:t>
      </w:r>
      <w:r>
        <w:rPr>
          <w:rFonts w:hint="eastAsia" w:ascii="宋体" w:hAnsi="宋体" w:cs="宋体"/>
          <w:bCs/>
          <w:color w:val="auto"/>
          <w:kern w:val="0"/>
          <w:sz w:val="22"/>
          <w:szCs w:val="22"/>
        </w:rPr>
        <w:t>必须</w:t>
      </w:r>
      <w:r>
        <w:rPr>
          <w:rFonts w:hint="eastAsia" w:ascii="宋体" w:hAnsi="宋体" w:cs="宋体"/>
          <w:color w:val="auto"/>
          <w:sz w:val="22"/>
          <w:szCs w:val="22"/>
        </w:rPr>
        <w:t>按平台订单里的品牌、名称、规格、数量及合同规定的质量要求进行配送，订单里有备注个数或粗加工要求等说明，优先满足备注要求；未因乙方原因导致当日配送的食材数量或质量和订单不符，乙方需要在双方约定时间（但不得超过两小时）内予以完成退换，否则甲方有权处罚该配送企业中标的单位食堂当天食材实际采购金额的50%～100%作为罚金。</w:t>
      </w:r>
    </w:p>
    <w:p w14:paraId="116884CD">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15、乙方</w:t>
      </w:r>
      <w:r>
        <w:rPr>
          <w:rFonts w:hint="eastAsia" w:ascii="宋体" w:hAnsi="宋体" w:cs="宋体"/>
          <w:bCs/>
          <w:color w:val="auto"/>
          <w:kern w:val="0"/>
          <w:sz w:val="22"/>
          <w:szCs w:val="22"/>
        </w:rPr>
        <w:t>当天</w:t>
      </w:r>
      <w:r>
        <w:rPr>
          <w:rFonts w:hint="eastAsia" w:ascii="宋体" w:hAnsi="宋体" w:cs="宋体"/>
          <w:color w:val="auto"/>
          <w:sz w:val="22"/>
          <w:szCs w:val="22"/>
        </w:rPr>
        <w:t>必须随货提供平台订单打印的配送单，有权拒收一切非平台订单打印的送货单；发货前修改实发数量后打印平台配送单据。对于甲方下属单位温州城西公交有限公司的配送单据，需要在当日配送单据各商品明细后备注所有货品准确的税率，方便采购人做账。否则甲方有权处罚该配送企业中标的单位食堂当天食材实际采购金额的50%～100%作为罚金。</w:t>
      </w:r>
    </w:p>
    <w:p w14:paraId="1FC116A0">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.合同规定的供货服务期满，供货自然终止。</w:t>
      </w:r>
    </w:p>
    <w:p w14:paraId="197922F5">
      <w:pPr>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17.配送企业组建各食堂微信工作对接群的，须保证平台管理方及交运置业公司工作人员均在群内。若配送企业私自建群未将平台管理方及交运置业公司拉入群内定的，一经发现做停配2周处理。</w:t>
      </w:r>
    </w:p>
    <w:p w14:paraId="46DF917D">
      <w:pPr>
        <w:pStyle w:val="2"/>
        <w:ind w:firstLine="200"/>
        <w:rPr>
          <w:rFonts w:eastAsia="宋体"/>
          <w:color w:val="auto"/>
        </w:rPr>
      </w:pPr>
    </w:p>
    <w:p w14:paraId="6C9626C9">
      <w:pPr>
        <w:autoSpaceDE w:val="0"/>
        <w:autoSpaceDN w:val="0"/>
        <w:adjustRightInd w:val="0"/>
        <w:spacing w:line="360" w:lineRule="auto"/>
        <w:ind w:firstLine="442" w:firstLineChars="200"/>
        <w:textAlignment w:val="bottom"/>
        <w:rPr>
          <w:rFonts w:hint="eastAsia" w:ascii="宋体" w:hAnsi="宋体" w:cs="宋体"/>
          <w:b/>
          <w:bCs/>
          <w:color w:val="auto"/>
          <w:kern w:val="0"/>
          <w:sz w:val="22"/>
          <w:szCs w:val="22"/>
        </w:rPr>
      </w:pPr>
      <w:r>
        <w:rPr>
          <w:rFonts w:hint="eastAsia" w:ascii="宋体" w:hAnsi="宋体" w:cs="宋体"/>
          <w:b/>
          <w:bCs/>
          <w:color w:val="auto"/>
          <w:kern w:val="0"/>
          <w:sz w:val="22"/>
          <w:szCs w:val="22"/>
        </w:rPr>
        <w:t>八、争端的解决</w:t>
      </w:r>
    </w:p>
    <w:p w14:paraId="02EDA427">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1.本合同履行的过程中发生的任何争议，若双方不能通过友好协商的方式加以解决，向</w:t>
      </w:r>
      <w:r>
        <w:rPr>
          <w:rFonts w:hint="eastAsia" w:ascii="宋体" w:hAnsi="宋体" w:cs="宋体"/>
          <w:bCs/>
          <w:color w:val="auto"/>
          <w:kern w:val="0"/>
          <w:sz w:val="22"/>
          <w:szCs w:val="22"/>
          <w:lang w:val="en-US" w:eastAsia="zh-CN"/>
        </w:rPr>
        <w:t>甲方</w:t>
      </w:r>
      <w:r>
        <w:rPr>
          <w:rFonts w:hint="eastAsia" w:ascii="宋体" w:hAnsi="宋体" w:cs="宋体"/>
          <w:bCs/>
          <w:color w:val="auto"/>
          <w:kern w:val="0"/>
          <w:sz w:val="22"/>
          <w:szCs w:val="22"/>
        </w:rPr>
        <w:t>所在地的人民法院提起诉讼。</w:t>
      </w:r>
    </w:p>
    <w:p w14:paraId="12559007">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2.在人民法院处理期间，除提交人民法院处理的事项外，本合同其它事项和条款仍继续执行。</w:t>
      </w:r>
    </w:p>
    <w:p w14:paraId="2CA40025">
      <w:pPr>
        <w:autoSpaceDE w:val="0"/>
        <w:autoSpaceDN w:val="0"/>
        <w:adjustRightInd w:val="0"/>
        <w:spacing w:line="360" w:lineRule="auto"/>
        <w:ind w:firstLine="442" w:firstLineChars="200"/>
        <w:textAlignment w:val="bottom"/>
        <w:rPr>
          <w:rFonts w:hint="eastAsia" w:ascii="宋体" w:hAnsi="宋体" w:cs="宋体"/>
          <w:b/>
          <w:bCs/>
          <w:color w:val="auto"/>
          <w:kern w:val="0"/>
          <w:sz w:val="22"/>
          <w:szCs w:val="22"/>
        </w:rPr>
      </w:pPr>
    </w:p>
    <w:p w14:paraId="00CE3D2D">
      <w:pPr>
        <w:autoSpaceDE w:val="0"/>
        <w:autoSpaceDN w:val="0"/>
        <w:adjustRightInd w:val="0"/>
        <w:spacing w:line="360" w:lineRule="auto"/>
        <w:ind w:firstLine="442" w:firstLineChars="200"/>
        <w:textAlignment w:val="bottom"/>
        <w:rPr>
          <w:rFonts w:hint="eastAsia" w:ascii="宋体" w:hAnsi="宋体" w:cs="宋体"/>
          <w:b/>
          <w:bCs/>
          <w:color w:val="auto"/>
          <w:kern w:val="0"/>
          <w:sz w:val="22"/>
          <w:szCs w:val="22"/>
        </w:rPr>
      </w:pPr>
      <w:r>
        <w:rPr>
          <w:rFonts w:hint="eastAsia" w:ascii="宋体" w:hAnsi="宋体" w:cs="宋体"/>
          <w:b/>
          <w:bCs/>
          <w:color w:val="auto"/>
          <w:kern w:val="0"/>
          <w:sz w:val="22"/>
          <w:szCs w:val="22"/>
        </w:rPr>
        <w:t>九、不可抗力事件处理</w:t>
      </w:r>
    </w:p>
    <w:p w14:paraId="35E79884">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1.任何一方由于不可抗力原因无法履行合同时，应在不可抗力事件发生后立即向对方通报，以减轻可能给对方造成的损失。</w:t>
      </w:r>
    </w:p>
    <w:p w14:paraId="2907DA00">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2.在取得有关机构的不可抗力证明或者双方谅解确认后，允许延期履行或修订合同，并视情况免于承担部分或全部责任。</w:t>
      </w:r>
    </w:p>
    <w:p w14:paraId="49224580">
      <w:pPr>
        <w:autoSpaceDE w:val="0"/>
        <w:autoSpaceDN w:val="0"/>
        <w:adjustRightInd w:val="0"/>
        <w:spacing w:line="360" w:lineRule="auto"/>
        <w:ind w:firstLine="442" w:firstLineChars="200"/>
        <w:textAlignment w:val="bottom"/>
        <w:rPr>
          <w:rFonts w:hint="eastAsia" w:ascii="宋体" w:hAnsi="宋体" w:cs="宋体"/>
          <w:b/>
          <w:bCs/>
          <w:color w:val="auto"/>
          <w:kern w:val="0"/>
          <w:sz w:val="22"/>
          <w:szCs w:val="22"/>
        </w:rPr>
      </w:pPr>
    </w:p>
    <w:p w14:paraId="14206A6D">
      <w:pPr>
        <w:autoSpaceDE w:val="0"/>
        <w:autoSpaceDN w:val="0"/>
        <w:adjustRightInd w:val="0"/>
        <w:spacing w:line="360" w:lineRule="auto"/>
        <w:ind w:firstLine="442" w:firstLineChars="200"/>
        <w:textAlignment w:val="bottom"/>
        <w:rPr>
          <w:rFonts w:hint="eastAsia" w:ascii="宋体" w:hAnsi="宋体" w:cs="宋体"/>
          <w:b/>
          <w:bCs/>
          <w:color w:val="auto"/>
          <w:kern w:val="0"/>
          <w:sz w:val="22"/>
          <w:szCs w:val="22"/>
        </w:rPr>
      </w:pPr>
      <w:r>
        <w:rPr>
          <w:rFonts w:hint="eastAsia" w:ascii="宋体" w:hAnsi="宋体" w:cs="宋体"/>
          <w:b/>
          <w:bCs/>
          <w:color w:val="auto"/>
          <w:kern w:val="0"/>
          <w:sz w:val="22"/>
          <w:szCs w:val="22"/>
        </w:rPr>
        <w:t>十、其他事项</w:t>
      </w:r>
    </w:p>
    <w:p w14:paraId="03B41F14">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1.乙方需统一使用甲方规定的食堂采购管理平台里打印的电脑配送单，实现日常配送电子对账和结算；禁止乙方使用非平台订单打印的配送单据作为配送凭证。</w:t>
      </w:r>
    </w:p>
    <w:p w14:paraId="34066BED">
      <w:pPr>
        <w:autoSpaceDE w:val="0"/>
        <w:autoSpaceDN w:val="0"/>
        <w:adjustRightInd w:val="0"/>
        <w:spacing w:line="360" w:lineRule="auto"/>
        <w:ind w:firstLine="440" w:firstLineChars="200"/>
        <w:textAlignment w:val="bottom"/>
        <w:rPr>
          <w:rFonts w:hint="eastAsia" w:ascii="宋体" w:hAnsi="宋体" w:cs="宋体"/>
          <w:color w:val="auto"/>
          <w:sz w:val="22"/>
          <w:szCs w:val="22"/>
        </w:rPr>
      </w:pPr>
      <w:r>
        <w:rPr>
          <w:rFonts w:hint="eastAsia" w:ascii="宋体" w:hAnsi="宋体" w:cs="宋体"/>
          <w:bCs/>
          <w:color w:val="auto"/>
          <w:kern w:val="0"/>
          <w:sz w:val="22"/>
          <w:szCs w:val="22"/>
        </w:rPr>
        <w:t>2</w:t>
      </w:r>
      <w:r>
        <w:rPr>
          <w:rFonts w:hint="eastAsia" w:ascii="宋体" w:hAnsi="宋体" w:cs="宋体"/>
          <w:color w:val="auto"/>
          <w:sz w:val="22"/>
          <w:szCs w:val="22"/>
        </w:rPr>
        <w:t>．</w:t>
      </w:r>
      <w:r>
        <w:rPr>
          <w:rFonts w:hint="eastAsia" w:ascii="宋体" w:hAnsi="宋体" w:cs="宋体"/>
          <w:bCs/>
          <w:color w:val="auto"/>
          <w:kern w:val="0"/>
          <w:sz w:val="22"/>
          <w:szCs w:val="22"/>
        </w:rPr>
        <w:t>本协议一式四份，甲乙双方各执两份，</w:t>
      </w:r>
      <w:r>
        <w:rPr>
          <w:rFonts w:hint="eastAsia" w:ascii="宋体" w:hAnsi="宋体" w:cs="宋体"/>
          <w:bCs/>
          <w:color w:val="auto"/>
          <w:kern w:val="0"/>
          <w:sz w:val="22"/>
          <w:szCs w:val="22"/>
          <w:lang w:val="en-US" w:eastAsia="zh-CN"/>
        </w:rPr>
        <w:t>经双方及其代表签字盖章之日起生效，</w:t>
      </w:r>
      <w:r>
        <w:rPr>
          <w:rFonts w:hint="eastAsia" w:ascii="宋体" w:hAnsi="宋体" w:cs="宋体"/>
          <w:bCs/>
          <w:color w:val="auto"/>
          <w:kern w:val="0"/>
          <w:sz w:val="22"/>
          <w:szCs w:val="22"/>
        </w:rPr>
        <w:t xml:space="preserve">具同等法律效力。 </w:t>
      </w:r>
    </w:p>
    <w:p w14:paraId="4C900B91">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p>
    <w:p w14:paraId="0A0370B5">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p>
    <w:p w14:paraId="5920C562">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p>
    <w:p w14:paraId="573C1980">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甲方（盖章）：                    乙方（盖章）：</w:t>
      </w:r>
    </w:p>
    <w:p w14:paraId="38FF3744">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p>
    <w:p w14:paraId="624B52E9">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r>
        <w:rPr>
          <w:rFonts w:hint="eastAsia" w:ascii="宋体" w:hAnsi="宋体" w:cs="宋体"/>
          <w:bCs/>
          <w:color w:val="auto"/>
          <w:kern w:val="0"/>
          <w:sz w:val="22"/>
          <w:szCs w:val="22"/>
        </w:rPr>
        <w:t>甲方代表（签字）：                乙方代表（签字）：</w:t>
      </w:r>
    </w:p>
    <w:p w14:paraId="379D72E8">
      <w:pPr>
        <w:autoSpaceDE w:val="0"/>
        <w:autoSpaceDN w:val="0"/>
        <w:adjustRightInd w:val="0"/>
        <w:spacing w:line="360" w:lineRule="auto"/>
        <w:ind w:firstLine="440" w:firstLineChars="200"/>
        <w:textAlignment w:val="bottom"/>
        <w:rPr>
          <w:rFonts w:hint="eastAsia" w:ascii="宋体" w:hAnsi="宋体" w:cs="宋体"/>
          <w:bCs/>
          <w:color w:val="auto"/>
          <w:kern w:val="0"/>
          <w:sz w:val="22"/>
          <w:szCs w:val="22"/>
        </w:rPr>
      </w:pPr>
    </w:p>
    <w:p w14:paraId="577D353D">
      <w:pPr>
        <w:ind w:firstLine="440" w:firstLineChars="200"/>
      </w:pPr>
      <w:r>
        <w:rPr>
          <w:rFonts w:hint="eastAsia" w:ascii="宋体" w:hAnsi="宋体" w:cs="宋体"/>
          <w:bCs/>
          <w:color w:val="auto"/>
          <w:kern w:val="0"/>
          <w:sz w:val="22"/>
          <w:szCs w:val="22"/>
        </w:rPr>
        <w:t>日期：    年  月  日              日期：    年  月  日</w:t>
      </w:r>
    </w:p>
    <w:p w14:paraId="1F6119D1">
      <w:pPr>
        <w:autoSpaceDE w:val="0"/>
        <w:autoSpaceDN w:val="0"/>
        <w:adjustRightInd w:val="0"/>
        <w:spacing w:line="360" w:lineRule="auto"/>
        <w:ind w:firstLine="440" w:firstLineChars="200"/>
        <w:textAlignment w:val="bottom"/>
        <w:rPr>
          <w:rFonts w:hint="eastAsia" w:ascii="宋体" w:hAnsi="宋体" w:cs="宋体"/>
          <w:bCs/>
          <w:kern w:val="0"/>
          <w:sz w:val="22"/>
          <w:szCs w:val="22"/>
        </w:rPr>
      </w:pPr>
    </w:p>
    <w:p w14:paraId="2133AC17">
      <w:pPr>
        <w:spacing w:line="360" w:lineRule="auto"/>
        <w:ind w:firstLine="1320" w:firstLineChars="600"/>
        <w:rPr>
          <w:rFonts w:hint="eastAsia" w:ascii="宋体" w:hAnsi="宋体" w:cs="宋体"/>
          <w:sz w:val="22"/>
          <w:szCs w:val="22"/>
        </w:rPr>
      </w:pPr>
      <w:r>
        <w:rPr>
          <w:rFonts w:hint="eastAsia" w:ascii="宋体" w:hAnsi="宋体" w:cs="宋体"/>
          <w:sz w:val="22"/>
          <w:szCs w:val="22"/>
        </w:rPr>
        <w:t xml:space="preserve"> </w:t>
      </w:r>
    </w:p>
    <w:p w14:paraId="4667B5A7">
      <w:pPr>
        <w:pStyle w:val="4"/>
        <w:rPr>
          <w:rFonts w:hint="eastAsia" w:ascii="宋体" w:hAnsi="宋体" w:eastAsia="宋体" w:cs="楷体"/>
          <w:sz w:val="36"/>
          <w:szCs w:val="36"/>
        </w:rPr>
      </w:pPr>
    </w:p>
    <w:p w14:paraId="1AA8C615">
      <w:pPr>
        <w:rPr>
          <w:rFonts w:hint="eastAsia" w:ascii="宋体" w:hAnsi="宋体" w:cs="楷体"/>
          <w:sz w:val="36"/>
          <w:szCs w:val="36"/>
        </w:rPr>
      </w:pPr>
    </w:p>
    <w:p w14:paraId="413E8694">
      <w:pPr>
        <w:rPr>
          <w:rFonts w:hint="eastAsia" w:ascii="宋体" w:hAnsi="宋体" w:cs="楷体"/>
          <w:sz w:val="36"/>
          <w:szCs w:val="36"/>
        </w:rPr>
      </w:pPr>
    </w:p>
    <w:p w14:paraId="424A6607">
      <w:pPr>
        <w:rPr>
          <w:rFonts w:hint="eastAsia" w:ascii="宋体" w:hAnsi="宋体" w:cs="楷体"/>
          <w:sz w:val="36"/>
          <w:szCs w:val="36"/>
        </w:rPr>
      </w:pPr>
    </w:p>
    <w:p w14:paraId="2F088218">
      <w:pPr>
        <w:widowControl/>
        <w:rPr>
          <w:rFonts w:hint="eastAsia" w:ascii="宋体" w:hAnsi="宋体" w:cs="宋体"/>
          <w:kern w:val="0"/>
          <w:szCs w:val="21"/>
        </w:rPr>
      </w:pPr>
      <w:r>
        <w:rPr>
          <w:rFonts w:hint="eastAsia" w:ascii="宋体" w:hAnsi="宋体" w:cs="宋体"/>
          <w:kern w:val="0"/>
          <w:szCs w:val="21"/>
        </w:rPr>
        <w:br w:type="page"/>
      </w:r>
      <w:r>
        <w:rPr>
          <w:rFonts w:hint="eastAsia" w:ascii="宋体" w:hAnsi="宋体" w:cs="宋体"/>
          <w:kern w:val="0"/>
          <w:szCs w:val="21"/>
        </w:rPr>
        <w:t>附件1：</w:t>
      </w:r>
    </w:p>
    <w:p w14:paraId="1A08664D">
      <w:pPr>
        <w:widowControl/>
        <w:jc w:val="center"/>
        <w:rPr>
          <w:rFonts w:hint="eastAsia" w:ascii="宋体" w:hAnsi="宋体" w:cs="宋体"/>
          <w:b/>
          <w:bCs/>
          <w:kern w:val="0"/>
          <w:sz w:val="32"/>
          <w:szCs w:val="32"/>
        </w:rPr>
      </w:pPr>
      <w:r>
        <w:rPr>
          <w:rFonts w:hint="eastAsia" w:ascii="宋体" w:hAnsi="宋体" w:cs="宋体"/>
          <w:b/>
          <w:bCs/>
          <w:kern w:val="0"/>
          <w:sz w:val="32"/>
          <w:szCs w:val="32"/>
        </w:rPr>
        <w:t>主要食材清单、质量要求及退货依据</w:t>
      </w:r>
    </w:p>
    <w:p w14:paraId="094E5E63">
      <w:pPr>
        <w:jc w:val="center"/>
        <w:rPr>
          <w:rFonts w:hint="eastAsia" w:ascii="宋体" w:hAnsi="宋体" w:cs="宋体"/>
          <w:szCs w:val="21"/>
        </w:rPr>
      </w:pPr>
      <w:r>
        <w:rPr>
          <w:rFonts w:hint="eastAsia" w:ascii="宋体" w:hAnsi="宋体" w:cs="宋体"/>
          <w:szCs w:val="21"/>
        </w:rPr>
        <w:t>（仅列举主要食材，其他依照菜品食品相关标准执行）</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1047"/>
        <w:gridCol w:w="4167"/>
        <w:gridCol w:w="4167"/>
      </w:tblGrid>
      <w:tr w14:paraId="3337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70" w:type="pct"/>
            <w:gridSpan w:val="2"/>
            <w:noWrap w:val="0"/>
            <w:vAlign w:val="center"/>
          </w:tcPr>
          <w:p w14:paraId="0EBDEDC1">
            <w:pPr>
              <w:keepNext w:val="0"/>
              <w:keepLines w:val="0"/>
              <w:suppressLineNumbers w:val="0"/>
              <w:autoSpaceDE w:val="0"/>
              <w:autoSpaceDN w:val="0"/>
              <w:spacing w:before="0" w:beforeAutospacing="0" w:after="0" w:afterAutospacing="0"/>
              <w:ind w:left="0" w:right="0"/>
              <w:jc w:val="center"/>
              <w:rPr>
                <w:rFonts w:hint="eastAsia" w:ascii="宋体" w:hAnsi="宋体" w:cs="宋体"/>
                <w:b/>
                <w:bCs/>
                <w:sz w:val="18"/>
                <w:szCs w:val="18"/>
              </w:rPr>
            </w:pPr>
            <w:r>
              <w:rPr>
                <w:rFonts w:hint="eastAsia" w:ascii="宋体" w:hAnsi="宋体" w:cs="宋体"/>
                <w:b/>
                <w:bCs/>
                <w:sz w:val="18"/>
                <w:szCs w:val="18"/>
              </w:rPr>
              <w:t>名称</w:t>
            </w:r>
          </w:p>
        </w:tc>
        <w:tc>
          <w:tcPr>
            <w:tcW w:w="2114" w:type="pct"/>
            <w:noWrap w:val="0"/>
            <w:vAlign w:val="center"/>
          </w:tcPr>
          <w:p w14:paraId="4689B5E8">
            <w:pPr>
              <w:keepNext w:val="0"/>
              <w:keepLines w:val="0"/>
              <w:suppressLineNumbers w:val="0"/>
              <w:autoSpaceDE w:val="0"/>
              <w:autoSpaceDN w:val="0"/>
              <w:spacing w:before="0" w:beforeAutospacing="0" w:after="0" w:afterAutospacing="0"/>
              <w:ind w:left="0" w:right="0"/>
              <w:jc w:val="center"/>
              <w:rPr>
                <w:rFonts w:hint="eastAsia" w:ascii="宋体" w:hAnsi="宋体" w:cs="宋体"/>
                <w:b/>
                <w:bCs/>
                <w:sz w:val="18"/>
                <w:szCs w:val="18"/>
              </w:rPr>
            </w:pPr>
            <w:r>
              <w:rPr>
                <w:rFonts w:hint="eastAsia" w:ascii="宋体" w:hAnsi="宋体" w:cs="宋体"/>
                <w:b/>
                <w:bCs/>
                <w:sz w:val="18"/>
                <w:szCs w:val="18"/>
              </w:rPr>
              <w:t>质量要求</w:t>
            </w:r>
          </w:p>
        </w:tc>
        <w:tc>
          <w:tcPr>
            <w:tcW w:w="2114" w:type="pct"/>
            <w:noWrap w:val="0"/>
            <w:vAlign w:val="center"/>
          </w:tcPr>
          <w:p w14:paraId="4440EE57">
            <w:pPr>
              <w:keepNext w:val="0"/>
              <w:keepLines w:val="0"/>
              <w:suppressLineNumbers w:val="0"/>
              <w:autoSpaceDE w:val="0"/>
              <w:autoSpaceDN w:val="0"/>
              <w:spacing w:before="0" w:beforeAutospacing="0" w:after="0" w:afterAutospacing="0"/>
              <w:ind w:left="0" w:right="0"/>
              <w:jc w:val="center"/>
              <w:rPr>
                <w:rFonts w:hint="eastAsia" w:ascii="宋体" w:hAnsi="宋体" w:cs="宋体"/>
                <w:b/>
                <w:bCs/>
                <w:sz w:val="18"/>
                <w:szCs w:val="18"/>
              </w:rPr>
            </w:pPr>
            <w:r>
              <w:rPr>
                <w:rFonts w:hint="eastAsia" w:ascii="宋体" w:hAnsi="宋体" w:cs="宋体"/>
                <w:b/>
                <w:bCs/>
                <w:sz w:val="18"/>
                <w:szCs w:val="18"/>
              </w:rPr>
              <w:t>退货依据</w:t>
            </w:r>
          </w:p>
        </w:tc>
      </w:tr>
      <w:tr w14:paraId="7851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 w:type="pct"/>
            <w:gridSpan w:val="2"/>
            <w:noWrap w:val="0"/>
            <w:vAlign w:val="center"/>
          </w:tcPr>
          <w:p w14:paraId="2A95F6A9">
            <w:pPr>
              <w:keepNext w:val="0"/>
              <w:keepLines w:val="0"/>
              <w:suppressLineNumbers w:val="0"/>
              <w:autoSpaceDE w:val="0"/>
              <w:autoSpaceDN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肉类</w:t>
            </w:r>
          </w:p>
        </w:tc>
        <w:tc>
          <w:tcPr>
            <w:tcW w:w="2114" w:type="pct"/>
            <w:noWrap w:val="0"/>
            <w:vAlign w:val="center"/>
          </w:tcPr>
          <w:p w14:paraId="34FA8BE1">
            <w:pPr>
              <w:keepNext w:val="0"/>
              <w:keepLines w:val="0"/>
              <w:suppressLineNumbers w:val="0"/>
              <w:autoSpaceDE w:val="0"/>
              <w:autoSpaceDN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具有其固有的正常颜色，肌肉红色均匀，有光泽、脂肪洁白；外表无泥污、无血污、放血状况良好，肉边整齐、无破碎肉、无粘液渗出或很干的表皮，无点状、事状等小颗粒灰白色寄生虫；具有其固有的正常气味（猪肉微腥、牛肉微膻、羊肉重膻）、无臭味、腊味等异味；指压后凹陷能恢复原状。</w:t>
            </w:r>
          </w:p>
        </w:tc>
        <w:tc>
          <w:tcPr>
            <w:tcW w:w="2114" w:type="pct"/>
            <w:noWrap w:val="0"/>
            <w:vAlign w:val="center"/>
          </w:tcPr>
          <w:p w14:paraId="0FD4B152">
            <w:pPr>
              <w:keepNext w:val="0"/>
              <w:keepLines w:val="0"/>
              <w:suppressLineNumbers w:val="0"/>
              <w:autoSpaceDE w:val="0"/>
              <w:autoSpaceDN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色泽异常，肌肉红色不均匀，五光泽；外表泥污、有血污，肉边不整齐、有粘液渗出或很干的表皮，有点状、事状等小颗粒灰白色寄生虫；具有臭味、腊味等异味；指压后凹陷不能恢复原状。</w:t>
            </w:r>
          </w:p>
        </w:tc>
      </w:tr>
      <w:tr w14:paraId="33CC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 w:type="pct"/>
            <w:gridSpan w:val="2"/>
            <w:noWrap w:val="0"/>
            <w:vAlign w:val="center"/>
          </w:tcPr>
          <w:p w14:paraId="2F588A32">
            <w:pPr>
              <w:keepNext w:val="0"/>
              <w:keepLines w:val="0"/>
              <w:suppressLineNumbers w:val="0"/>
              <w:autoSpaceDE w:val="0"/>
              <w:autoSpaceDN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 xml:space="preserve">鱼类 </w:t>
            </w:r>
          </w:p>
        </w:tc>
        <w:tc>
          <w:tcPr>
            <w:tcW w:w="2114" w:type="pct"/>
            <w:noWrap w:val="0"/>
            <w:vAlign w:val="center"/>
          </w:tcPr>
          <w:p w14:paraId="29971C75">
            <w:pPr>
              <w:keepNext w:val="0"/>
              <w:keepLines w:val="0"/>
              <w:suppressLineNumbers w:val="0"/>
              <w:autoSpaceDE w:val="0"/>
              <w:autoSpaceDN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具有鲜鱼固有的鲜明体色与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2114" w:type="pct"/>
            <w:noWrap w:val="0"/>
            <w:vAlign w:val="center"/>
          </w:tcPr>
          <w:p w14:paraId="73B1E610">
            <w:pPr>
              <w:keepNext w:val="0"/>
              <w:keepLines w:val="0"/>
              <w:suppressLineNumbers w:val="0"/>
              <w:autoSpaceDE w:val="0"/>
              <w:autoSpaceDN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体表色暗淡，无黏液，透明度较差、浑浊且有腐败味；鳞不完整松弛、易剥落；鳃盖松弛，鳃丝粘连，呈淡红暗红或灰红褐色，有显著腥味；眼球凹陷，角膜混沌或发糊；腹部膨胀或变软，表面发暗色或淡绿色斑点；肌肉松弛，弹性差。</w:t>
            </w:r>
          </w:p>
        </w:tc>
      </w:tr>
      <w:tr w14:paraId="1032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 w:type="pct"/>
            <w:gridSpan w:val="2"/>
            <w:noWrap w:val="0"/>
            <w:vAlign w:val="center"/>
          </w:tcPr>
          <w:p w14:paraId="5A93BA09">
            <w:pPr>
              <w:keepNext w:val="0"/>
              <w:keepLines w:val="0"/>
              <w:suppressLineNumbers w:val="0"/>
              <w:autoSpaceDE w:val="0"/>
              <w:autoSpaceDN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海鲜类</w:t>
            </w:r>
          </w:p>
        </w:tc>
        <w:tc>
          <w:tcPr>
            <w:tcW w:w="2114" w:type="pct"/>
            <w:noWrap w:val="0"/>
            <w:vAlign w:val="center"/>
          </w:tcPr>
          <w:p w14:paraId="4496AC48">
            <w:pPr>
              <w:keepNext w:val="0"/>
              <w:keepLines w:val="0"/>
              <w:suppressLineNumbers w:val="0"/>
              <w:autoSpaceDE w:val="0"/>
              <w:autoSpaceDN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新鲜、整洁，无变质、变味，没有使用任何防腐剂进行后期处理，鲜杀食材为当日宰杀，宰杀时间不超过6小时，冷冻类保质期不超过冷冻期限的1/2。</w:t>
            </w:r>
          </w:p>
        </w:tc>
        <w:tc>
          <w:tcPr>
            <w:tcW w:w="2114" w:type="pct"/>
            <w:noWrap w:val="0"/>
            <w:vAlign w:val="center"/>
          </w:tcPr>
          <w:p w14:paraId="550BEFB1">
            <w:pPr>
              <w:keepNext w:val="0"/>
              <w:keepLines w:val="0"/>
              <w:suppressLineNumbers w:val="0"/>
              <w:autoSpaceDE w:val="0"/>
              <w:autoSpaceDN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不新鲜整洁，有变质、变味，使用防腐剂等进行后期处理，鲜杀食材不是当日宰杀，宰杀时间超过6小时，冷冻类保质期超过冷冻期限的1/2。</w:t>
            </w:r>
          </w:p>
        </w:tc>
      </w:tr>
      <w:tr w14:paraId="6946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 w:type="pct"/>
            <w:gridSpan w:val="2"/>
            <w:noWrap w:val="0"/>
            <w:vAlign w:val="center"/>
          </w:tcPr>
          <w:p w14:paraId="26B8EE2E">
            <w:pPr>
              <w:keepNext w:val="0"/>
              <w:keepLines w:val="0"/>
              <w:suppressLineNumbers w:val="0"/>
              <w:autoSpaceDE w:val="0"/>
              <w:autoSpaceDN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干货类</w:t>
            </w:r>
          </w:p>
        </w:tc>
        <w:tc>
          <w:tcPr>
            <w:tcW w:w="2114" w:type="pct"/>
            <w:noWrap w:val="0"/>
            <w:vAlign w:val="center"/>
          </w:tcPr>
          <w:p w14:paraId="5A4D5BEE">
            <w:pPr>
              <w:keepNext w:val="0"/>
              <w:keepLines w:val="0"/>
              <w:suppressLineNumbers w:val="0"/>
              <w:autoSpaceDE w:val="0"/>
              <w:autoSpaceDN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无变质腐败、油脂酸败等现象，不得使用防腐、保鲜类的食品添加剂，食材应干净无异味，包装类食材应做到包装干净整洁、无破损，保质期不得超过1/2。</w:t>
            </w:r>
          </w:p>
        </w:tc>
        <w:tc>
          <w:tcPr>
            <w:tcW w:w="2114" w:type="pct"/>
            <w:noWrap w:val="0"/>
            <w:vAlign w:val="center"/>
          </w:tcPr>
          <w:p w14:paraId="0A5C86B3">
            <w:pPr>
              <w:keepNext w:val="0"/>
              <w:keepLines w:val="0"/>
              <w:suppressLineNumbers w:val="0"/>
              <w:autoSpaceDE w:val="0"/>
              <w:autoSpaceDN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有变质腐败、油脂酸败等现象，使用防腐、保鲜类的食品添加剂，食材不干净有异味，包装类食材包装不干净整洁、有破损，保质期超过1/2。</w:t>
            </w:r>
          </w:p>
        </w:tc>
      </w:tr>
      <w:tr w14:paraId="17EE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 w:type="pct"/>
            <w:vMerge w:val="restart"/>
            <w:noWrap w:val="0"/>
            <w:vAlign w:val="center"/>
          </w:tcPr>
          <w:p w14:paraId="4C554CE1">
            <w:pPr>
              <w:pStyle w:val="44"/>
              <w:keepNext w:val="0"/>
              <w:keepLines w:val="0"/>
              <w:suppressLineNumbers w:val="0"/>
              <w:spacing w:before="0" w:beforeAutospacing="0" w:after="0" w:afterAutospacing="0"/>
              <w:ind w:left="0" w:right="0"/>
              <w:jc w:val="center"/>
              <w:rPr>
                <w:rFonts w:hint="eastAsia" w:ascii="宋体" w:hAnsi="宋体" w:cs="宋体"/>
                <w:color w:val="auto"/>
                <w:sz w:val="18"/>
                <w:szCs w:val="18"/>
              </w:rPr>
            </w:pPr>
            <w:r>
              <w:rPr>
                <w:rFonts w:hint="eastAsia" w:ascii="宋体" w:hAnsi="宋体" w:cs="宋体"/>
                <w:color w:val="auto"/>
                <w:sz w:val="18"/>
                <w:szCs w:val="18"/>
              </w:rPr>
              <w:t>蔬</w:t>
            </w:r>
          </w:p>
          <w:p w14:paraId="18744C04">
            <w:pPr>
              <w:pStyle w:val="44"/>
              <w:keepNext w:val="0"/>
              <w:keepLines w:val="0"/>
              <w:suppressLineNumbers w:val="0"/>
              <w:spacing w:before="0" w:beforeAutospacing="0" w:after="0" w:afterAutospacing="0"/>
              <w:ind w:left="0" w:right="0"/>
              <w:jc w:val="center"/>
              <w:rPr>
                <w:rFonts w:hint="eastAsia" w:ascii="宋体" w:hAnsi="宋体" w:cs="宋体"/>
                <w:color w:val="auto"/>
                <w:sz w:val="18"/>
                <w:szCs w:val="18"/>
              </w:rPr>
            </w:pPr>
            <w:r>
              <w:rPr>
                <w:rFonts w:hint="eastAsia" w:ascii="宋体" w:hAnsi="宋体" w:cs="宋体"/>
                <w:color w:val="auto"/>
                <w:sz w:val="18"/>
                <w:szCs w:val="18"/>
              </w:rPr>
              <w:t>菜</w:t>
            </w:r>
          </w:p>
          <w:p w14:paraId="1C05F9D2">
            <w:pPr>
              <w:pStyle w:val="44"/>
              <w:keepNext w:val="0"/>
              <w:keepLines w:val="0"/>
              <w:suppressLineNumbers w:val="0"/>
              <w:spacing w:before="0" w:beforeAutospacing="0" w:after="0" w:afterAutospacing="0"/>
              <w:ind w:left="0" w:right="0"/>
              <w:jc w:val="center"/>
              <w:rPr>
                <w:rFonts w:hint="eastAsia" w:ascii="宋体" w:hAnsi="宋体" w:cs="宋体"/>
                <w:color w:val="auto"/>
                <w:sz w:val="18"/>
                <w:szCs w:val="18"/>
              </w:rPr>
            </w:pPr>
            <w:r>
              <w:rPr>
                <w:rFonts w:hint="eastAsia" w:ascii="宋体" w:hAnsi="宋体" w:cs="宋体"/>
                <w:color w:val="auto"/>
                <w:sz w:val="18"/>
                <w:szCs w:val="18"/>
              </w:rPr>
              <w:t>类</w:t>
            </w:r>
          </w:p>
        </w:tc>
        <w:tc>
          <w:tcPr>
            <w:tcW w:w="531" w:type="pct"/>
            <w:noWrap w:val="0"/>
            <w:vAlign w:val="center"/>
          </w:tcPr>
          <w:p w14:paraId="2DDE51B5">
            <w:pPr>
              <w:pStyle w:val="44"/>
              <w:keepNext w:val="0"/>
              <w:keepLines w:val="0"/>
              <w:suppressLineNumbers w:val="0"/>
              <w:spacing w:before="0" w:beforeAutospacing="0" w:after="0" w:afterAutospacing="0"/>
              <w:ind w:left="0" w:right="0"/>
              <w:jc w:val="center"/>
              <w:rPr>
                <w:rFonts w:hint="eastAsia" w:ascii="宋体" w:hAnsi="宋体" w:cs="宋体"/>
                <w:color w:val="auto"/>
                <w:sz w:val="18"/>
                <w:szCs w:val="18"/>
              </w:rPr>
            </w:pPr>
            <w:r>
              <w:rPr>
                <w:rFonts w:hint="eastAsia" w:ascii="宋体" w:hAnsi="宋体" w:cs="宋体"/>
                <w:color w:val="auto"/>
                <w:sz w:val="18"/>
                <w:szCs w:val="18"/>
              </w:rPr>
              <w:t>叶菜</w:t>
            </w:r>
          </w:p>
        </w:tc>
        <w:tc>
          <w:tcPr>
            <w:tcW w:w="2114" w:type="pct"/>
            <w:noWrap w:val="0"/>
            <w:vAlign w:val="center"/>
          </w:tcPr>
          <w:p w14:paraId="252A7CE7">
            <w:pPr>
              <w:keepNext w:val="0"/>
              <w:keepLines w:val="0"/>
              <w:suppressLineNumbers w:val="0"/>
              <w:autoSpaceDE w:val="0"/>
              <w:autoSpaceDN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 xml:space="preserve">外形正常，叶梗光滑幼嫩，不干瘪凋萎，无过多黄叶，色泽正常。去除根须，不含土，无虫害，大白菜、卷心菜切开心不变黑，无腐烂情形，无明显浸水现象；农药残留不超标。 </w:t>
            </w:r>
          </w:p>
        </w:tc>
        <w:tc>
          <w:tcPr>
            <w:tcW w:w="2114" w:type="pct"/>
            <w:noWrap w:val="0"/>
            <w:vAlign w:val="center"/>
          </w:tcPr>
          <w:p w14:paraId="067B164A">
            <w:pPr>
              <w:keepNext w:val="0"/>
              <w:keepLines w:val="0"/>
              <w:suppressLineNumbers w:val="0"/>
              <w:autoSpaceDE w:val="0"/>
              <w:autoSpaceDN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 xml:space="preserve">味苦，鲜度嫩度明显不佳，含黄叶须根，泥土、虫害严重，萎捏严重，浸水后仍不可恢复；受有害物质污染，农药残留超标。 </w:t>
            </w:r>
          </w:p>
        </w:tc>
      </w:tr>
      <w:tr w14:paraId="27C3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 w:type="pct"/>
            <w:vMerge w:val="continue"/>
            <w:noWrap w:val="0"/>
            <w:vAlign w:val="center"/>
          </w:tcPr>
          <w:p w14:paraId="0039968D">
            <w:pPr>
              <w:pStyle w:val="44"/>
              <w:keepNext w:val="0"/>
              <w:keepLines w:val="0"/>
              <w:suppressLineNumbers w:val="0"/>
              <w:spacing w:before="0" w:beforeAutospacing="0" w:after="0" w:afterAutospacing="0"/>
              <w:ind w:left="0" w:right="0"/>
              <w:jc w:val="center"/>
              <w:rPr>
                <w:rFonts w:hint="eastAsia" w:ascii="宋体" w:hAnsi="宋体" w:cs="宋体"/>
                <w:color w:val="auto"/>
                <w:sz w:val="18"/>
                <w:szCs w:val="18"/>
              </w:rPr>
            </w:pPr>
          </w:p>
        </w:tc>
        <w:tc>
          <w:tcPr>
            <w:tcW w:w="531" w:type="pct"/>
            <w:noWrap w:val="0"/>
            <w:vAlign w:val="center"/>
          </w:tcPr>
          <w:p w14:paraId="41AD97BD">
            <w:pPr>
              <w:pStyle w:val="44"/>
              <w:keepNext w:val="0"/>
              <w:keepLines w:val="0"/>
              <w:suppressLineNumbers w:val="0"/>
              <w:spacing w:before="0" w:beforeAutospacing="0" w:after="0" w:afterAutospacing="0"/>
              <w:ind w:left="0" w:right="0"/>
              <w:jc w:val="center"/>
              <w:rPr>
                <w:rFonts w:hint="eastAsia" w:ascii="宋体" w:hAnsi="宋体" w:cs="宋体"/>
                <w:color w:val="auto"/>
                <w:sz w:val="18"/>
                <w:szCs w:val="18"/>
              </w:rPr>
            </w:pPr>
            <w:r>
              <w:rPr>
                <w:rFonts w:hint="eastAsia" w:ascii="宋体" w:hAnsi="宋体" w:cs="宋体"/>
                <w:color w:val="auto"/>
                <w:sz w:val="18"/>
                <w:szCs w:val="18"/>
              </w:rPr>
              <w:t>根茎类（如香芋、土豆、莴笋等）</w:t>
            </w:r>
          </w:p>
        </w:tc>
        <w:tc>
          <w:tcPr>
            <w:tcW w:w="2114" w:type="pct"/>
            <w:noWrap w:val="0"/>
            <w:vAlign w:val="center"/>
          </w:tcPr>
          <w:p w14:paraId="303479B8">
            <w:pPr>
              <w:keepNext w:val="0"/>
              <w:keepLines w:val="0"/>
              <w:suppressLineNumbers w:val="0"/>
              <w:autoSpaceDE w:val="0"/>
              <w:autoSpaceDN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 xml:space="preserve">无虫咬、发芽、发霉现象，新鲜，形态大小与甲方自购标准相当。农药残留不超标。 </w:t>
            </w:r>
          </w:p>
        </w:tc>
        <w:tc>
          <w:tcPr>
            <w:tcW w:w="2114" w:type="pct"/>
            <w:noWrap w:val="0"/>
            <w:vAlign w:val="center"/>
          </w:tcPr>
          <w:p w14:paraId="19D577B0">
            <w:pPr>
              <w:keepNext w:val="0"/>
              <w:keepLines w:val="0"/>
              <w:suppressLineNumbers w:val="0"/>
              <w:autoSpaceDE w:val="0"/>
              <w:autoSpaceDN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 xml:space="preserve">发芽严重、发霉，新鲜度不佳，表面损伤、不完整，形态大小与甲方自购标准存在较大负偏差。受有害物质污染，农药残留超标。 </w:t>
            </w:r>
          </w:p>
        </w:tc>
      </w:tr>
      <w:tr w14:paraId="71DE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 w:type="pct"/>
            <w:vMerge w:val="continue"/>
            <w:noWrap w:val="0"/>
            <w:vAlign w:val="center"/>
          </w:tcPr>
          <w:p w14:paraId="03E912A2">
            <w:pPr>
              <w:pStyle w:val="44"/>
              <w:keepNext w:val="0"/>
              <w:keepLines w:val="0"/>
              <w:suppressLineNumbers w:val="0"/>
              <w:spacing w:before="0" w:beforeAutospacing="0" w:after="0" w:afterAutospacing="0"/>
              <w:ind w:left="0" w:right="0"/>
              <w:jc w:val="center"/>
              <w:rPr>
                <w:rFonts w:hint="eastAsia" w:ascii="宋体" w:hAnsi="宋体" w:cs="宋体"/>
                <w:color w:val="auto"/>
                <w:sz w:val="18"/>
                <w:szCs w:val="18"/>
              </w:rPr>
            </w:pPr>
          </w:p>
        </w:tc>
        <w:tc>
          <w:tcPr>
            <w:tcW w:w="531" w:type="pct"/>
            <w:noWrap w:val="0"/>
            <w:vAlign w:val="center"/>
          </w:tcPr>
          <w:p w14:paraId="0D8FC9C7">
            <w:pPr>
              <w:pStyle w:val="44"/>
              <w:keepNext w:val="0"/>
              <w:keepLines w:val="0"/>
              <w:suppressLineNumbers w:val="0"/>
              <w:spacing w:before="0" w:beforeAutospacing="0" w:after="0" w:afterAutospacing="0"/>
              <w:ind w:left="0" w:right="0"/>
              <w:jc w:val="center"/>
              <w:rPr>
                <w:rFonts w:hint="eastAsia" w:ascii="宋体" w:hAnsi="宋体" w:cs="宋体"/>
                <w:color w:val="auto"/>
                <w:sz w:val="18"/>
                <w:szCs w:val="18"/>
              </w:rPr>
            </w:pPr>
            <w:r>
              <w:rPr>
                <w:rFonts w:hint="eastAsia" w:ascii="宋体" w:hAnsi="宋体" w:cs="宋体"/>
                <w:color w:val="auto"/>
                <w:sz w:val="18"/>
                <w:szCs w:val="18"/>
              </w:rPr>
              <w:t xml:space="preserve">花果类（如西兰花、白菜花） </w:t>
            </w:r>
          </w:p>
        </w:tc>
        <w:tc>
          <w:tcPr>
            <w:tcW w:w="2114" w:type="pct"/>
            <w:noWrap w:val="0"/>
            <w:vAlign w:val="center"/>
          </w:tcPr>
          <w:p w14:paraId="4EE4A7F8">
            <w:pPr>
              <w:keepNext w:val="0"/>
              <w:keepLines w:val="0"/>
              <w:suppressLineNumbers w:val="0"/>
              <w:autoSpaceDE w:val="0"/>
              <w:autoSpaceDN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无虫害，成熟度良好，新鲜固有的色泽鲜明，无发霉发黄。农药残留不超标。</w:t>
            </w:r>
          </w:p>
        </w:tc>
        <w:tc>
          <w:tcPr>
            <w:tcW w:w="2114" w:type="pct"/>
            <w:noWrap w:val="0"/>
            <w:vAlign w:val="center"/>
          </w:tcPr>
          <w:p w14:paraId="6C386691">
            <w:pPr>
              <w:keepNext w:val="0"/>
              <w:keepLines w:val="0"/>
              <w:suppressLineNumbers w:val="0"/>
              <w:autoSpaceDE w:val="0"/>
              <w:autoSpaceDN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 xml:space="preserve">不新鲜，表面损伤、不完整，发霉，虫害过多。受有害物质污染，农药残留超标。 </w:t>
            </w:r>
          </w:p>
        </w:tc>
      </w:tr>
      <w:tr w14:paraId="0309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 w:type="pct"/>
            <w:gridSpan w:val="2"/>
            <w:noWrap w:val="0"/>
            <w:vAlign w:val="center"/>
          </w:tcPr>
          <w:p w14:paraId="3FF48A3A">
            <w:pPr>
              <w:pStyle w:val="44"/>
              <w:keepNext w:val="0"/>
              <w:keepLines w:val="0"/>
              <w:suppressLineNumbers w:val="0"/>
              <w:spacing w:before="0" w:beforeAutospacing="0" w:after="0" w:afterAutospacing="0"/>
              <w:ind w:left="0" w:right="0"/>
              <w:jc w:val="center"/>
              <w:rPr>
                <w:rFonts w:hint="eastAsia" w:ascii="宋体" w:hAnsi="宋体" w:cs="宋体"/>
                <w:color w:val="auto"/>
                <w:sz w:val="18"/>
                <w:szCs w:val="18"/>
              </w:rPr>
            </w:pPr>
            <w:r>
              <w:rPr>
                <w:rFonts w:hint="eastAsia" w:ascii="宋体" w:hAnsi="宋体" w:cs="宋体"/>
                <w:color w:val="auto"/>
                <w:sz w:val="18"/>
                <w:szCs w:val="18"/>
              </w:rPr>
              <w:t>菌类</w:t>
            </w:r>
          </w:p>
        </w:tc>
        <w:tc>
          <w:tcPr>
            <w:tcW w:w="2114" w:type="pct"/>
            <w:noWrap w:val="0"/>
            <w:vAlign w:val="center"/>
          </w:tcPr>
          <w:p w14:paraId="1DD60CE0">
            <w:pPr>
              <w:keepNext w:val="0"/>
              <w:keepLines w:val="0"/>
              <w:suppressLineNumbers w:val="0"/>
              <w:autoSpaceDE w:val="0"/>
              <w:autoSpaceDN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外观新鲜、干爽，菌盖或菌柄光洁无明显可见的白毛（菇体萌发出的菌丝），有食用菌特有的清香，无酸、馊、霉等异味，没有泡水，用手捏菇体不出水，没有使用荧光剂、甲醛及工业柠檬酸等做任何外观处理。</w:t>
            </w:r>
          </w:p>
        </w:tc>
        <w:tc>
          <w:tcPr>
            <w:tcW w:w="2114" w:type="pct"/>
            <w:noWrap w:val="0"/>
            <w:vAlign w:val="center"/>
          </w:tcPr>
          <w:p w14:paraId="0BC17ECA">
            <w:pPr>
              <w:keepNext w:val="0"/>
              <w:keepLines w:val="0"/>
              <w:suppressLineNumbers w:val="0"/>
              <w:autoSpaceDE w:val="0"/>
              <w:autoSpaceDN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不新鲜干爽，有明显可见白毛，有酸、馊、霉等异味，有泡水、用手捏菇体出水，使用荧光剂、甲醛及工业柠檬酸等做任何外观处理。</w:t>
            </w:r>
          </w:p>
        </w:tc>
      </w:tr>
    </w:tbl>
    <w:p w14:paraId="075C7FCF">
      <w:pPr>
        <w:rPr>
          <w:rFonts w:hint="eastAsia" w:ascii="宋体" w:hAnsi="宋体" w:cs="宋体"/>
          <w:kern w:val="0"/>
          <w:sz w:val="32"/>
          <w:szCs w:val="32"/>
        </w:rPr>
      </w:pPr>
    </w:p>
    <w:p w14:paraId="49C78ADF">
      <w:pPr>
        <w:pStyle w:val="18"/>
        <w:rPr>
          <w:rFonts w:hint="eastAsia" w:ascii="宋体" w:hAnsi="宋体" w:cs="宋体"/>
          <w:sz w:val="32"/>
          <w:szCs w:val="32"/>
        </w:rPr>
      </w:pPr>
    </w:p>
    <w:p w14:paraId="73AE00F7">
      <w:pPr>
        <w:rPr>
          <w:rFonts w:hint="eastAsia"/>
        </w:rPr>
      </w:pPr>
    </w:p>
    <w:p w14:paraId="75D2F172">
      <w:pPr>
        <w:pStyle w:val="3"/>
        <w:widowControl/>
        <w:tabs>
          <w:tab w:val="left" w:pos="5235"/>
        </w:tabs>
        <w:adjustRightInd w:val="0"/>
        <w:snapToGrid w:val="0"/>
        <w:spacing w:line="500" w:lineRule="exact"/>
        <w:rPr>
          <w:rFonts w:hint="eastAsia" w:ascii="宋体" w:hAnsi="宋体" w:eastAsia="宋体" w:cs="宋体"/>
          <w:szCs w:val="21"/>
        </w:rPr>
      </w:pPr>
      <w:r>
        <w:rPr>
          <w:rFonts w:hint="eastAsia" w:ascii="宋体" w:hAnsi="宋体" w:eastAsia="宋体" w:cs="宋体"/>
          <w:sz w:val="44"/>
          <w:szCs w:val="44"/>
        </w:rPr>
        <w:br w:type="page"/>
      </w:r>
      <w:r>
        <w:rPr>
          <w:rFonts w:hint="eastAsia" w:ascii="宋体" w:hAnsi="宋体" w:eastAsia="宋体" w:cs="宋体"/>
          <w:szCs w:val="21"/>
        </w:rPr>
        <w:t>附件2</w:t>
      </w:r>
    </w:p>
    <w:p w14:paraId="4B170BA9">
      <w:pPr>
        <w:pStyle w:val="3"/>
        <w:widowControl/>
        <w:tabs>
          <w:tab w:val="left" w:pos="5235"/>
        </w:tabs>
        <w:adjustRightInd w:val="0"/>
        <w:snapToGrid w:val="0"/>
        <w:spacing w:line="500" w:lineRule="exact"/>
        <w:jc w:val="center"/>
        <w:rPr>
          <w:rFonts w:hint="eastAsia" w:ascii="宋体" w:hAnsi="宋体" w:eastAsia="宋体" w:cs="宋体"/>
          <w:b/>
          <w:spacing w:val="-2"/>
          <w:sz w:val="32"/>
          <w:szCs w:val="32"/>
        </w:rPr>
      </w:pPr>
      <w:r>
        <w:rPr>
          <w:rFonts w:hint="eastAsia" w:ascii="宋体" w:hAnsi="宋体" w:eastAsia="宋体" w:cs="宋体"/>
          <w:b/>
          <w:spacing w:val="-2"/>
          <w:sz w:val="32"/>
          <w:szCs w:val="32"/>
        </w:rPr>
        <w:t>投标承诺函</w:t>
      </w:r>
    </w:p>
    <w:p w14:paraId="5608CA5A">
      <w:pPr>
        <w:pStyle w:val="2"/>
        <w:ind w:firstLine="317"/>
        <w:rPr>
          <w:rFonts w:hint="eastAsia" w:ascii="宋体" w:hAnsi="宋体" w:eastAsia="宋体" w:cs="宋体"/>
          <w:b/>
          <w:spacing w:val="-2"/>
          <w:sz w:val="32"/>
          <w:szCs w:val="32"/>
        </w:rPr>
      </w:pPr>
    </w:p>
    <w:p w14:paraId="1E9DC33C">
      <w:pPr>
        <w:pStyle w:val="2"/>
        <w:ind w:firstLine="0" w:firstLineChars="0"/>
        <w:jc w:val="center"/>
        <w:rPr>
          <w:rFonts w:hint="eastAsia"/>
        </w:rPr>
      </w:pPr>
      <w:r>
        <w:rPr>
          <w:rFonts w:hint="eastAsia" w:ascii="宋体" w:hAnsi="宋体" w:eastAsia="宋体" w:cs="宋体"/>
          <w:b/>
          <w:spacing w:val="-2"/>
          <w:sz w:val="32"/>
          <w:szCs w:val="32"/>
        </w:rPr>
        <w:t>备注：乙方投标文件中的“投标承诺函”作为合同附件。</w:t>
      </w:r>
    </w:p>
    <w:p w14:paraId="0371539D">
      <w:pPr>
        <w:pStyle w:val="3"/>
        <w:widowControl/>
        <w:tabs>
          <w:tab w:val="left" w:pos="5235"/>
        </w:tabs>
        <w:adjustRightInd w:val="0"/>
        <w:snapToGrid w:val="0"/>
        <w:spacing w:line="500" w:lineRule="exact"/>
        <w:rPr>
          <w:rFonts w:hint="eastAsia" w:ascii="宋体" w:hAnsi="宋体" w:eastAsia="宋体" w:cs="宋体"/>
        </w:rPr>
      </w:pPr>
      <w:r>
        <w:rPr>
          <w:rFonts w:hint="eastAsia" w:ascii="宋体" w:hAnsi="宋体" w:eastAsia="宋体" w:cs="宋体"/>
          <w:b/>
          <w:spacing w:val="-2"/>
          <w:sz w:val="32"/>
          <w:szCs w:val="32"/>
        </w:rPr>
        <w:br w:type="page"/>
      </w:r>
      <w:r>
        <w:rPr>
          <w:rFonts w:hint="eastAsia" w:ascii="宋体" w:hAnsi="宋体" w:eastAsia="宋体" w:cs="宋体"/>
        </w:rPr>
        <w:t>附件3</w:t>
      </w:r>
    </w:p>
    <w:p w14:paraId="2727C49E">
      <w:pPr>
        <w:pStyle w:val="3"/>
        <w:widowControl/>
        <w:tabs>
          <w:tab w:val="left" w:pos="5235"/>
        </w:tabs>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动态考核细则</w:t>
      </w:r>
    </w:p>
    <w:p w14:paraId="62925B0F">
      <w:pPr>
        <w:pStyle w:val="3"/>
        <w:widowControl/>
        <w:tabs>
          <w:tab w:val="left" w:pos="5235"/>
        </w:tabs>
        <w:adjustRightInd w:val="0"/>
        <w:snapToGrid w:val="0"/>
        <w:ind w:firstLine="420" w:firstLineChars="200"/>
        <w:rPr>
          <w:rFonts w:hint="eastAsia" w:ascii="宋体" w:hAnsi="宋体" w:eastAsia="宋体" w:cs="宋体"/>
          <w:b/>
        </w:rPr>
      </w:pPr>
      <w:r>
        <w:rPr>
          <w:rFonts w:hint="eastAsia" w:ascii="宋体" w:hAnsi="宋体" w:eastAsia="宋体" w:cs="宋体"/>
        </w:rPr>
        <w:t>配送任务完成后，每月度甲方对乙方实行考核评分，次月10日之前出具考核成绩，若乙方出现一次考核得分低于85分的，甲方将取消其下一次竞价资格；若乙方连续二次或累计出现三次及以上考核得分低于85分的，甲方有权解除合同，</w:t>
      </w:r>
      <w:r>
        <w:rPr>
          <w:rFonts w:hint="eastAsia" w:ascii="宋体" w:hAnsi="宋体" w:eastAsia="宋体" w:cs="宋体"/>
          <w:bCs/>
        </w:rPr>
        <w:t>取消其配送供应资格，罚没供应商履约保证金。</w:t>
      </w:r>
      <w:r>
        <w:rPr>
          <w:rFonts w:hint="eastAsia" w:ascii="宋体" w:hAnsi="宋体" w:eastAsia="宋体" w:cs="宋体"/>
          <w:b/>
        </w:rPr>
        <w:t>本动态考核细则为暂定内容,各需求单位（甲方）有权根据配送具体情况修改及添加考核条款。</w:t>
      </w:r>
    </w:p>
    <w:p w14:paraId="2110B38C">
      <w:pPr>
        <w:pStyle w:val="2"/>
        <w:ind w:firstLine="241"/>
        <w:jc w:val="center"/>
        <w:rPr>
          <w:rFonts w:hint="eastAsia"/>
        </w:rPr>
      </w:pPr>
      <w:r>
        <w:rPr>
          <w:rFonts w:hint="eastAsia" w:ascii="宋体" w:hAnsi="宋体"/>
          <w:b/>
          <w:sz w:val="24"/>
        </w:rPr>
        <w:t>动态考核细则</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818"/>
        <w:gridCol w:w="2817"/>
        <w:gridCol w:w="3558"/>
        <w:gridCol w:w="747"/>
        <w:gridCol w:w="709"/>
        <w:gridCol w:w="735"/>
      </w:tblGrid>
      <w:tr w14:paraId="44C4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14:paraId="06BAA6D6">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b/>
                <w:bCs/>
                <w:sz w:val="18"/>
                <w:szCs w:val="18"/>
              </w:rPr>
            </w:pPr>
            <w:r>
              <w:rPr>
                <w:rFonts w:hint="eastAsia" w:ascii="宋体" w:hAnsi="宋体" w:cs="宋体"/>
                <w:b/>
                <w:bCs/>
                <w:sz w:val="18"/>
                <w:szCs w:val="18"/>
              </w:rPr>
              <w:t>序号</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3B80EAE4">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b/>
                <w:bCs/>
                <w:sz w:val="18"/>
                <w:szCs w:val="18"/>
              </w:rPr>
            </w:pPr>
            <w:r>
              <w:rPr>
                <w:rFonts w:hint="eastAsia" w:ascii="宋体" w:hAnsi="宋体" w:cs="宋体"/>
                <w:b/>
                <w:bCs/>
                <w:sz w:val="18"/>
                <w:szCs w:val="18"/>
              </w:rPr>
              <w:t>考核内容</w:t>
            </w:r>
          </w:p>
        </w:tc>
        <w:tc>
          <w:tcPr>
            <w:tcW w:w="1430" w:type="pct"/>
            <w:tcBorders>
              <w:top w:val="single" w:color="auto" w:sz="4" w:space="0"/>
              <w:left w:val="single" w:color="auto" w:sz="4" w:space="0"/>
              <w:bottom w:val="single" w:color="auto" w:sz="4" w:space="0"/>
              <w:right w:val="single" w:color="auto" w:sz="4" w:space="0"/>
            </w:tcBorders>
            <w:noWrap w:val="0"/>
            <w:vAlign w:val="center"/>
          </w:tcPr>
          <w:p w14:paraId="62C0CC42">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b/>
                <w:bCs/>
                <w:sz w:val="18"/>
                <w:szCs w:val="18"/>
              </w:rPr>
            </w:pPr>
            <w:r>
              <w:rPr>
                <w:rFonts w:hint="eastAsia" w:ascii="宋体" w:hAnsi="宋体" w:cs="宋体"/>
                <w:b/>
                <w:bCs/>
                <w:sz w:val="18"/>
                <w:szCs w:val="18"/>
              </w:rPr>
              <w:t>考核细则</w:t>
            </w:r>
          </w:p>
        </w:tc>
        <w:tc>
          <w:tcPr>
            <w:tcW w:w="1806" w:type="pct"/>
            <w:tcBorders>
              <w:top w:val="single" w:color="auto" w:sz="4" w:space="0"/>
              <w:left w:val="single" w:color="auto" w:sz="4" w:space="0"/>
              <w:bottom w:val="single" w:color="auto" w:sz="4" w:space="0"/>
              <w:right w:val="single" w:color="auto" w:sz="4" w:space="0"/>
            </w:tcBorders>
            <w:noWrap w:val="0"/>
            <w:vAlign w:val="center"/>
          </w:tcPr>
          <w:p w14:paraId="4C0DEEEF">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b/>
                <w:bCs/>
                <w:sz w:val="18"/>
                <w:szCs w:val="18"/>
              </w:rPr>
            </w:pPr>
            <w:r>
              <w:rPr>
                <w:rFonts w:hint="eastAsia" w:ascii="宋体" w:hAnsi="宋体" w:cs="宋体"/>
                <w:b/>
                <w:bCs/>
                <w:sz w:val="18"/>
                <w:szCs w:val="18"/>
              </w:rPr>
              <w:t>标分标准</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7D547741">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b/>
                <w:bCs/>
                <w:sz w:val="18"/>
                <w:szCs w:val="18"/>
              </w:rPr>
            </w:pPr>
            <w:r>
              <w:rPr>
                <w:rFonts w:hint="eastAsia" w:ascii="宋体" w:hAnsi="宋体" w:cs="宋体"/>
                <w:b/>
                <w:bCs/>
                <w:sz w:val="18"/>
                <w:szCs w:val="18"/>
              </w:rPr>
              <w:t>基本分</w:t>
            </w:r>
          </w:p>
        </w:tc>
        <w:tc>
          <w:tcPr>
            <w:tcW w:w="358" w:type="pct"/>
            <w:tcBorders>
              <w:top w:val="single" w:color="auto" w:sz="4" w:space="0"/>
              <w:left w:val="single" w:color="auto" w:sz="4" w:space="0"/>
              <w:bottom w:val="single" w:color="auto" w:sz="4" w:space="0"/>
              <w:right w:val="single" w:color="auto" w:sz="4" w:space="0"/>
            </w:tcBorders>
            <w:noWrap w:val="0"/>
            <w:vAlign w:val="center"/>
          </w:tcPr>
          <w:p w14:paraId="50C45060">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b/>
                <w:bCs/>
                <w:sz w:val="18"/>
                <w:szCs w:val="18"/>
              </w:rPr>
            </w:pPr>
            <w:r>
              <w:rPr>
                <w:rFonts w:hint="eastAsia" w:ascii="宋体" w:hAnsi="宋体" w:cs="宋体"/>
                <w:b/>
                <w:bCs/>
                <w:sz w:val="18"/>
                <w:szCs w:val="18"/>
              </w:rPr>
              <w:t>考核情况</w:t>
            </w:r>
          </w:p>
        </w:tc>
        <w:tc>
          <w:tcPr>
            <w:tcW w:w="373" w:type="pct"/>
            <w:tcBorders>
              <w:top w:val="single" w:color="auto" w:sz="4" w:space="0"/>
              <w:left w:val="single" w:color="auto" w:sz="4" w:space="0"/>
              <w:bottom w:val="single" w:color="auto" w:sz="4" w:space="0"/>
              <w:right w:val="single" w:color="auto" w:sz="4" w:space="0"/>
            </w:tcBorders>
            <w:noWrap w:val="0"/>
            <w:vAlign w:val="center"/>
          </w:tcPr>
          <w:p w14:paraId="683CB236">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b/>
                <w:bCs/>
                <w:sz w:val="18"/>
                <w:szCs w:val="18"/>
              </w:rPr>
            </w:pPr>
            <w:r>
              <w:rPr>
                <w:rFonts w:hint="eastAsia" w:ascii="宋体" w:hAnsi="宋体" w:cs="宋体"/>
                <w:b/>
                <w:bCs/>
                <w:sz w:val="18"/>
                <w:szCs w:val="18"/>
              </w:rPr>
              <w:t>扣分情况</w:t>
            </w:r>
          </w:p>
        </w:tc>
      </w:tr>
      <w:tr w14:paraId="310D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6" w:type="pct"/>
            <w:vMerge w:val="restart"/>
            <w:tcBorders>
              <w:top w:val="single" w:color="auto" w:sz="4" w:space="0"/>
              <w:left w:val="single" w:color="auto" w:sz="4" w:space="0"/>
              <w:bottom w:val="single" w:color="auto" w:sz="4" w:space="0"/>
              <w:right w:val="single" w:color="auto" w:sz="4" w:space="0"/>
            </w:tcBorders>
            <w:noWrap w:val="0"/>
            <w:vAlign w:val="center"/>
          </w:tcPr>
          <w:p w14:paraId="75576916">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1</w:t>
            </w:r>
          </w:p>
        </w:tc>
        <w:tc>
          <w:tcPr>
            <w:tcW w:w="415" w:type="pct"/>
            <w:vMerge w:val="restart"/>
            <w:tcBorders>
              <w:top w:val="single" w:color="auto" w:sz="4" w:space="0"/>
              <w:left w:val="single" w:color="auto" w:sz="4" w:space="0"/>
              <w:bottom w:val="single" w:color="auto" w:sz="4" w:space="0"/>
              <w:right w:val="single" w:color="auto" w:sz="4" w:space="0"/>
            </w:tcBorders>
            <w:noWrap w:val="0"/>
            <w:vAlign w:val="center"/>
          </w:tcPr>
          <w:p w14:paraId="603B35A8">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货源组织</w:t>
            </w:r>
          </w:p>
        </w:tc>
        <w:tc>
          <w:tcPr>
            <w:tcW w:w="1430" w:type="pct"/>
            <w:tcBorders>
              <w:top w:val="single" w:color="auto" w:sz="4" w:space="0"/>
              <w:left w:val="single" w:color="auto" w:sz="4" w:space="0"/>
              <w:bottom w:val="single" w:color="auto" w:sz="4" w:space="0"/>
              <w:right w:val="single" w:color="auto" w:sz="4" w:space="0"/>
            </w:tcBorders>
            <w:noWrap w:val="0"/>
            <w:vAlign w:val="center"/>
          </w:tcPr>
          <w:p w14:paraId="79F67C3E">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sz w:val="18"/>
                <w:szCs w:val="18"/>
              </w:rPr>
            </w:pPr>
            <w:r>
              <w:rPr>
                <w:rFonts w:hint="eastAsia" w:ascii="宋体" w:hAnsi="宋体" w:cs="宋体"/>
                <w:sz w:val="18"/>
                <w:szCs w:val="18"/>
              </w:rPr>
              <w:t>从符合规定资质的单位进货、有协议及资质证明材料</w:t>
            </w:r>
          </w:p>
        </w:tc>
        <w:tc>
          <w:tcPr>
            <w:tcW w:w="1806" w:type="pct"/>
            <w:tcBorders>
              <w:top w:val="single" w:color="auto" w:sz="4" w:space="0"/>
              <w:left w:val="single" w:color="auto" w:sz="4" w:space="0"/>
              <w:bottom w:val="single" w:color="auto" w:sz="4" w:space="0"/>
              <w:right w:val="single" w:color="auto" w:sz="4" w:space="0"/>
            </w:tcBorders>
            <w:noWrap w:val="0"/>
            <w:vAlign w:val="center"/>
          </w:tcPr>
          <w:p w14:paraId="108E6FF5">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不符要求每次扣1分</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0BF7658D">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10</w:t>
            </w:r>
          </w:p>
        </w:tc>
        <w:tc>
          <w:tcPr>
            <w:tcW w:w="358" w:type="pct"/>
            <w:tcBorders>
              <w:top w:val="single" w:color="auto" w:sz="4" w:space="0"/>
              <w:left w:val="single" w:color="auto" w:sz="4" w:space="0"/>
              <w:bottom w:val="single" w:color="auto" w:sz="4" w:space="0"/>
              <w:right w:val="single" w:color="auto" w:sz="4" w:space="0"/>
            </w:tcBorders>
            <w:noWrap w:val="0"/>
            <w:vAlign w:val="center"/>
          </w:tcPr>
          <w:p w14:paraId="4DC4CF9C">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200A540C">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r>
      <w:tr w14:paraId="23A4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6" w:type="pct"/>
            <w:vMerge w:val="continue"/>
            <w:tcBorders>
              <w:top w:val="single" w:color="auto" w:sz="4" w:space="0"/>
              <w:left w:val="single" w:color="auto" w:sz="4" w:space="0"/>
              <w:bottom w:val="single" w:color="auto" w:sz="4" w:space="0"/>
              <w:right w:val="single" w:color="auto" w:sz="4" w:space="0"/>
            </w:tcBorders>
            <w:noWrap w:val="0"/>
            <w:vAlign w:val="center"/>
          </w:tcPr>
          <w:p w14:paraId="0325706D">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p>
        </w:tc>
        <w:tc>
          <w:tcPr>
            <w:tcW w:w="415" w:type="pct"/>
            <w:vMerge w:val="continue"/>
            <w:tcBorders>
              <w:top w:val="single" w:color="auto" w:sz="4" w:space="0"/>
              <w:left w:val="single" w:color="auto" w:sz="4" w:space="0"/>
              <w:bottom w:val="single" w:color="auto" w:sz="4" w:space="0"/>
              <w:right w:val="single" w:color="auto" w:sz="4" w:space="0"/>
            </w:tcBorders>
            <w:noWrap w:val="0"/>
            <w:vAlign w:val="center"/>
          </w:tcPr>
          <w:p w14:paraId="66424387">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p>
        </w:tc>
        <w:tc>
          <w:tcPr>
            <w:tcW w:w="1430" w:type="pct"/>
            <w:tcBorders>
              <w:top w:val="single" w:color="auto" w:sz="4" w:space="0"/>
              <w:left w:val="single" w:color="auto" w:sz="4" w:space="0"/>
              <w:bottom w:val="single" w:color="auto" w:sz="4" w:space="0"/>
              <w:right w:val="single" w:color="auto" w:sz="4" w:space="0"/>
            </w:tcBorders>
            <w:noWrap w:val="0"/>
            <w:vAlign w:val="center"/>
          </w:tcPr>
          <w:p w14:paraId="63B1CAFF">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sz w:val="18"/>
                <w:szCs w:val="18"/>
              </w:rPr>
            </w:pPr>
            <w:r>
              <w:rPr>
                <w:rFonts w:hint="eastAsia" w:ascii="宋体" w:hAnsi="宋体" w:cs="宋体"/>
                <w:sz w:val="18"/>
                <w:szCs w:val="18"/>
              </w:rPr>
              <w:t>产品证件（合格证、检疫证、检验报告等原件或复印件）</w:t>
            </w:r>
          </w:p>
        </w:tc>
        <w:tc>
          <w:tcPr>
            <w:tcW w:w="1806" w:type="pct"/>
            <w:tcBorders>
              <w:top w:val="single" w:color="auto" w:sz="4" w:space="0"/>
              <w:left w:val="single" w:color="auto" w:sz="4" w:space="0"/>
              <w:bottom w:val="single" w:color="auto" w:sz="4" w:space="0"/>
              <w:right w:val="single" w:color="auto" w:sz="4" w:space="0"/>
            </w:tcBorders>
            <w:noWrap w:val="0"/>
            <w:vAlign w:val="center"/>
          </w:tcPr>
          <w:p w14:paraId="58C923B0">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不符要求每次扣1分</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154B0848">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5</w:t>
            </w:r>
          </w:p>
        </w:tc>
        <w:tc>
          <w:tcPr>
            <w:tcW w:w="358" w:type="pct"/>
            <w:tcBorders>
              <w:top w:val="single" w:color="auto" w:sz="4" w:space="0"/>
              <w:left w:val="single" w:color="auto" w:sz="4" w:space="0"/>
              <w:bottom w:val="single" w:color="auto" w:sz="4" w:space="0"/>
              <w:right w:val="single" w:color="auto" w:sz="4" w:space="0"/>
            </w:tcBorders>
            <w:noWrap w:val="0"/>
            <w:vAlign w:val="center"/>
          </w:tcPr>
          <w:p w14:paraId="602DDDB3">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6B380131">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r>
      <w:tr w14:paraId="0FD7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6" w:type="pct"/>
            <w:vMerge w:val="restart"/>
            <w:tcBorders>
              <w:top w:val="single" w:color="auto" w:sz="4" w:space="0"/>
              <w:left w:val="single" w:color="auto" w:sz="4" w:space="0"/>
              <w:right w:val="single" w:color="auto" w:sz="4" w:space="0"/>
            </w:tcBorders>
            <w:noWrap w:val="0"/>
            <w:vAlign w:val="center"/>
          </w:tcPr>
          <w:p w14:paraId="3152C594">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2</w:t>
            </w:r>
          </w:p>
        </w:tc>
        <w:tc>
          <w:tcPr>
            <w:tcW w:w="415" w:type="pct"/>
            <w:vMerge w:val="restart"/>
            <w:tcBorders>
              <w:top w:val="single" w:color="auto" w:sz="4" w:space="0"/>
              <w:left w:val="single" w:color="auto" w:sz="4" w:space="0"/>
              <w:right w:val="single" w:color="auto" w:sz="4" w:space="0"/>
            </w:tcBorders>
            <w:noWrap w:val="0"/>
            <w:vAlign w:val="center"/>
          </w:tcPr>
          <w:p w14:paraId="72635EF2">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质量保障</w:t>
            </w:r>
          </w:p>
          <w:p w14:paraId="58C6D6D6">
            <w:pPr>
              <w:pStyle w:val="2"/>
              <w:keepNext w:val="0"/>
              <w:keepLines w:val="0"/>
              <w:widowControl/>
              <w:suppressLineNumbers w:val="0"/>
              <w:snapToGrid w:val="0"/>
              <w:spacing w:before="0" w:beforeAutospacing="0" w:after="0" w:afterAutospacing="0"/>
              <w:ind w:left="0" w:right="0" w:firstLine="180"/>
              <w:jc w:val="center"/>
              <w:rPr>
                <w:rFonts w:hint="eastAsia" w:ascii="宋体" w:hAnsi="宋体" w:eastAsia="宋体" w:cs="宋体"/>
                <w:sz w:val="18"/>
                <w:szCs w:val="18"/>
              </w:rPr>
            </w:pPr>
          </w:p>
        </w:tc>
        <w:tc>
          <w:tcPr>
            <w:tcW w:w="1430" w:type="pct"/>
            <w:tcBorders>
              <w:top w:val="single" w:color="auto" w:sz="4" w:space="0"/>
              <w:left w:val="single" w:color="auto" w:sz="4" w:space="0"/>
              <w:bottom w:val="single" w:color="auto" w:sz="4" w:space="0"/>
              <w:right w:val="single" w:color="auto" w:sz="4" w:space="0"/>
            </w:tcBorders>
            <w:noWrap w:val="0"/>
            <w:vAlign w:val="center"/>
          </w:tcPr>
          <w:p w14:paraId="5BDBD139">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sz w:val="18"/>
                <w:szCs w:val="18"/>
              </w:rPr>
            </w:pPr>
            <w:r>
              <w:rPr>
                <w:rFonts w:hint="eastAsia" w:ascii="宋体" w:hAnsi="宋体" w:cs="宋体"/>
                <w:sz w:val="18"/>
                <w:szCs w:val="18"/>
              </w:rPr>
              <w:t>包装产品有SC编码</w:t>
            </w:r>
          </w:p>
        </w:tc>
        <w:tc>
          <w:tcPr>
            <w:tcW w:w="1806" w:type="pct"/>
            <w:tcBorders>
              <w:top w:val="single" w:color="auto" w:sz="4" w:space="0"/>
              <w:left w:val="single" w:color="auto" w:sz="4" w:space="0"/>
              <w:bottom w:val="single" w:color="auto" w:sz="4" w:space="0"/>
              <w:right w:val="single" w:color="auto" w:sz="4" w:space="0"/>
            </w:tcBorders>
            <w:noWrap w:val="0"/>
            <w:vAlign w:val="center"/>
          </w:tcPr>
          <w:p w14:paraId="3A973883">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不符要求每次扣1分</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0432465C">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5</w:t>
            </w:r>
          </w:p>
        </w:tc>
        <w:tc>
          <w:tcPr>
            <w:tcW w:w="358" w:type="pct"/>
            <w:tcBorders>
              <w:top w:val="single" w:color="auto" w:sz="4" w:space="0"/>
              <w:left w:val="single" w:color="auto" w:sz="4" w:space="0"/>
              <w:bottom w:val="single" w:color="auto" w:sz="4" w:space="0"/>
              <w:right w:val="single" w:color="auto" w:sz="4" w:space="0"/>
            </w:tcBorders>
            <w:noWrap w:val="0"/>
            <w:vAlign w:val="center"/>
          </w:tcPr>
          <w:p w14:paraId="5D2A7E4A">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20F20F5E">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r>
      <w:tr w14:paraId="5767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6" w:type="pct"/>
            <w:vMerge w:val="continue"/>
            <w:tcBorders>
              <w:left w:val="single" w:color="auto" w:sz="4" w:space="0"/>
              <w:right w:val="single" w:color="auto" w:sz="4" w:space="0"/>
            </w:tcBorders>
            <w:noWrap w:val="0"/>
            <w:vAlign w:val="center"/>
          </w:tcPr>
          <w:p w14:paraId="38BE4B03">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p>
        </w:tc>
        <w:tc>
          <w:tcPr>
            <w:tcW w:w="415" w:type="pct"/>
            <w:vMerge w:val="continue"/>
            <w:tcBorders>
              <w:left w:val="single" w:color="auto" w:sz="4" w:space="0"/>
              <w:right w:val="single" w:color="auto" w:sz="4" w:space="0"/>
            </w:tcBorders>
            <w:noWrap w:val="0"/>
            <w:vAlign w:val="center"/>
          </w:tcPr>
          <w:p w14:paraId="77F189D5">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p>
        </w:tc>
        <w:tc>
          <w:tcPr>
            <w:tcW w:w="1430" w:type="pct"/>
            <w:tcBorders>
              <w:top w:val="single" w:color="auto" w:sz="4" w:space="0"/>
              <w:left w:val="single" w:color="auto" w:sz="4" w:space="0"/>
              <w:bottom w:val="single" w:color="auto" w:sz="4" w:space="0"/>
              <w:right w:val="single" w:color="auto" w:sz="4" w:space="0"/>
            </w:tcBorders>
            <w:noWrap w:val="0"/>
            <w:vAlign w:val="center"/>
          </w:tcPr>
          <w:p w14:paraId="04B2BDF4">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sz w:val="18"/>
                <w:szCs w:val="18"/>
              </w:rPr>
            </w:pPr>
            <w:r>
              <w:rPr>
                <w:rFonts w:hint="eastAsia" w:ascii="宋体" w:hAnsi="宋体" w:cs="宋体"/>
                <w:sz w:val="18"/>
                <w:szCs w:val="18"/>
              </w:rPr>
              <w:t>散装产品有质量合格证明或检测报告</w:t>
            </w:r>
          </w:p>
        </w:tc>
        <w:tc>
          <w:tcPr>
            <w:tcW w:w="1806" w:type="pct"/>
            <w:tcBorders>
              <w:top w:val="single" w:color="auto" w:sz="4" w:space="0"/>
              <w:left w:val="single" w:color="auto" w:sz="4" w:space="0"/>
              <w:bottom w:val="single" w:color="auto" w:sz="4" w:space="0"/>
              <w:right w:val="single" w:color="auto" w:sz="4" w:space="0"/>
            </w:tcBorders>
            <w:noWrap w:val="0"/>
            <w:vAlign w:val="center"/>
          </w:tcPr>
          <w:p w14:paraId="31C0062F">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不符要求每次扣1分</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2FEA1F28">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5</w:t>
            </w:r>
          </w:p>
        </w:tc>
        <w:tc>
          <w:tcPr>
            <w:tcW w:w="358" w:type="pct"/>
            <w:tcBorders>
              <w:top w:val="single" w:color="auto" w:sz="4" w:space="0"/>
              <w:left w:val="single" w:color="auto" w:sz="4" w:space="0"/>
              <w:bottom w:val="single" w:color="auto" w:sz="4" w:space="0"/>
              <w:right w:val="single" w:color="auto" w:sz="4" w:space="0"/>
            </w:tcBorders>
            <w:noWrap w:val="0"/>
            <w:vAlign w:val="center"/>
          </w:tcPr>
          <w:p w14:paraId="6A626982">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7088CEFF">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r>
      <w:tr w14:paraId="448F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6" w:type="pct"/>
            <w:vMerge w:val="continue"/>
            <w:tcBorders>
              <w:left w:val="single" w:color="auto" w:sz="4" w:space="0"/>
              <w:right w:val="single" w:color="auto" w:sz="4" w:space="0"/>
            </w:tcBorders>
            <w:noWrap w:val="0"/>
            <w:vAlign w:val="center"/>
          </w:tcPr>
          <w:p w14:paraId="27C017A3">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p>
        </w:tc>
        <w:tc>
          <w:tcPr>
            <w:tcW w:w="415" w:type="pct"/>
            <w:vMerge w:val="continue"/>
            <w:tcBorders>
              <w:left w:val="single" w:color="auto" w:sz="4" w:space="0"/>
              <w:right w:val="single" w:color="auto" w:sz="4" w:space="0"/>
            </w:tcBorders>
            <w:noWrap w:val="0"/>
            <w:vAlign w:val="center"/>
          </w:tcPr>
          <w:p w14:paraId="1ED46B40">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p>
        </w:tc>
        <w:tc>
          <w:tcPr>
            <w:tcW w:w="1430" w:type="pct"/>
            <w:tcBorders>
              <w:top w:val="single" w:color="auto" w:sz="4" w:space="0"/>
              <w:left w:val="single" w:color="auto" w:sz="4" w:space="0"/>
              <w:bottom w:val="single" w:color="auto" w:sz="4" w:space="0"/>
              <w:right w:val="single" w:color="auto" w:sz="4" w:space="0"/>
            </w:tcBorders>
            <w:noWrap w:val="0"/>
            <w:vAlign w:val="center"/>
          </w:tcPr>
          <w:p w14:paraId="6010815C">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sz w:val="18"/>
                <w:szCs w:val="18"/>
              </w:rPr>
            </w:pPr>
            <w:r>
              <w:rPr>
                <w:rFonts w:hint="eastAsia" w:ascii="宋体" w:hAnsi="宋体" w:cs="宋体"/>
                <w:sz w:val="18"/>
                <w:szCs w:val="18"/>
              </w:rPr>
              <w:t>指定品牌食品采购情况</w:t>
            </w:r>
          </w:p>
        </w:tc>
        <w:tc>
          <w:tcPr>
            <w:tcW w:w="1806" w:type="pct"/>
            <w:tcBorders>
              <w:top w:val="single" w:color="auto" w:sz="4" w:space="0"/>
              <w:left w:val="single" w:color="auto" w:sz="4" w:space="0"/>
              <w:bottom w:val="single" w:color="auto" w:sz="4" w:space="0"/>
              <w:right w:val="single" w:color="auto" w:sz="4" w:space="0"/>
            </w:tcBorders>
            <w:noWrap w:val="0"/>
            <w:vAlign w:val="center"/>
          </w:tcPr>
          <w:p w14:paraId="2EF3C02E">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不属指定品牌的每次扣1分</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063D1162">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5</w:t>
            </w:r>
          </w:p>
        </w:tc>
        <w:tc>
          <w:tcPr>
            <w:tcW w:w="358" w:type="pct"/>
            <w:tcBorders>
              <w:top w:val="single" w:color="auto" w:sz="4" w:space="0"/>
              <w:left w:val="single" w:color="auto" w:sz="4" w:space="0"/>
              <w:bottom w:val="single" w:color="auto" w:sz="4" w:space="0"/>
              <w:right w:val="single" w:color="auto" w:sz="4" w:space="0"/>
            </w:tcBorders>
            <w:noWrap w:val="0"/>
            <w:vAlign w:val="center"/>
          </w:tcPr>
          <w:p w14:paraId="32DA6566">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3045E08A">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r>
      <w:tr w14:paraId="5540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6" w:type="pct"/>
            <w:vMerge w:val="continue"/>
            <w:tcBorders>
              <w:left w:val="single" w:color="auto" w:sz="4" w:space="0"/>
              <w:right w:val="single" w:color="auto" w:sz="4" w:space="0"/>
            </w:tcBorders>
            <w:noWrap w:val="0"/>
            <w:vAlign w:val="center"/>
          </w:tcPr>
          <w:p w14:paraId="644F89D3">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p>
        </w:tc>
        <w:tc>
          <w:tcPr>
            <w:tcW w:w="415" w:type="pct"/>
            <w:vMerge w:val="continue"/>
            <w:tcBorders>
              <w:left w:val="single" w:color="auto" w:sz="4" w:space="0"/>
              <w:right w:val="single" w:color="auto" w:sz="4" w:space="0"/>
            </w:tcBorders>
            <w:noWrap w:val="0"/>
            <w:vAlign w:val="center"/>
          </w:tcPr>
          <w:p w14:paraId="0A49D300">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p>
        </w:tc>
        <w:tc>
          <w:tcPr>
            <w:tcW w:w="1430" w:type="pct"/>
            <w:tcBorders>
              <w:top w:val="single" w:color="auto" w:sz="4" w:space="0"/>
              <w:left w:val="single" w:color="auto" w:sz="4" w:space="0"/>
              <w:bottom w:val="single" w:color="auto" w:sz="4" w:space="0"/>
              <w:right w:val="single" w:color="auto" w:sz="4" w:space="0"/>
            </w:tcBorders>
            <w:noWrap w:val="0"/>
            <w:vAlign w:val="center"/>
          </w:tcPr>
          <w:p w14:paraId="7DA0B364">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sz w:val="18"/>
                <w:szCs w:val="18"/>
              </w:rPr>
            </w:pPr>
            <w:r>
              <w:rPr>
                <w:rFonts w:hint="eastAsia" w:ascii="宋体" w:hAnsi="宋体" w:cs="宋体"/>
                <w:sz w:val="18"/>
                <w:szCs w:val="18"/>
              </w:rPr>
              <w:t>自购食品的质量情况</w:t>
            </w:r>
          </w:p>
        </w:tc>
        <w:tc>
          <w:tcPr>
            <w:tcW w:w="1806" w:type="pct"/>
            <w:tcBorders>
              <w:top w:val="single" w:color="auto" w:sz="4" w:space="0"/>
              <w:left w:val="single" w:color="auto" w:sz="4" w:space="0"/>
              <w:bottom w:val="single" w:color="auto" w:sz="4" w:space="0"/>
              <w:right w:val="single" w:color="auto" w:sz="4" w:space="0"/>
            </w:tcBorders>
            <w:noWrap w:val="0"/>
            <w:vAlign w:val="center"/>
          </w:tcPr>
          <w:p w14:paraId="69732883">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质量不符要求每次扣1分，如发生质量不符情况未能及时调换影响食堂正常运作的，每次扣5分</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38614239">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10</w:t>
            </w:r>
          </w:p>
        </w:tc>
        <w:tc>
          <w:tcPr>
            <w:tcW w:w="358" w:type="pct"/>
            <w:tcBorders>
              <w:top w:val="single" w:color="auto" w:sz="4" w:space="0"/>
              <w:left w:val="single" w:color="auto" w:sz="4" w:space="0"/>
              <w:bottom w:val="single" w:color="auto" w:sz="4" w:space="0"/>
              <w:right w:val="single" w:color="auto" w:sz="4" w:space="0"/>
            </w:tcBorders>
            <w:noWrap w:val="0"/>
            <w:vAlign w:val="center"/>
          </w:tcPr>
          <w:p w14:paraId="224650F3">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4EBD34DA">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r>
      <w:tr w14:paraId="255C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6" w:type="pct"/>
            <w:vMerge w:val="continue"/>
            <w:tcBorders>
              <w:left w:val="single" w:color="auto" w:sz="4" w:space="0"/>
              <w:bottom w:val="single" w:color="auto" w:sz="4" w:space="0"/>
              <w:right w:val="single" w:color="auto" w:sz="4" w:space="0"/>
            </w:tcBorders>
            <w:noWrap w:val="0"/>
            <w:vAlign w:val="center"/>
          </w:tcPr>
          <w:p w14:paraId="5E1F9E74">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p>
        </w:tc>
        <w:tc>
          <w:tcPr>
            <w:tcW w:w="415" w:type="pct"/>
            <w:vMerge w:val="continue"/>
            <w:tcBorders>
              <w:left w:val="single" w:color="auto" w:sz="4" w:space="0"/>
              <w:bottom w:val="single" w:color="auto" w:sz="4" w:space="0"/>
              <w:right w:val="single" w:color="auto" w:sz="4" w:space="0"/>
            </w:tcBorders>
            <w:noWrap w:val="0"/>
            <w:vAlign w:val="center"/>
          </w:tcPr>
          <w:p w14:paraId="34632D6C">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p>
        </w:tc>
        <w:tc>
          <w:tcPr>
            <w:tcW w:w="1430" w:type="pct"/>
            <w:tcBorders>
              <w:top w:val="single" w:color="auto" w:sz="4" w:space="0"/>
              <w:left w:val="single" w:color="auto" w:sz="4" w:space="0"/>
              <w:bottom w:val="single" w:color="auto" w:sz="4" w:space="0"/>
              <w:right w:val="single" w:color="auto" w:sz="4" w:space="0"/>
            </w:tcBorders>
            <w:noWrap w:val="0"/>
            <w:vAlign w:val="center"/>
          </w:tcPr>
          <w:p w14:paraId="71B19858">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sz w:val="18"/>
                <w:szCs w:val="18"/>
              </w:rPr>
            </w:pPr>
            <w:r>
              <w:rPr>
                <w:rFonts w:hint="eastAsia" w:ascii="宋体" w:hAnsi="宋体" w:cs="宋体"/>
                <w:sz w:val="18"/>
                <w:szCs w:val="18"/>
              </w:rPr>
              <w:t>按要求数量配送</w:t>
            </w:r>
          </w:p>
        </w:tc>
        <w:tc>
          <w:tcPr>
            <w:tcW w:w="1806" w:type="pct"/>
            <w:tcBorders>
              <w:top w:val="single" w:color="auto" w:sz="4" w:space="0"/>
              <w:left w:val="single" w:color="auto" w:sz="4" w:space="0"/>
              <w:bottom w:val="single" w:color="auto" w:sz="4" w:space="0"/>
              <w:right w:val="single" w:color="auto" w:sz="4" w:space="0"/>
            </w:tcBorders>
            <w:noWrap w:val="0"/>
            <w:vAlign w:val="center"/>
          </w:tcPr>
          <w:p w14:paraId="56B1A2AC">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出现一次缺斤少两情况每次扣1分</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2FA72FA8">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5</w:t>
            </w:r>
          </w:p>
        </w:tc>
        <w:tc>
          <w:tcPr>
            <w:tcW w:w="358" w:type="pct"/>
            <w:tcBorders>
              <w:top w:val="single" w:color="auto" w:sz="4" w:space="0"/>
              <w:left w:val="single" w:color="auto" w:sz="4" w:space="0"/>
              <w:bottom w:val="single" w:color="auto" w:sz="4" w:space="0"/>
              <w:right w:val="single" w:color="auto" w:sz="4" w:space="0"/>
            </w:tcBorders>
            <w:noWrap w:val="0"/>
            <w:vAlign w:val="center"/>
          </w:tcPr>
          <w:p w14:paraId="7FA90F06">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446E00E4">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r>
      <w:tr w14:paraId="351F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6" w:type="pct"/>
            <w:vMerge w:val="restart"/>
            <w:tcBorders>
              <w:top w:val="single" w:color="auto" w:sz="4" w:space="0"/>
              <w:left w:val="single" w:color="auto" w:sz="4" w:space="0"/>
              <w:right w:val="single" w:color="auto" w:sz="4" w:space="0"/>
            </w:tcBorders>
            <w:noWrap w:val="0"/>
            <w:vAlign w:val="center"/>
          </w:tcPr>
          <w:p w14:paraId="5711A43E">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3</w:t>
            </w:r>
          </w:p>
        </w:tc>
        <w:tc>
          <w:tcPr>
            <w:tcW w:w="415" w:type="pct"/>
            <w:vMerge w:val="restart"/>
            <w:tcBorders>
              <w:top w:val="single" w:color="auto" w:sz="4" w:space="0"/>
              <w:left w:val="single" w:color="auto" w:sz="4" w:space="0"/>
              <w:right w:val="single" w:color="auto" w:sz="4" w:space="0"/>
            </w:tcBorders>
            <w:noWrap w:val="0"/>
            <w:vAlign w:val="center"/>
          </w:tcPr>
          <w:p w14:paraId="087746DB">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配送服务</w:t>
            </w:r>
          </w:p>
        </w:tc>
        <w:tc>
          <w:tcPr>
            <w:tcW w:w="1430" w:type="pct"/>
            <w:tcBorders>
              <w:top w:val="single" w:color="auto" w:sz="4" w:space="0"/>
              <w:left w:val="single" w:color="auto" w:sz="4" w:space="0"/>
              <w:bottom w:val="single" w:color="auto" w:sz="4" w:space="0"/>
              <w:right w:val="single" w:color="auto" w:sz="4" w:space="0"/>
            </w:tcBorders>
            <w:noWrap w:val="0"/>
            <w:vAlign w:val="center"/>
          </w:tcPr>
          <w:p w14:paraId="4E7C99F0">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sz w:val="18"/>
                <w:szCs w:val="18"/>
              </w:rPr>
            </w:pPr>
            <w:r>
              <w:rPr>
                <w:rFonts w:hint="eastAsia" w:ascii="宋体" w:hAnsi="宋体" w:cs="宋体"/>
                <w:sz w:val="18"/>
                <w:szCs w:val="18"/>
              </w:rPr>
              <w:t>按时、按需求到位</w:t>
            </w:r>
          </w:p>
        </w:tc>
        <w:tc>
          <w:tcPr>
            <w:tcW w:w="1806" w:type="pct"/>
            <w:tcBorders>
              <w:top w:val="single" w:color="auto" w:sz="4" w:space="0"/>
              <w:left w:val="single" w:color="auto" w:sz="4" w:space="0"/>
              <w:bottom w:val="single" w:color="auto" w:sz="4" w:space="0"/>
              <w:right w:val="single" w:color="auto" w:sz="4" w:space="0"/>
            </w:tcBorders>
            <w:noWrap w:val="0"/>
            <w:vAlign w:val="center"/>
          </w:tcPr>
          <w:p w14:paraId="1F6677A6">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不按时到位每次扣2分</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3B4254A3">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10</w:t>
            </w:r>
          </w:p>
        </w:tc>
        <w:tc>
          <w:tcPr>
            <w:tcW w:w="358" w:type="pct"/>
            <w:tcBorders>
              <w:top w:val="single" w:color="auto" w:sz="4" w:space="0"/>
              <w:left w:val="single" w:color="auto" w:sz="4" w:space="0"/>
              <w:bottom w:val="single" w:color="auto" w:sz="4" w:space="0"/>
              <w:right w:val="single" w:color="auto" w:sz="4" w:space="0"/>
            </w:tcBorders>
            <w:noWrap w:val="0"/>
            <w:vAlign w:val="center"/>
          </w:tcPr>
          <w:p w14:paraId="56F7116C">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32A3A873">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r>
      <w:tr w14:paraId="0AFB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6" w:type="pct"/>
            <w:vMerge w:val="continue"/>
            <w:tcBorders>
              <w:left w:val="single" w:color="auto" w:sz="4" w:space="0"/>
              <w:right w:val="single" w:color="auto" w:sz="4" w:space="0"/>
            </w:tcBorders>
            <w:noWrap w:val="0"/>
            <w:vAlign w:val="center"/>
          </w:tcPr>
          <w:p w14:paraId="1E9D7BF8">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p>
        </w:tc>
        <w:tc>
          <w:tcPr>
            <w:tcW w:w="415" w:type="pct"/>
            <w:vMerge w:val="continue"/>
            <w:tcBorders>
              <w:left w:val="single" w:color="auto" w:sz="4" w:space="0"/>
              <w:right w:val="single" w:color="auto" w:sz="4" w:space="0"/>
            </w:tcBorders>
            <w:noWrap w:val="0"/>
            <w:vAlign w:val="center"/>
          </w:tcPr>
          <w:p w14:paraId="22F31930">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p>
        </w:tc>
        <w:tc>
          <w:tcPr>
            <w:tcW w:w="1430" w:type="pct"/>
            <w:tcBorders>
              <w:top w:val="single" w:color="auto" w:sz="4" w:space="0"/>
              <w:left w:val="single" w:color="auto" w:sz="4" w:space="0"/>
              <w:bottom w:val="single" w:color="auto" w:sz="4" w:space="0"/>
              <w:right w:val="single" w:color="auto" w:sz="4" w:space="0"/>
            </w:tcBorders>
            <w:noWrap w:val="0"/>
            <w:vAlign w:val="center"/>
          </w:tcPr>
          <w:p w14:paraId="21059B48">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sz w:val="18"/>
                <w:szCs w:val="18"/>
              </w:rPr>
            </w:pPr>
            <w:r>
              <w:rPr>
                <w:rFonts w:hint="eastAsia" w:ascii="宋体" w:hAnsi="宋体" w:cs="宋体"/>
                <w:sz w:val="18"/>
                <w:szCs w:val="18"/>
              </w:rPr>
              <w:t>售后跟踪情况</w:t>
            </w:r>
          </w:p>
        </w:tc>
        <w:tc>
          <w:tcPr>
            <w:tcW w:w="1806" w:type="pct"/>
            <w:tcBorders>
              <w:top w:val="single" w:color="auto" w:sz="4" w:space="0"/>
              <w:left w:val="single" w:color="auto" w:sz="4" w:space="0"/>
              <w:bottom w:val="single" w:color="auto" w:sz="4" w:space="0"/>
              <w:right w:val="single" w:color="auto" w:sz="4" w:space="0"/>
            </w:tcBorders>
            <w:noWrap w:val="0"/>
            <w:vAlign w:val="center"/>
          </w:tcPr>
          <w:p w14:paraId="551112E6">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优：不扣分，良：扣1分，一般：扣3分，差：扣5分</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074CA9EF">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5</w:t>
            </w:r>
          </w:p>
        </w:tc>
        <w:tc>
          <w:tcPr>
            <w:tcW w:w="358" w:type="pct"/>
            <w:tcBorders>
              <w:top w:val="single" w:color="auto" w:sz="4" w:space="0"/>
              <w:left w:val="single" w:color="auto" w:sz="4" w:space="0"/>
              <w:bottom w:val="single" w:color="auto" w:sz="4" w:space="0"/>
              <w:right w:val="single" w:color="auto" w:sz="4" w:space="0"/>
            </w:tcBorders>
            <w:noWrap w:val="0"/>
            <w:vAlign w:val="center"/>
          </w:tcPr>
          <w:p w14:paraId="3DFC20F1">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50D26B00">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r>
      <w:tr w14:paraId="6476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6" w:type="pct"/>
            <w:vMerge w:val="continue"/>
            <w:tcBorders>
              <w:left w:val="single" w:color="auto" w:sz="4" w:space="0"/>
              <w:right w:val="single" w:color="auto" w:sz="4" w:space="0"/>
            </w:tcBorders>
            <w:noWrap w:val="0"/>
            <w:vAlign w:val="center"/>
          </w:tcPr>
          <w:p w14:paraId="610CBE5F">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p>
        </w:tc>
        <w:tc>
          <w:tcPr>
            <w:tcW w:w="415" w:type="pct"/>
            <w:vMerge w:val="continue"/>
            <w:tcBorders>
              <w:left w:val="single" w:color="auto" w:sz="4" w:space="0"/>
              <w:right w:val="single" w:color="auto" w:sz="4" w:space="0"/>
            </w:tcBorders>
            <w:noWrap w:val="0"/>
            <w:vAlign w:val="center"/>
          </w:tcPr>
          <w:p w14:paraId="21AAC215">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p>
        </w:tc>
        <w:tc>
          <w:tcPr>
            <w:tcW w:w="1430" w:type="pct"/>
            <w:tcBorders>
              <w:top w:val="single" w:color="auto" w:sz="4" w:space="0"/>
              <w:left w:val="single" w:color="auto" w:sz="4" w:space="0"/>
              <w:bottom w:val="single" w:color="auto" w:sz="4" w:space="0"/>
              <w:right w:val="single" w:color="auto" w:sz="4" w:space="0"/>
            </w:tcBorders>
            <w:noWrap w:val="0"/>
            <w:vAlign w:val="center"/>
          </w:tcPr>
          <w:p w14:paraId="4676B758">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sz w:val="18"/>
                <w:szCs w:val="18"/>
              </w:rPr>
            </w:pPr>
            <w:r>
              <w:rPr>
                <w:rFonts w:hint="eastAsia" w:ascii="宋体" w:hAnsi="宋体" w:cs="宋体"/>
                <w:sz w:val="18"/>
                <w:szCs w:val="18"/>
              </w:rPr>
              <w:t>配送人员及车辆配置情况</w:t>
            </w:r>
          </w:p>
        </w:tc>
        <w:tc>
          <w:tcPr>
            <w:tcW w:w="1806" w:type="pct"/>
            <w:tcBorders>
              <w:top w:val="single" w:color="auto" w:sz="4" w:space="0"/>
              <w:left w:val="single" w:color="auto" w:sz="4" w:space="0"/>
              <w:bottom w:val="single" w:color="auto" w:sz="4" w:space="0"/>
              <w:right w:val="single" w:color="auto" w:sz="4" w:space="0"/>
            </w:tcBorders>
            <w:noWrap w:val="0"/>
            <w:vAlign w:val="center"/>
          </w:tcPr>
          <w:p w14:paraId="6E1D368B">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优：不扣分，良：扣1分，一般：扣3分，差：扣5分</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2303461C">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5</w:t>
            </w:r>
          </w:p>
        </w:tc>
        <w:tc>
          <w:tcPr>
            <w:tcW w:w="358" w:type="pct"/>
            <w:tcBorders>
              <w:top w:val="single" w:color="auto" w:sz="4" w:space="0"/>
              <w:left w:val="single" w:color="auto" w:sz="4" w:space="0"/>
              <w:bottom w:val="single" w:color="auto" w:sz="4" w:space="0"/>
              <w:right w:val="single" w:color="auto" w:sz="4" w:space="0"/>
            </w:tcBorders>
            <w:noWrap w:val="0"/>
            <w:vAlign w:val="center"/>
          </w:tcPr>
          <w:p w14:paraId="3E644751">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5115653F">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r>
      <w:tr w14:paraId="048F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6" w:type="pct"/>
            <w:vMerge w:val="continue"/>
            <w:tcBorders>
              <w:left w:val="single" w:color="auto" w:sz="4" w:space="0"/>
              <w:right w:val="single" w:color="auto" w:sz="4" w:space="0"/>
            </w:tcBorders>
            <w:noWrap w:val="0"/>
            <w:vAlign w:val="center"/>
          </w:tcPr>
          <w:p w14:paraId="1FAE0A7F">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p>
        </w:tc>
        <w:tc>
          <w:tcPr>
            <w:tcW w:w="415" w:type="pct"/>
            <w:vMerge w:val="continue"/>
            <w:tcBorders>
              <w:left w:val="single" w:color="auto" w:sz="4" w:space="0"/>
              <w:right w:val="single" w:color="auto" w:sz="4" w:space="0"/>
            </w:tcBorders>
            <w:noWrap w:val="0"/>
            <w:vAlign w:val="center"/>
          </w:tcPr>
          <w:p w14:paraId="50C344C3">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p>
        </w:tc>
        <w:tc>
          <w:tcPr>
            <w:tcW w:w="1430" w:type="pct"/>
            <w:tcBorders>
              <w:top w:val="single" w:color="auto" w:sz="4" w:space="0"/>
              <w:left w:val="single" w:color="auto" w:sz="4" w:space="0"/>
              <w:right w:val="single" w:color="auto" w:sz="4" w:space="0"/>
            </w:tcBorders>
            <w:noWrap w:val="0"/>
            <w:vAlign w:val="center"/>
          </w:tcPr>
          <w:p w14:paraId="7C98ADC8">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sz w:val="18"/>
                <w:szCs w:val="18"/>
              </w:rPr>
            </w:pPr>
            <w:r>
              <w:rPr>
                <w:rFonts w:hint="eastAsia" w:ascii="宋体" w:hAnsi="宋体" w:cs="宋体"/>
                <w:sz w:val="18"/>
                <w:szCs w:val="18"/>
              </w:rPr>
              <w:t xml:space="preserve">配送车辆及用具需保持清洁，每天清洗，无异味 </w:t>
            </w:r>
          </w:p>
        </w:tc>
        <w:tc>
          <w:tcPr>
            <w:tcW w:w="1806" w:type="pct"/>
            <w:tcBorders>
              <w:top w:val="single" w:color="auto" w:sz="4" w:space="0"/>
              <w:left w:val="single" w:color="auto" w:sz="4" w:space="0"/>
              <w:right w:val="single" w:color="auto" w:sz="4" w:space="0"/>
            </w:tcBorders>
            <w:noWrap w:val="0"/>
            <w:vAlign w:val="center"/>
          </w:tcPr>
          <w:p w14:paraId="0D680059">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不符要求每次扣1分</w:t>
            </w:r>
          </w:p>
        </w:tc>
        <w:tc>
          <w:tcPr>
            <w:tcW w:w="379" w:type="pct"/>
            <w:tcBorders>
              <w:top w:val="single" w:color="auto" w:sz="4" w:space="0"/>
              <w:left w:val="single" w:color="auto" w:sz="4" w:space="0"/>
              <w:right w:val="single" w:color="auto" w:sz="4" w:space="0"/>
            </w:tcBorders>
            <w:noWrap w:val="0"/>
            <w:vAlign w:val="center"/>
          </w:tcPr>
          <w:p w14:paraId="31A895B8">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5</w:t>
            </w:r>
          </w:p>
        </w:tc>
        <w:tc>
          <w:tcPr>
            <w:tcW w:w="358" w:type="pct"/>
            <w:tcBorders>
              <w:top w:val="single" w:color="auto" w:sz="4" w:space="0"/>
              <w:left w:val="single" w:color="auto" w:sz="4" w:space="0"/>
              <w:right w:val="single" w:color="auto" w:sz="4" w:space="0"/>
            </w:tcBorders>
            <w:noWrap w:val="0"/>
            <w:vAlign w:val="center"/>
          </w:tcPr>
          <w:p w14:paraId="1A17E188">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4F1FE8B7">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r>
      <w:tr w14:paraId="2FE4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6" w:type="pct"/>
            <w:vMerge w:val="continue"/>
            <w:tcBorders>
              <w:left w:val="single" w:color="auto" w:sz="4" w:space="0"/>
              <w:right w:val="single" w:color="auto" w:sz="4" w:space="0"/>
            </w:tcBorders>
            <w:noWrap w:val="0"/>
            <w:vAlign w:val="center"/>
          </w:tcPr>
          <w:p w14:paraId="647F089F">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p>
        </w:tc>
        <w:tc>
          <w:tcPr>
            <w:tcW w:w="415" w:type="pct"/>
            <w:vMerge w:val="continue"/>
            <w:tcBorders>
              <w:left w:val="single" w:color="auto" w:sz="4" w:space="0"/>
              <w:right w:val="single" w:color="auto" w:sz="4" w:space="0"/>
            </w:tcBorders>
            <w:noWrap w:val="0"/>
            <w:vAlign w:val="center"/>
          </w:tcPr>
          <w:p w14:paraId="462BDF4F">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p>
        </w:tc>
        <w:tc>
          <w:tcPr>
            <w:tcW w:w="1430" w:type="pct"/>
            <w:tcBorders>
              <w:top w:val="single" w:color="auto" w:sz="4" w:space="0"/>
              <w:left w:val="single" w:color="auto" w:sz="4" w:space="0"/>
              <w:right w:val="single" w:color="auto" w:sz="4" w:space="0"/>
            </w:tcBorders>
            <w:noWrap w:val="0"/>
            <w:vAlign w:val="center"/>
          </w:tcPr>
          <w:p w14:paraId="0274AA5C">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sz w:val="18"/>
                <w:szCs w:val="18"/>
              </w:rPr>
            </w:pPr>
            <w:r>
              <w:rPr>
                <w:rFonts w:hint="eastAsia" w:ascii="宋体" w:hAnsi="宋体" w:cs="宋体"/>
                <w:sz w:val="18"/>
                <w:szCs w:val="18"/>
              </w:rPr>
              <w:t>应急配送到位情况</w:t>
            </w:r>
          </w:p>
        </w:tc>
        <w:tc>
          <w:tcPr>
            <w:tcW w:w="1806" w:type="pct"/>
            <w:tcBorders>
              <w:top w:val="single" w:color="auto" w:sz="4" w:space="0"/>
              <w:left w:val="single" w:color="auto" w:sz="4" w:space="0"/>
              <w:right w:val="single" w:color="auto" w:sz="4" w:space="0"/>
            </w:tcBorders>
            <w:noWrap w:val="0"/>
            <w:vAlign w:val="center"/>
          </w:tcPr>
          <w:p w14:paraId="34532AB2">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不按要求到位每次扣5分</w:t>
            </w:r>
          </w:p>
        </w:tc>
        <w:tc>
          <w:tcPr>
            <w:tcW w:w="379" w:type="pct"/>
            <w:tcBorders>
              <w:top w:val="single" w:color="auto" w:sz="4" w:space="0"/>
              <w:left w:val="single" w:color="auto" w:sz="4" w:space="0"/>
              <w:right w:val="single" w:color="auto" w:sz="4" w:space="0"/>
            </w:tcBorders>
            <w:noWrap w:val="0"/>
            <w:vAlign w:val="center"/>
          </w:tcPr>
          <w:p w14:paraId="33561B67">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5</w:t>
            </w:r>
          </w:p>
        </w:tc>
        <w:tc>
          <w:tcPr>
            <w:tcW w:w="358" w:type="pct"/>
            <w:tcBorders>
              <w:top w:val="single" w:color="auto" w:sz="4" w:space="0"/>
              <w:left w:val="single" w:color="auto" w:sz="4" w:space="0"/>
              <w:right w:val="single" w:color="auto" w:sz="4" w:space="0"/>
            </w:tcBorders>
            <w:noWrap w:val="0"/>
            <w:vAlign w:val="center"/>
          </w:tcPr>
          <w:p w14:paraId="795D2594">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4E1C18D6">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r>
      <w:tr w14:paraId="6ED5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14:paraId="0AC8CC0A">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4</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41CC0CD3">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售后服务</w:t>
            </w:r>
          </w:p>
        </w:tc>
        <w:tc>
          <w:tcPr>
            <w:tcW w:w="1430" w:type="pct"/>
            <w:tcBorders>
              <w:top w:val="single" w:color="auto" w:sz="4" w:space="0"/>
              <w:left w:val="single" w:color="auto" w:sz="4" w:space="0"/>
              <w:bottom w:val="single" w:color="auto" w:sz="4" w:space="0"/>
              <w:right w:val="single" w:color="auto" w:sz="4" w:space="0"/>
            </w:tcBorders>
            <w:noWrap w:val="0"/>
            <w:vAlign w:val="center"/>
          </w:tcPr>
          <w:p w14:paraId="35505FEE">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无条件响应采购单位提出的补货、退货、换货要求，并在采购单位要求的时间内送达。</w:t>
            </w:r>
          </w:p>
        </w:tc>
        <w:tc>
          <w:tcPr>
            <w:tcW w:w="1806" w:type="pct"/>
            <w:tcBorders>
              <w:top w:val="single" w:color="auto" w:sz="4" w:space="0"/>
              <w:left w:val="single" w:color="auto" w:sz="4" w:space="0"/>
              <w:bottom w:val="single" w:color="auto" w:sz="4" w:space="0"/>
              <w:right w:val="single" w:color="auto" w:sz="4" w:space="0"/>
            </w:tcBorders>
            <w:noWrap w:val="0"/>
            <w:vAlign w:val="center"/>
          </w:tcPr>
          <w:p w14:paraId="7B37213D">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优：不扣分，良：扣1-2分，一般：扣3-5分，差：扣6-15分</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4B3D0736">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15</w:t>
            </w:r>
          </w:p>
        </w:tc>
        <w:tc>
          <w:tcPr>
            <w:tcW w:w="358" w:type="pct"/>
            <w:tcBorders>
              <w:top w:val="single" w:color="auto" w:sz="4" w:space="0"/>
              <w:left w:val="single" w:color="auto" w:sz="4" w:space="0"/>
              <w:bottom w:val="single" w:color="auto" w:sz="4" w:space="0"/>
              <w:right w:val="single" w:color="auto" w:sz="4" w:space="0"/>
            </w:tcBorders>
            <w:noWrap w:val="0"/>
            <w:vAlign w:val="center"/>
          </w:tcPr>
          <w:p w14:paraId="239EEFCF">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20B00AFF">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r>
      <w:tr w14:paraId="5C47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14:paraId="386532A0">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5</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16132298">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财务对账及时</w:t>
            </w:r>
          </w:p>
        </w:tc>
        <w:tc>
          <w:tcPr>
            <w:tcW w:w="1430" w:type="pct"/>
            <w:tcBorders>
              <w:top w:val="single" w:color="auto" w:sz="4" w:space="0"/>
              <w:left w:val="single" w:color="auto" w:sz="4" w:space="0"/>
              <w:bottom w:val="single" w:color="auto" w:sz="4" w:space="0"/>
              <w:right w:val="single" w:color="auto" w:sz="4" w:space="0"/>
            </w:tcBorders>
            <w:noWrap w:val="0"/>
            <w:vAlign w:val="center"/>
          </w:tcPr>
          <w:p w14:paraId="67C2C9E1">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sz w:val="18"/>
                <w:szCs w:val="18"/>
              </w:rPr>
            </w:pPr>
            <w:r>
              <w:rPr>
                <w:rFonts w:hint="eastAsia" w:ascii="宋体" w:hAnsi="宋体" w:cs="宋体"/>
                <w:sz w:val="18"/>
                <w:szCs w:val="18"/>
              </w:rPr>
              <w:t>财会人员及时对帐</w:t>
            </w:r>
          </w:p>
        </w:tc>
        <w:tc>
          <w:tcPr>
            <w:tcW w:w="1806" w:type="pct"/>
            <w:tcBorders>
              <w:top w:val="single" w:color="auto" w:sz="4" w:space="0"/>
              <w:left w:val="single" w:color="auto" w:sz="4" w:space="0"/>
              <w:bottom w:val="single" w:color="auto" w:sz="4" w:space="0"/>
              <w:right w:val="single" w:color="auto" w:sz="4" w:space="0"/>
            </w:tcBorders>
            <w:noWrap w:val="0"/>
            <w:vAlign w:val="center"/>
          </w:tcPr>
          <w:p w14:paraId="0768F47A">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不及时每次扣0.5分</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32B68C49">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5</w:t>
            </w:r>
          </w:p>
        </w:tc>
        <w:tc>
          <w:tcPr>
            <w:tcW w:w="358" w:type="pct"/>
            <w:tcBorders>
              <w:top w:val="single" w:color="auto" w:sz="4" w:space="0"/>
              <w:left w:val="single" w:color="auto" w:sz="4" w:space="0"/>
              <w:bottom w:val="single" w:color="auto" w:sz="4" w:space="0"/>
              <w:right w:val="single" w:color="auto" w:sz="4" w:space="0"/>
            </w:tcBorders>
            <w:noWrap w:val="0"/>
            <w:vAlign w:val="center"/>
          </w:tcPr>
          <w:p w14:paraId="4B871FE0">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6E6DC2C4">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r>
      <w:tr w14:paraId="4A52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14:paraId="5316ECB3">
            <w:pPr>
              <w:keepNext w:val="0"/>
              <w:keepLines w:val="0"/>
              <w:widowControl/>
              <w:suppressLineNumbers w:val="0"/>
              <w:adjustRightInd w:val="0"/>
              <w:snapToGri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6</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0D2E57F3">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业主评价</w:t>
            </w:r>
          </w:p>
        </w:tc>
        <w:tc>
          <w:tcPr>
            <w:tcW w:w="1430" w:type="pct"/>
            <w:tcBorders>
              <w:top w:val="single" w:color="auto" w:sz="4" w:space="0"/>
              <w:left w:val="single" w:color="auto" w:sz="4" w:space="0"/>
              <w:bottom w:val="single" w:color="auto" w:sz="4" w:space="0"/>
              <w:right w:val="single" w:color="auto" w:sz="4" w:space="0"/>
            </w:tcBorders>
            <w:noWrap w:val="0"/>
            <w:vAlign w:val="center"/>
          </w:tcPr>
          <w:p w14:paraId="6E83FA4F">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sz w:val="18"/>
                <w:szCs w:val="18"/>
              </w:rPr>
            </w:pPr>
            <w:r>
              <w:rPr>
                <w:rFonts w:hint="eastAsia" w:ascii="宋体" w:hAnsi="宋体" w:cs="宋体"/>
                <w:sz w:val="18"/>
                <w:szCs w:val="18"/>
              </w:rPr>
              <w:t>服务满意度测评</w:t>
            </w:r>
          </w:p>
        </w:tc>
        <w:tc>
          <w:tcPr>
            <w:tcW w:w="1806" w:type="pct"/>
            <w:tcBorders>
              <w:top w:val="single" w:color="auto" w:sz="4" w:space="0"/>
              <w:left w:val="single" w:color="auto" w:sz="4" w:space="0"/>
              <w:bottom w:val="single" w:color="auto" w:sz="4" w:space="0"/>
              <w:right w:val="single" w:color="auto" w:sz="4" w:space="0"/>
            </w:tcBorders>
            <w:noWrap w:val="0"/>
            <w:vAlign w:val="center"/>
          </w:tcPr>
          <w:p w14:paraId="787C9A21">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r>
              <w:rPr>
                <w:rFonts w:hint="eastAsia" w:ascii="宋体" w:hAnsi="宋体" w:cs="宋体"/>
                <w:sz w:val="18"/>
                <w:szCs w:val="18"/>
              </w:rPr>
              <w:t>优：不扣分，良：扣2分，一般：扣3分，差：扣5分</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77F89E02">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5</w:t>
            </w:r>
          </w:p>
        </w:tc>
        <w:tc>
          <w:tcPr>
            <w:tcW w:w="358" w:type="pct"/>
            <w:tcBorders>
              <w:top w:val="single" w:color="auto" w:sz="4" w:space="0"/>
              <w:left w:val="single" w:color="auto" w:sz="4" w:space="0"/>
              <w:bottom w:val="single" w:color="auto" w:sz="4" w:space="0"/>
              <w:right w:val="single" w:color="auto" w:sz="4" w:space="0"/>
            </w:tcBorders>
            <w:noWrap w:val="0"/>
            <w:vAlign w:val="center"/>
          </w:tcPr>
          <w:p w14:paraId="23339C88">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0F955FCB">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r>
      <w:tr w14:paraId="5755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1" w:type="pct"/>
            <w:gridSpan w:val="2"/>
            <w:tcBorders>
              <w:top w:val="single" w:color="auto" w:sz="4" w:space="0"/>
              <w:left w:val="single" w:color="auto" w:sz="4" w:space="0"/>
              <w:bottom w:val="single" w:color="auto" w:sz="4" w:space="0"/>
              <w:right w:val="single" w:color="auto" w:sz="4" w:space="0"/>
            </w:tcBorders>
            <w:noWrap w:val="0"/>
            <w:vAlign w:val="center"/>
          </w:tcPr>
          <w:p w14:paraId="4A7AFACD">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总分</w:t>
            </w:r>
          </w:p>
        </w:tc>
        <w:tc>
          <w:tcPr>
            <w:tcW w:w="3975" w:type="pct"/>
            <w:gridSpan w:val="4"/>
            <w:tcBorders>
              <w:top w:val="single" w:color="auto" w:sz="4" w:space="0"/>
              <w:left w:val="single" w:color="auto" w:sz="4" w:space="0"/>
              <w:bottom w:val="single" w:color="auto" w:sz="4" w:space="0"/>
              <w:right w:val="single" w:color="auto" w:sz="4" w:space="0"/>
            </w:tcBorders>
            <w:noWrap w:val="0"/>
            <w:vAlign w:val="center"/>
          </w:tcPr>
          <w:p w14:paraId="1E9AC862">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sz w:val="18"/>
                <w:szCs w:val="18"/>
              </w:rPr>
            </w:pPr>
            <w:r>
              <w:rPr>
                <w:rFonts w:hint="eastAsia" w:ascii="宋体" w:hAnsi="宋体" w:cs="宋体"/>
                <w:sz w:val="18"/>
                <w:szCs w:val="18"/>
              </w:rPr>
              <w:t>1、本考核表初始总分100分，考核得分85分（含）以上为合格。以每月度考核最终扣分结果为准</w:t>
            </w:r>
          </w:p>
          <w:p w14:paraId="69377502">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b/>
                <w:bCs/>
                <w:sz w:val="18"/>
                <w:szCs w:val="18"/>
              </w:rPr>
            </w:pPr>
            <w:r>
              <w:rPr>
                <w:rFonts w:hint="eastAsia" w:ascii="宋体" w:hAnsi="宋体" w:cs="宋体"/>
                <w:b/>
                <w:bCs/>
                <w:sz w:val="18"/>
                <w:szCs w:val="18"/>
              </w:rPr>
              <w:t>2、以下任何内容每发生一次直接扣16分：</w:t>
            </w:r>
          </w:p>
          <w:p w14:paraId="44E34107">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b/>
                <w:bCs/>
                <w:sz w:val="18"/>
                <w:szCs w:val="18"/>
              </w:rPr>
            </w:pPr>
            <w:r>
              <w:rPr>
                <w:rFonts w:hint="eastAsia" w:ascii="宋体" w:hAnsi="宋体" w:cs="宋体"/>
                <w:b/>
                <w:bCs/>
                <w:sz w:val="18"/>
                <w:szCs w:val="18"/>
              </w:rPr>
              <w:t>（1）乙方做不到“投标承诺函”第1条、或第2条中的任何一条规定要求的一次扣16分；</w:t>
            </w:r>
          </w:p>
          <w:p w14:paraId="4DC59943">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b/>
                <w:bCs/>
                <w:sz w:val="18"/>
                <w:szCs w:val="18"/>
              </w:rPr>
            </w:pPr>
            <w:r>
              <w:rPr>
                <w:rFonts w:hint="eastAsia" w:ascii="宋体" w:hAnsi="宋体" w:cs="宋体"/>
                <w:b/>
                <w:bCs/>
                <w:sz w:val="18"/>
                <w:szCs w:val="18"/>
              </w:rPr>
              <w:t>（2）因乙方责任发生重大防疫事故的一次扣16分；</w:t>
            </w:r>
          </w:p>
          <w:p w14:paraId="39FD5FB6">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b/>
                <w:bCs/>
                <w:sz w:val="18"/>
                <w:szCs w:val="18"/>
              </w:rPr>
            </w:pPr>
            <w:r>
              <w:rPr>
                <w:rFonts w:hint="eastAsia" w:ascii="宋体" w:hAnsi="宋体" w:cs="宋体"/>
                <w:b/>
                <w:bCs/>
                <w:sz w:val="18"/>
                <w:szCs w:val="18"/>
              </w:rPr>
              <w:t>（3）因乙方责任，造成配送</w:t>
            </w:r>
            <w:r>
              <w:rPr>
                <w:rFonts w:hint="eastAsia" w:ascii="宋体" w:hAnsi="宋体" w:cs="宋体"/>
                <w:b/>
                <w:bCs/>
                <w:sz w:val="18"/>
                <w:szCs w:val="18"/>
                <w:u w:val="single"/>
              </w:rPr>
              <w:t xml:space="preserve"> 重大 </w:t>
            </w:r>
            <w:r>
              <w:rPr>
                <w:rFonts w:hint="eastAsia" w:ascii="宋体" w:hAnsi="宋体" w:cs="宋体"/>
                <w:b/>
                <w:bCs/>
                <w:sz w:val="18"/>
                <w:szCs w:val="18"/>
              </w:rPr>
              <w:t>事故的一次扣16分，除此之外，甲方有权采取紧急措施联系其他供应商进行紧急配送，并对因此造成的损失采取扣罚履约保证金等措施。</w:t>
            </w:r>
          </w:p>
          <w:p w14:paraId="4A78649A">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sz w:val="18"/>
                <w:szCs w:val="18"/>
              </w:rPr>
            </w:pPr>
            <w:r>
              <w:rPr>
                <w:rFonts w:hint="eastAsia" w:ascii="宋体" w:hAnsi="宋体" w:cs="宋体"/>
                <w:b/>
                <w:bCs/>
                <w:sz w:val="18"/>
                <w:szCs w:val="18"/>
              </w:rPr>
              <w:t>3、</w:t>
            </w:r>
            <w:r>
              <w:rPr>
                <w:rFonts w:hint="default" w:ascii="宋体" w:hAnsi="宋体" w:cs="宋体"/>
                <w:b/>
                <w:bCs/>
                <w:sz w:val="18"/>
                <w:szCs w:val="18"/>
              </w:rPr>
              <w:t>乙方配送超时造成较大影响且无法取得需求单位谅解的，需求单位处以当天（当次）配送菜品金额的50%～100%的罚款，考核扣分为5～16分，具体罚款金额及考核扣分由需求单位当场做出。</w:t>
            </w:r>
          </w:p>
        </w:tc>
        <w:tc>
          <w:tcPr>
            <w:tcW w:w="373" w:type="pct"/>
            <w:tcBorders>
              <w:top w:val="single" w:color="auto" w:sz="4" w:space="0"/>
              <w:left w:val="single" w:color="auto" w:sz="4" w:space="0"/>
              <w:bottom w:val="single" w:color="auto" w:sz="4" w:space="0"/>
              <w:right w:val="single" w:color="auto" w:sz="4" w:space="0"/>
            </w:tcBorders>
            <w:noWrap w:val="0"/>
            <w:vAlign w:val="center"/>
          </w:tcPr>
          <w:p w14:paraId="2D7CE26B">
            <w:pPr>
              <w:keepNext w:val="0"/>
              <w:keepLines w:val="0"/>
              <w:widowControl/>
              <w:suppressLineNumbers w:val="0"/>
              <w:adjustRightInd w:val="0"/>
              <w:snapToGrid w:val="0"/>
              <w:spacing w:before="0" w:beforeAutospacing="0" w:after="0" w:afterAutospacing="0"/>
              <w:ind w:left="0" w:right="0"/>
              <w:rPr>
                <w:rFonts w:hint="eastAsia" w:ascii="宋体" w:hAnsi="宋体" w:cs="宋体"/>
                <w:sz w:val="18"/>
                <w:szCs w:val="18"/>
              </w:rPr>
            </w:pPr>
          </w:p>
        </w:tc>
      </w:tr>
    </w:tbl>
    <w:p w14:paraId="4FC17765">
      <w:pPr>
        <w:pStyle w:val="21"/>
        <w:spacing w:before="0" w:beforeAutospacing="0" w:after="0" w:afterAutospacing="0" w:line="400" w:lineRule="exact"/>
        <w:ind w:firstLine="440" w:firstLineChars="200"/>
        <w:jc w:val="both"/>
        <w:rPr>
          <w:rFonts w:hint="eastAsia" w:ascii="宋体" w:hAnsi="宋体" w:eastAsia="宋体" w:cs="宋体"/>
          <w:sz w:val="22"/>
          <w:szCs w:val="22"/>
        </w:rPr>
      </w:pPr>
    </w:p>
    <w:p w14:paraId="408B8C9A"/>
    <w:p w14:paraId="1E9D0A82">
      <w:pPr>
        <w:pStyle w:val="21"/>
        <w:spacing w:before="0" w:beforeAutospacing="0" w:after="0" w:afterAutospacing="0" w:line="400" w:lineRule="exact"/>
        <w:ind w:firstLine="440" w:firstLineChars="200"/>
        <w:jc w:val="both"/>
        <w:rPr>
          <w:rFonts w:hint="eastAsia" w:ascii="宋体" w:hAnsi="宋体" w:eastAsia="宋体" w:cs="宋体"/>
          <w:sz w:val="22"/>
          <w:szCs w:val="22"/>
          <w:highlight w:val="none"/>
        </w:rPr>
      </w:pPr>
    </w:p>
    <w:p w14:paraId="5E05FA17">
      <w:pPr>
        <w:rPr>
          <w:rFonts w:hint="eastAsia" w:ascii="宋体" w:hAnsi="宋体" w:eastAsia="宋体" w:cs="宋体"/>
          <w:sz w:val="22"/>
          <w:szCs w:val="22"/>
          <w:highlight w:val="none"/>
        </w:rPr>
      </w:pPr>
    </w:p>
    <w:p w14:paraId="0E27BA8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highlight w:val="none"/>
        </w:rPr>
      </w:pPr>
    </w:p>
    <w:p w14:paraId="2CF34550">
      <w:pPr>
        <w:spacing w:line="360" w:lineRule="auto"/>
        <w:jc w:val="center"/>
        <w:rPr>
          <w:rStyle w:val="32"/>
          <w:rFonts w:hint="eastAsia" w:ascii="宋体" w:hAnsi="宋体" w:eastAsia="宋体" w:cs="宋体"/>
          <w:color w:val="auto"/>
          <w:highlight w:val="none"/>
        </w:rPr>
        <w:sectPr>
          <w:footerReference r:id="rId4" w:type="default"/>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14:paraId="775C08C5">
      <w:pPr>
        <w:spacing w:line="360" w:lineRule="auto"/>
        <w:jc w:val="center"/>
        <w:rPr>
          <w:rFonts w:hint="eastAsia" w:ascii="宋体" w:hAnsi="宋体" w:eastAsia="宋体" w:cs="宋体"/>
          <w:color w:val="auto"/>
          <w:sz w:val="36"/>
          <w:szCs w:val="36"/>
          <w:highlight w:val="none"/>
        </w:rPr>
      </w:pPr>
      <w:bookmarkStart w:id="166" w:name="_Toc27048"/>
      <w:r>
        <w:rPr>
          <w:rStyle w:val="32"/>
          <w:rFonts w:hint="eastAsia" w:ascii="宋体" w:hAnsi="宋体" w:eastAsia="宋体" w:cs="宋体"/>
          <w:color w:val="auto"/>
          <w:highlight w:val="none"/>
        </w:rPr>
        <w:t>第三部分   附件</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0812299E">
      <w:pPr>
        <w:spacing w:before="120" w:beforeLines="50" w:after="120" w:afterLines="50"/>
        <w:rPr>
          <w:rFonts w:ascii="宋体" w:hAnsi="宋体" w:cs="楷体"/>
          <w:sz w:val="22"/>
          <w:szCs w:val="22"/>
        </w:rPr>
      </w:pPr>
      <w:r>
        <w:rPr>
          <w:rFonts w:hint="eastAsia" w:ascii="宋体" w:hAnsi="宋体" w:cs="楷体"/>
          <w:sz w:val="22"/>
          <w:szCs w:val="22"/>
        </w:rPr>
        <w:t>（资格审查资料封面，供参考）</w:t>
      </w:r>
    </w:p>
    <w:p w14:paraId="4A8D3BC9">
      <w:pPr>
        <w:rPr>
          <w:rFonts w:ascii="宋体" w:hAnsi="宋体" w:cs="楷体"/>
        </w:rPr>
      </w:pPr>
    </w:p>
    <w:p w14:paraId="77DEDDDE">
      <w:pPr>
        <w:rPr>
          <w:rFonts w:ascii="宋体" w:hAnsi="宋体" w:cs="楷体"/>
        </w:rPr>
      </w:pPr>
    </w:p>
    <w:p w14:paraId="0BE7CEE0">
      <w:pPr>
        <w:rPr>
          <w:rFonts w:ascii="宋体" w:hAnsi="宋体" w:cs="楷体"/>
        </w:rPr>
      </w:pPr>
    </w:p>
    <w:p w14:paraId="6D6EDE3D">
      <w:pPr>
        <w:jc w:val="center"/>
        <w:rPr>
          <w:rFonts w:ascii="宋体" w:hAnsi="宋体" w:cs="楷体"/>
          <w:sz w:val="28"/>
          <w:szCs w:val="28"/>
        </w:rPr>
      </w:pPr>
      <w:r>
        <w:rPr>
          <w:rFonts w:hint="eastAsia" w:ascii="宋体" w:hAnsi="宋体" w:cs="楷体"/>
          <w:sz w:val="28"/>
          <w:szCs w:val="28"/>
          <w:u w:val="single"/>
        </w:rPr>
        <w:t xml:space="preserve">                 （项目名称）              </w:t>
      </w:r>
      <w:r>
        <w:rPr>
          <w:rFonts w:hint="eastAsia" w:ascii="宋体" w:hAnsi="宋体" w:cs="楷体"/>
          <w:sz w:val="28"/>
          <w:szCs w:val="28"/>
        </w:rPr>
        <w:t>投标文件</w:t>
      </w:r>
    </w:p>
    <w:p w14:paraId="56B9F2E4">
      <w:pPr>
        <w:rPr>
          <w:rFonts w:ascii="宋体" w:hAnsi="宋体" w:cs="楷体"/>
          <w:sz w:val="28"/>
          <w:szCs w:val="28"/>
        </w:rPr>
      </w:pPr>
    </w:p>
    <w:p w14:paraId="511B52AB">
      <w:pPr>
        <w:rPr>
          <w:rFonts w:ascii="宋体" w:hAnsi="宋体" w:cs="楷体"/>
          <w:sz w:val="28"/>
          <w:szCs w:val="28"/>
        </w:rPr>
      </w:pPr>
    </w:p>
    <w:p w14:paraId="4A201FD9">
      <w:pPr>
        <w:pStyle w:val="2"/>
        <w:tabs>
          <w:tab w:val="left" w:pos="1951"/>
        </w:tabs>
        <w:ind w:firstLine="280"/>
        <w:rPr>
          <w:rFonts w:ascii="宋体" w:hAnsi="宋体" w:eastAsia="宋体" w:cs="楷体"/>
          <w:sz w:val="28"/>
          <w:szCs w:val="28"/>
        </w:rPr>
      </w:pPr>
      <w:r>
        <w:rPr>
          <w:rFonts w:hint="eastAsia" w:ascii="宋体" w:hAnsi="宋体" w:eastAsia="宋体" w:cs="楷体"/>
          <w:sz w:val="28"/>
          <w:szCs w:val="28"/>
        </w:rPr>
        <w:tab/>
      </w:r>
    </w:p>
    <w:p w14:paraId="027070FD">
      <w:pPr>
        <w:pStyle w:val="2"/>
        <w:ind w:firstLine="280"/>
        <w:rPr>
          <w:rFonts w:ascii="宋体" w:hAnsi="宋体" w:eastAsia="宋体" w:cs="楷体"/>
          <w:sz w:val="28"/>
          <w:szCs w:val="28"/>
        </w:rPr>
      </w:pPr>
    </w:p>
    <w:p w14:paraId="02169B58">
      <w:pPr>
        <w:rPr>
          <w:rFonts w:ascii="宋体" w:hAnsi="宋体" w:cs="楷体"/>
          <w:sz w:val="28"/>
          <w:szCs w:val="28"/>
        </w:rPr>
      </w:pPr>
    </w:p>
    <w:p w14:paraId="51BA3CB6">
      <w:pPr>
        <w:rPr>
          <w:rFonts w:ascii="宋体" w:hAnsi="宋体" w:cs="楷体"/>
          <w:sz w:val="28"/>
          <w:szCs w:val="28"/>
        </w:rPr>
      </w:pPr>
    </w:p>
    <w:p w14:paraId="3E125E52">
      <w:pPr>
        <w:jc w:val="center"/>
        <w:rPr>
          <w:rFonts w:ascii="宋体" w:hAnsi="宋体" w:cs="楷体"/>
          <w:sz w:val="52"/>
          <w:szCs w:val="52"/>
        </w:rPr>
      </w:pPr>
      <w:r>
        <w:rPr>
          <w:rFonts w:hint="eastAsia" w:ascii="宋体" w:hAnsi="宋体" w:cs="楷体"/>
          <w:sz w:val="52"/>
          <w:szCs w:val="52"/>
        </w:rPr>
        <w:t>资格审查资料</w:t>
      </w:r>
    </w:p>
    <w:p w14:paraId="21DB339B">
      <w:pPr>
        <w:spacing w:line="360" w:lineRule="auto"/>
        <w:rPr>
          <w:rFonts w:ascii="宋体" w:hAnsi="宋体" w:cs="楷体"/>
          <w:szCs w:val="21"/>
        </w:rPr>
      </w:pPr>
    </w:p>
    <w:p w14:paraId="6DFADF55">
      <w:pPr>
        <w:spacing w:line="360" w:lineRule="auto"/>
        <w:rPr>
          <w:rFonts w:ascii="宋体" w:hAnsi="宋体" w:cs="楷体"/>
          <w:szCs w:val="21"/>
        </w:rPr>
      </w:pPr>
    </w:p>
    <w:p w14:paraId="58E93C7A">
      <w:pPr>
        <w:spacing w:line="360" w:lineRule="auto"/>
        <w:rPr>
          <w:rFonts w:ascii="宋体" w:hAnsi="宋体" w:cs="楷体"/>
          <w:szCs w:val="21"/>
        </w:rPr>
      </w:pPr>
    </w:p>
    <w:p w14:paraId="1097A7FD">
      <w:pPr>
        <w:spacing w:line="360" w:lineRule="auto"/>
        <w:rPr>
          <w:rFonts w:ascii="宋体" w:hAnsi="宋体" w:cs="楷体"/>
          <w:szCs w:val="21"/>
        </w:rPr>
      </w:pPr>
    </w:p>
    <w:p w14:paraId="6DA047F2">
      <w:pPr>
        <w:spacing w:line="360" w:lineRule="auto"/>
        <w:rPr>
          <w:rFonts w:ascii="宋体" w:hAnsi="宋体" w:cs="楷体"/>
          <w:szCs w:val="21"/>
        </w:rPr>
      </w:pPr>
    </w:p>
    <w:p w14:paraId="0B543081">
      <w:pPr>
        <w:jc w:val="center"/>
        <w:rPr>
          <w:rFonts w:ascii="宋体" w:hAnsi="宋体" w:cs="楷体"/>
          <w:sz w:val="28"/>
          <w:szCs w:val="28"/>
        </w:rPr>
      </w:pPr>
      <w:r>
        <w:rPr>
          <w:rFonts w:hint="eastAsia" w:ascii="宋体" w:hAnsi="宋体" w:cs="楷体"/>
          <w:sz w:val="28"/>
          <w:szCs w:val="28"/>
        </w:rPr>
        <w:t>投标人：</w:t>
      </w:r>
      <w:r>
        <w:rPr>
          <w:rFonts w:hint="eastAsia" w:ascii="宋体" w:hAnsi="宋体" w:cs="楷体"/>
          <w:sz w:val="28"/>
          <w:szCs w:val="28"/>
          <w:u w:val="single"/>
        </w:rPr>
        <w:t xml:space="preserve">                              </w:t>
      </w:r>
      <w:r>
        <w:rPr>
          <w:rFonts w:hint="eastAsia" w:ascii="宋体" w:hAnsi="宋体" w:cs="楷体"/>
          <w:sz w:val="28"/>
          <w:szCs w:val="28"/>
        </w:rPr>
        <w:t>（盖单位章）</w:t>
      </w:r>
    </w:p>
    <w:p w14:paraId="0ABF293C">
      <w:pPr>
        <w:rPr>
          <w:rFonts w:ascii="宋体" w:hAnsi="宋体" w:cs="楷体"/>
          <w:sz w:val="28"/>
          <w:szCs w:val="28"/>
          <w:u w:val="single"/>
        </w:rPr>
      </w:pPr>
    </w:p>
    <w:p w14:paraId="1314F910">
      <w:pPr>
        <w:jc w:val="center"/>
        <w:rPr>
          <w:rFonts w:ascii="宋体" w:hAnsi="宋体" w:cs="楷体"/>
          <w:sz w:val="28"/>
          <w:szCs w:val="28"/>
        </w:rPr>
      </w:pPr>
      <w:r>
        <w:rPr>
          <w:rFonts w:hint="eastAsia" w:ascii="宋体" w:hAnsi="宋体" w:cs="楷体"/>
          <w:sz w:val="28"/>
          <w:szCs w:val="28"/>
        </w:rPr>
        <w:t>法定代表人或其委托代理人：</w:t>
      </w:r>
      <w:r>
        <w:rPr>
          <w:rFonts w:hint="eastAsia" w:ascii="宋体" w:hAnsi="宋体" w:cs="楷体"/>
          <w:sz w:val="28"/>
          <w:szCs w:val="28"/>
          <w:u w:val="single"/>
        </w:rPr>
        <w:t xml:space="preserve">          </w:t>
      </w:r>
      <w:r>
        <w:rPr>
          <w:rFonts w:hint="eastAsia" w:ascii="宋体" w:hAnsi="宋体" w:cs="楷体"/>
          <w:sz w:val="28"/>
          <w:szCs w:val="28"/>
        </w:rPr>
        <w:t>（签字或盖章）</w:t>
      </w:r>
    </w:p>
    <w:p w14:paraId="6014814D">
      <w:pPr>
        <w:rPr>
          <w:rFonts w:ascii="宋体" w:hAnsi="宋体" w:cs="楷体"/>
          <w:sz w:val="28"/>
          <w:szCs w:val="28"/>
        </w:rPr>
      </w:pPr>
    </w:p>
    <w:p w14:paraId="0AB24878">
      <w:pPr>
        <w:overflowPunct w:val="0"/>
        <w:spacing w:line="380" w:lineRule="exact"/>
        <w:ind w:firstLine="2738" w:firstLineChars="978"/>
        <w:rPr>
          <w:rFonts w:ascii="宋体" w:hAnsi="宋体" w:cs="楷体"/>
          <w:sz w:val="28"/>
          <w:szCs w:val="28"/>
        </w:rPr>
      </w:pPr>
      <w:r>
        <w:rPr>
          <w:rFonts w:hint="eastAsia" w:ascii="宋体" w:hAnsi="宋体" w:cs="楷体"/>
          <w:sz w:val="28"/>
          <w:szCs w:val="28"/>
          <w:u w:val="single"/>
        </w:rPr>
        <w:t xml:space="preserve">        </w:t>
      </w:r>
      <w:r>
        <w:rPr>
          <w:rFonts w:hint="eastAsia" w:ascii="宋体" w:hAnsi="宋体" w:cs="楷体"/>
          <w:sz w:val="28"/>
          <w:szCs w:val="28"/>
        </w:rPr>
        <w:t>年</w:t>
      </w:r>
      <w:r>
        <w:rPr>
          <w:rFonts w:hint="eastAsia" w:ascii="宋体" w:hAnsi="宋体" w:cs="楷体"/>
          <w:sz w:val="28"/>
          <w:szCs w:val="28"/>
          <w:u w:val="single"/>
        </w:rPr>
        <w:t xml:space="preserve">        </w:t>
      </w:r>
      <w:r>
        <w:rPr>
          <w:rFonts w:hint="eastAsia" w:ascii="宋体" w:hAnsi="宋体" w:cs="楷体"/>
          <w:sz w:val="28"/>
          <w:szCs w:val="28"/>
        </w:rPr>
        <w:t>月</w:t>
      </w:r>
      <w:r>
        <w:rPr>
          <w:rFonts w:hint="eastAsia" w:ascii="宋体" w:hAnsi="宋体" w:cs="楷体"/>
          <w:sz w:val="28"/>
          <w:szCs w:val="28"/>
          <w:u w:val="single"/>
        </w:rPr>
        <w:t xml:space="preserve">        </w:t>
      </w:r>
      <w:r>
        <w:rPr>
          <w:rFonts w:hint="eastAsia" w:ascii="宋体" w:hAnsi="宋体" w:cs="楷体"/>
          <w:sz w:val="28"/>
          <w:szCs w:val="28"/>
        </w:rPr>
        <w:t>日</w:t>
      </w:r>
    </w:p>
    <w:p w14:paraId="0E72F3FE">
      <w:pPr>
        <w:spacing w:line="460" w:lineRule="exact"/>
        <w:rPr>
          <w:rFonts w:hint="eastAsia" w:ascii="宋体" w:hAnsi="宋体" w:eastAsia="宋体" w:cs="宋体"/>
          <w:b/>
          <w:bCs/>
          <w:color w:val="auto"/>
          <w:sz w:val="22"/>
          <w:szCs w:val="22"/>
          <w:highlight w:val="none"/>
        </w:rPr>
      </w:pPr>
      <w:r>
        <w:rPr>
          <w:rFonts w:hint="eastAsia" w:ascii="宋体" w:hAnsi="宋体" w:cs="楷体"/>
          <w:sz w:val="22"/>
          <w:szCs w:val="22"/>
        </w:rPr>
        <w:br w:type="page"/>
      </w:r>
    </w:p>
    <w:p w14:paraId="05879BFA">
      <w:pPr>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资格证明文件</w:t>
      </w:r>
    </w:p>
    <w:p w14:paraId="193C92DB">
      <w:pPr>
        <w:numPr>
          <w:ilvl w:val="0"/>
          <w:numId w:val="17"/>
        </w:numPr>
        <w:overflowPunct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.企业/事业单位法人有效营业执照、税务登记证（如为多证合一仅需提供营业执照）； </w:t>
      </w:r>
    </w:p>
    <w:p w14:paraId="63B8FBCB">
      <w:pPr>
        <w:overflowPunct w:val="0"/>
        <w:spacing w:line="460" w:lineRule="exact"/>
        <w:ind w:firstLine="108" w:firstLineChars="49"/>
        <w:rPr>
          <w:rFonts w:hint="eastAsia" w:ascii="宋体" w:hAnsi="宋体" w:eastAsia="宋体" w:cs="宋体"/>
          <w:b/>
          <w:bCs/>
          <w:color w:val="auto"/>
          <w:sz w:val="22"/>
          <w:szCs w:val="22"/>
          <w:highlight w:val="none"/>
        </w:rPr>
      </w:pPr>
    </w:p>
    <w:p w14:paraId="15B0A14C">
      <w:pPr>
        <w:overflowPunct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bookmarkStart w:id="167" w:name="_Toc10816"/>
      <w:bookmarkStart w:id="168" w:name="_Toc7513"/>
      <w:r>
        <w:rPr>
          <w:rFonts w:hint="eastAsia" w:ascii="宋体" w:hAnsi="宋体" w:eastAsia="宋体" w:cs="宋体"/>
          <w:b/>
          <w:bCs/>
          <w:color w:val="auto"/>
          <w:sz w:val="22"/>
          <w:szCs w:val="22"/>
          <w:highlight w:val="none"/>
        </w:rPr>
        <w:t>.具有良好的商业信誉和健全的财务会计制度的承诺函</w:t>
      </w:r>
      <w:bookmarkEnd w:id="167"/>
      <w:bookmarkEnd w:id="168"/>
    </w:p>
    <w:p w14:paraId="40B38EFC">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0"/>
          <w:szCs w:val="21"/>
          <w:highlight w:val="none"/>
          <w:u w:val="single"/>
        </w:rPr>
        <w:t>（采购人）</w:t>
      </w:r>
      <w:r>
        <w:rPr>
          <w:rFonts w:hint="eastAsia" w:ascii="宋体" w:hAnsi="宋体" w:eastAsia="宋体" w:cs="宋体"/>
          <w:color w:val="auto"/>
          <w:kern w:val="0"/>
          <w:sz w:val="22"/>
          <w:szCs w:val="22"/>
          <w:highlight w:val="none"/>
        </w:rPr>
        <w:t>：</w:t>
      </w:r>
    </w:p>
    <w:p w14:paraId="3B21C80B">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（供应商）</w:t>
      </w:r>
      <w:r>
        <w:rPr>
          <w:rFonts w:hint="eastAsia" w:ascii="宋体" w:hAnsi="宋体" w:eastAsia="宋体" w:cs="宋体"/>
          <w:color w:val="auto"/>
          <w:kern w:val="0"/>
          <w:sz w:val="22"/>
          <w:szCs w:val="22"/>
          <w:highlight w:val="none"/>
        </w:rPr>
        <w:t>承诺具有良好的商业信誉和健全的财务会计制度。如有虚假，采购人可取消我方任何资格（投标/中标/签订合同），我方对此无任何异议。</w:t>
      </w:r>
    </w:p>
    <w:p w14:paraId="573AE241">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14:paraId="2C26B874">
      <w:pPr>
        <w:pStyle w:val="9"/>
        <w:ind w:left="440" w:hanging="440"/>
        <w:rPr>
          <w:rFonts w:hint="eastAsia" w:ascii="宋体" w:hAnsi="宋体" w:eastAsia="宋体" w:cs="宋体"/>
          <w:color w:val="auto"/>
          <w:sz w:val="22"/>
          <w:szCs w:val="22"/>
          <w:highlight w:val="none"/>
        </w:rPr>
      </w:pPr>
    </w:p>
    <w:p w14:paraId="31D445A8">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供应商名称（盖章） ：</w:t>
      </w:r>
    </w:p>
    <w:p w14:paraId="6A148BCD">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法定代表人（负责人）或其授权代表（签字或盖章）：</w:t>
      </w:r>
    </w:p>
    <w:p w14:paraId="2A20C7AB">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287151C0">
      <w:pPr>
        <w:rPr>
          <w:rFonts w:hint="eastAsia" w:ascii="宋体" w:hAnsi="宋体" w:eastAsia="宋体" w:cs="宋体"/>
          <w:color w:val="auto"/>
          <w:highlight w:val="none"/>
        </w:rPr>
      </w:pPr>
    </w:p>
    <w:p w14:paraId="5EF030A2">
      <w:pPr>
        <w:overflowPunct w:val="0"/>
        <w:spacing w:line="460" w:lineRule="exact"/>
        <w:ind w:firstLine="108" w:firstLineChars="4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 .具有履行合同所必需的设备和专业技术能力的承诺函</w:t>
      </w:r>
    </w:p>
    <w:p w14:paraId="424D292E">
      <w:pPr>
        <w:widowControl/>
        <w:adjustRightInd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single"/>
        </w:rPr>
        <w:t>（采购人）</w:t>
      </w:r>
      <w:r>
        <w:rPr>
          <w:rFonts w:hint="eastAsia" w:ascii="宋体" w:hAnsi="宋体" w:eastAsia="宋体" w:cs="宋体"/>
          <w:color w:val="auto"/>
          <w:kern w:val="0"/>
          <w:sz w:val="22"/>
          <w:szCs w:val="22"/>
          <w:highlight w:val="none"/>
        </w:rPr>
        <w:t>：</w:t>
      </w:r>
    </w:p>
    <w:p w14:paraId="5D90DAE1">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（供应商）</w:t>
      </w:r>
      <w:r>
        <w:rPr>
          <w:rFonts w:hint="eastAsia" w:ascii="宋体" w:hAnsi="宋体" w:eastAsia="宋体" w:cs="宋体"/>
          <w:color w:val="auto"/>
          <w:kern w:val="0"/>
          <w:sz w:val="22"/>
          <w:szCs w:val="22"/>
          <w:highlight w:val="none"/>
        </w:rPr>
        <w:t>承诺具有履行合同所必需的设备和专业技术能力。如有虚假，采购人可取消我方任何资格（投标/中标/签订合同），我方对此无任何异议。</w:t>
      </w:r>
    </w:p>
    <w:p w14:paraId="20B79EAE">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14:paraId="27EAE3A0">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p>
    <w:p w14:paraId="1B6368F1">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供应商名称（盖章） ：</w:t>
      </w:r>
    </w:p>
    <w:p w14:paraId="3D0C52B6">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16B9BAA6">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6026D41D">
      <w:pPr>
        <w:rPr>
          <w:rFonts w:hint="eastAsia" w:ascii="宋体" w:hAnsi="宋体" w:eastAsia="宋体" w:cs="宋体"/>
          <w:color w:val="auto"/>
          <w:highlight w:val="none"/>
        </w:rPr>
      </w:pPr>
    </w:p>
    <w:p w14:paraId="651569A6">
      <w:pPr>
        <w:spacing w:line="360" w:lineRule="auto"/>
        <w:rPr>
          <w:rFonts w:hint="eastAsia" w:ascii="宋体" w:hAnsi="宋体" w:eastAsia="宋体" w:cs="宋体"/>
          <w:b/>
          <w:color w:val="auto"/>
          <w:kern w:val="36"/>
          <w:sz w:val="22"/>
          <w:szCs w:val="22"/>
          <w:highlight w:val="none"/>
        </w:rPr>
      </w:pPr>
      <w:r>
        <w:rPr>
          <w:rFonts w:hint="eastAsia" w:ascii="宋体" w:hAnsi="宋体" w:eastAsia="宋体" w:cs="宋体"/>
          <w:b/>
          <w:color w:val="auto"/>
          <w:kern w:val="36"/>
          <w:sz w:val="22"/>
          <w:szCs w:val="22"/>
          <w:highlight w:val="none"/>
        </w:rPr>
        <w:t>（4）.依法缴纳税收和社会保障资金的承诺函</w:t>
      </w:r>
    </w:p>
    <w:p w14:paraId="555DEA4C">
      <w:pPr>
        <w:widowControl/>
        <w:adjustRightInd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single"/>
        </w:rPr>
        <w:t>（采购人）</w:t>
      </w:r>
      <w:r>
        <w:rPr>
          <w:rFonts w:hint="eastAsia" w:ascii="宋体" w:hAnsi="宋体" w:eastAsia="宋体" w:cs="宋体"/>
          <w:color w:val="auto"/>
          <w:kern w:val="0"/>
          <w:sz w:val="22"/>
          <w:szCs w:val="22"/>
          <w:highlight w:val="none"/>
        </w:rPr>
        <w:t>：</w:t>
      </w:r>
    </w:p>
    <w:p w14:paraId="5B41A6EC">
      <w:pPr>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14:paraId="1067A390">
      <w:pPr>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14:paraId="235AD5CC">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p>
    <w:p w14:paraId="37853F9A">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供应商名称（盖章） ：</w:t>
      </w:r>
    </w:p>
    <w:p w14:paraId="3297C279">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64BDDBF2">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122A7B60">
      <w:pPr>
        <w:pStyle w:val="9"/>
        <w:ind w:left="440" w:hanging="440"/>
        <w:rPr>
          <w:rFonts w:hint="eastAsia" w:ascii="宋体" w:hAnsi="宋体" w:eastAsia="宋体" w:cs="宋体"/>
          <w:color w:val="auto"/>
          <w:kern w:val="0"/>
          <w:sz w:val="22"/>
          <w:szCs w:val="22"/>
          <w:highlight w:val="none"/>
        </w:rPr>
      </w:pPr>
    </w:p>
    <w:p w14:paraId="4A44F1D1">
      <w:pPr>
        <w:numPr>
          <w:ilvl w:val="0"/>
          <w:numId w:val="18"/>
        </w:numPr>
        <w:spacing w:line="360" w:lineRule="auto"/>
        <w:rPr>
          <w:rFonts w:hint="eastAsia" w:ascii="宋体" w:hAnsi="宋体" w:eastAsia="宋体" w:cs="宋体"/>
          <w:b/>
          <w:color w:val="auto"/>
          <w:kern w:val="36"/>
          <w:sz w:val="22"/>
          <w:szCs w:val="22"/>
          <w:highlight w:val="none"/>
        </w:rPr>
      </w:pPr>
      <w:bookmarkStart w:id="169" w:name="_Toc14988"/>
      <w:bookmarkStart w:id="170" w:name="_Toc11360"/>
      <w:bookmarkStart w:id="171" w:name="_Toc10630"/>
      <w:bookmarkStart w:id="172" w:name="_Toc33194406"/>
      <w:bookmarkStart w:id="173" w:name="_Toc27119255"/>
      <w:bookmarkStart w:id="174" w:name="_Toc31544"/>
      <w:bookmarkStart w:id="175" w:name="_Toc14589"/>
      <w:bookmarkStart w:id="176" w:name="_Toc6606"/>
      <w:bookmarkStart w:id="177" w:name="_Toc13669"/>
      <w:bookmarkStart w:id="178" w:name="_Toc28957"/>
      <w:bookmarkStart w:id="179" w:name="_Toc18304"/>
      <w:bookmarkStart w:id="180" w:name="_Toc31784"/>
      <w:r>
        <w:rPr>
          <w:rFonts w:hint="eastAsia" w:ascii="宋体" w:hAnsi="宋体" w:eastAsia="宋体" w:cs="宋体"/>
          <w:b/>
          <w:color w:val="auto"/>
          <w:kern w:val="36"/>
          <w:sz w:val="22"/>
          <w:szCs w:val="22"/>
          <w:highlight w:val="none"/>
        </w:rPr>
        <w:t>.参加国企采购活动前3年内在经营活动中没有重大违法记录的声明函</w:t>
      </w:r>
      <w:bookmarkEnd w:id="169"/>
      <w:bookmarkEnd w:id="170"/>
      <w:bookmarkEnd w:id="171"/>
      <w:bookmarkEnd w:id="172"/>
      <w:bookmarkEnd w:id="173"/>
      <w:bookmarkEnd w:id="174"/>
      <w:bookmarkEnd w:id="175"/>
      <w:bookmarkEnd w:id="176"/>
      <w:bookmarkEnd w:id="177"/>
      <w:bookmarkEnd w:id="178"/>
      <w:bookmarkEnd w:id="179"/>
      <w:bookmarkEnd w:id="180"/>
    </w:p>
    <w:p w14:paraId="3E29D880">
      <w:pPr>
        <w:widowControl/>
        <w:adjustRightInd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single"/>
        </w:rPr>
        <w:t>（采购人）</w:t>
      </w:r>
      <w:r>
        <w:rPr>
          <w:rFonts w:hint="eastAsia" w:ascii="宋体" w:hAnsi="宋体" w:eastAsia="宋体" w:cs="宋体"/>
          <w:color w:val="auto"/>
          <w:kern w:val="0"/>
          <w:sz w:val="22"/>
          <w:szCs w:val="22"/>
          <w:highlight w:val="none"/>
        </w:rPr>
        <w:t>：</w:t>
      </w:r>
    </w:p>
    <w:p w14:paraId="57C4D9DE">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（供应商）</w:t>
      </w:r>
      <w:r>
        <w:rPr>
          <w:rFonts w:hint="eastAsia" w:ascii="宋体" w:hAnsi="宋体" w:eastAsia="宋体" w:cs="宋体"/>
          <w:color w:val="auto"/>
          <w:kern w:val="0"/>
          <w:sz w:val="22"/>
          <w:szCs w:val="22"/>
          <w:highlight w:val="none"/>
        </w:rPr>
        <w:t>具有良好的商业信誉，依法缴纳税收和社会保障资金，未被列入失信被执行人名单、重大税收违法案件当事人名单、国企采购严重违法失信行为记录名单，参加本次国企采购活动前3年内在经营活动中没有重大违法记录（没有因违法经营受到刑事处罚，没有被责令停产停业、被吊销许可证或者执照、被处以较大数额罚款等行政处罚，没有因违法经营被禁止参加国企采购活动的期限未满情形）。如有虚假，采购人可取消我方任何资格（投标/中标/签订合同），我方对此无任何异议。</w:t>
      </w:r>
    </w:p>
    <w:p w14:paraId="1CA4F359">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14:paraId="08D99960">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p>
    <w:p w14:paraId="51443F12">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供应商名称（盖章） ：</w:t>
      </w:r>
    </w:p>
    <w:p w14:paraId="7C5A76E0">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251E4656">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68411FBA">
      <w:pPr>
        <w:pStyle w:val="9"/>
        <w:spacing w:line="360" w:lineRule="auto"/>
        <w:ind w:left="442" w:hanging="442"/>
        <w:rPr>
          <w:rFonts w:hint="eastAsia" w:ascii="宋体" w:hAnsi="宋体" w:eastAsia="宋体" w:cs="宋体"/>
          <w:b/>
          <w:bCs/>
          <w:color w:val="auto"/>
          <w:sz w:val="22"/>
          <w:szCs w:val="22"/>
          <w:highlight w:val="none"/>
        </w:rPr>
      </w:pPr>
    </w:p>
    <w:p w14:paraId="23E619C1">
      <w:pPr>
        <w:pStyle w:val="9"/>
        <w:spacing w:line="360" w:lineRule="auto"/>
        <w:ind w:left="442" w:hanging="442"/>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（6）.单位负责人为同一人或者存在直接控股、管理关系的不同供应商，不得参加同一合同项下的国企采购活动承诺函</w:t>
      </w:r>
    </w:p>
    <w:p w14:paraId="5FA2A38F">
      <w:pPr>
        <w:widowControl/>
        <w:adjustRightInd w:val="0"/>
        <w:snapToGrid w:val="0"/>
        <w:spacing w:line="360" w:lineRule="auto"/>
        <w:jc w:val="left"/>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u w:val="single"/>
        </w:rPr>
        <w:t>（采购人）</w:t>
      </w:r>
    </w:p>
    <w:p w14:paraId="321EA0CD">
      <w:pPr>
        <w:spacing w:line="360" w:lineRule="auto"/>
        <w:ind w:firstLine="440" w:firstLineChars="200"/>
        <w:jc w:val="left"/>
        <w:rPr>
          <w:rFonts w:hint="eastAsia" w:ascii="宋体" w:hAnsi="宋体" w:eastAsia="宋体" w:cs="宋体"/>
          <w:b/>
          <w:color w:val="auto"/>
          <w:kern w:val="36"/>
          <w:sz w:val="22"/>
          <w:szCs w:val="22"/>
          <w:highlight w:val="none"/>
        </w:rPr>
      </w:pPr>
      <w:r>
        <w:rPr>
          <w:rFonts w:hint="eastAsia" w:ascii="宋体" w:hAnsi="宋体" w:eastAsia="宋体" w:cs="宋体"/>
          <w:color w:val="auto"/>
          <w:kern w:val="0"/>
          <w:sz w:val="22"/>
          <w:szCs w:val="22"/>
          <w:highlight w:val="none"/>
        </w:rPr>
        <w:t>我方郑重承诺，我方此次参加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项目的投标，与参加本次项目同一合同项下国企采购活动的其他供应商不存在单位负责人为同一人或者直接控股、管理关系。如有虚假或隐瞒，愿意承担一切后果。</w:t>
      </w:r>
    </w:p>
    <w:p w14:paraId="2255C9DD">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14:paraId="4170CA52">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p>
    <w:p w14:paraId="41ECE035">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供应商名称（盖章） ：</w:t>
      </w:r>
    </w:p>
    <w:p w14:paraId="13D16185">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7738468F">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4CCD458E">
      <w:pPr>
        <w:pStyle w:val="9"/>
        <w:spacing w:line="360" w:lineRule="auto"/>
        <w:ind w:left="442" w:hanging="442"/>
        <w:rPr>
          <w:rFonts w:hint="eastAsia" w:ascii="宋体" w:hAnsi="宋体" w:eastAsia="宋体" w:cs="宋体"/>
          <w:b/>
          <w:bCs/>
          <w:color w:val="auto"/>
          <w:sz w:val="22"/>
          <w:szCs w:val="22"/>
          <w:highlight w:val="none"/>
        </w:rPr>
      </w:pPr>
    </w:p>
    <w:p w14:paraId="5E503AA3">
      <w:pPr>
        <w:spacing w:line="360" w:lineRule="auto"/>
        <w:rPr>
          <w:rFonts w:hint="eastAsia" w:ascii="宋体" w:hAnsi="宋体" w:eastAsia="宋体" w:cs="宋体"/>
          <w:b/>
          <w:color w:val="auto"/>
          <w:kern w:val="36"/>
          <w:sz w:val="22"/>
          <w:szCs w:val="22"/>
          <w:highlight w:val="none"/>
        </w:rPr>
      </w:pPr>
      <w:r>
        <w:rPr>
          <w:rFonts w:hint="eastAsia" w:ascii="宋体" w:hAnsi="宋体" w:eastAsia="宋体" w:cs="宋体"/>
          <w:b/>
          <w:color w:val="auto"/>
          <w:kern w:val="0"/>
          <w:sz w:val="22"/>
          <w:szCs w:val="22"/>
          <w:highlight w:val="none"/>
        </w:rPr>
        <w:t>（7）.</w:t>
      </w:r>
      <w:r>
        <w:rPr>
          <w:rFonts w:hint="eastAsia" w:ascii="宋体" w:hAnsi="宋体" w:eastAsia="宋体" w:cs="宋体"/>
          <w:b/>
          <w:color w:val="auto"/>
          <w:kern w:val="36"/>
          <w:sz w:val="22"/>
          <w:szCs w:val="22"/>
          <w:highlight w:val="none"/>
        </w:rPr>
        <w:t>投标供应商没有失信记录承诺函</w:t>
      </w:r>
    </w:p>
    <w:p w14:paraId="19DA2F63">
      <w:pPr>
        <w:widowControl/>
        <w:adjustRightInd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single"/>
        </w:rPr>
        <w:t>（采购人）</w:t>
      </w:r>
      <w:r>
        <w:rPr>
          <w:rFonts w:hint="eastAsia" w:ascii="宋体" w:hAnsi="宋体" w:eastAsia="宋体" w:cs="宋体"/>
          <w:color w:val="auto"/>
          <w:kern w:val="0"/>
          <w:sz w:val="22"/>
          <w:szCs w:val="22"/>
          <w:highlight w:val="none"/>
        </w:rPr>
        <w:t>：</w:t>
      </w:r>
    </w:p>
    <w:p w14:paraId="118AC998">
      <w:pPr>
        <w:spacing w:line="360" w:lineRule="auto"/>
        <w:ind w:firstLine="444" w:firstLineChars="202"/>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1C2941E5">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14:paraId="0EC81E7D">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p>
    <w:p w14:paraId="30C4F58F">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供应商名称（盖章） ：</w:t>
      </w:r>
    </w:p>
    <w:p w14:paraId="73AAC0EF">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4D4626F6">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4DB04059">
      <w:pPr>
        <w:widowControl/>
        <w:adjustRightInd w:val="0"/>
        <w:snapToGrid w:val="0"/>
        <w:spacing w:line="360" w:lineRule="auto"/>
        <w:ind w:firstLine="442" w:firstLineChars="200"/>
        <w:jc w:val="left"/>
        <w:rPr>
          <w:rFonts w:hint="eastAsia" w:ascii="宋体" w:hAnsi="宋体" w:eastAsia="宋体" w:cs="宋体"/>
          <w:b/>
          <w:color w:val="auto"/>
          <w:kern w:val="0"/>
          <w:sz w:val="22"/>
          <w:szCs w:val="22"/>
          <w:highlight w:val="none"/>
        </w:rPr>
      </w:pPr>
    </w:p>
    <w:p w14:paraId="011FC192">
      <w:pPr>
        <w:widowControl/>
        <w:adjustRightInd w:val="0"/>
        <w:snapToGrid w:val="0"/>
        <w:spacing w:line="360" w:lineRule="auto"/>
        <w:ind w:firstLine="442" w:firstLineChars="200"/>
        <w:jc w:val="left"/>
        <w:rPr>
          <w:rFonts w:hint="eastAsia" w:ascii="宋体" w:hAnsi="宋体" w:eastAsia="宋体" w:cs="宋体"/>
          <w:b/>
          <w:color w:val="auto"/>
          <w:kern w:val="0"/>
          <w:sz w:val="22"/>
          <w:szCs w:val="22"/>
          <w:highlight w:val="none"/>
        </w:rPr>
      </w:pPr>
    </w:p>
    <w:p w14:paraId="48180434">
      <w:pPr>
        <w:widowControl/>
        <w:numPr>
          <w:ilvl w:val="0"/>
          <w:numId w:val="0"/>
        </w:numPr>
        <w:adjustRightInd w:val="0"/>
        <w:snapToGrid w:val="0"/>
        <w:spacing w:line="360" w:lineRule="auto"/>
        <w:ind w:leftChars="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lang w:eastAsia="zh-CN"/>
        </w:rPr>
        <w:t>（</w:t>
      </w:r>
      <w:r>
        <w:rPr>
          <w:rFonts w:hint="eastAsia" w:ascii="宋体" w:hAnsi="宋体" w:cs="宋体"/>
          <w:b/>
          <w:color w:val="auto"/>
          <w:kern w:val="0"/>
          <w:sz w:val="22"/>
          <w:szCs w:val="22"/>
          <w:highlight w:val="none"/>
          <w:lang w:val="en-US" w:eastAsia="zh-CN"/>
        </w:rPr>
        <w:t>8</w:t>
      </w:r>
      <w:r>
        <w:rPr>
          <w:rFonts w:hint="eastAsia" w:ascii="宋体" w:hAnsi="宋体" w:eastAsia="宋体" w:cs="宋体"/>
          <w:b/>
          <w:color w:val="auto"/>
          <w:kern w:val="0"/>
          <w:sz w:val="22"/>
          <w:szCs w:val="22"/>
          <w:highlight w:val="none"/>
          <w:lang w:eastAsia="zh-CN"/>
        </w:rPr>
        <w:t>）</w:t>
      </w:r>
      <w:r>
        <w:rPr>
          <w:rFonts w:hint="eastAsia" w:ascii="宋体" w:hAnsi="宋体" w:eastAsia="宋体" w:cs="宋体"/>
          <w:b/>
          <w:color w:val="auto"/>
          <w:kern w:val="0"/>
          <w:sz w:val="22"/>
          <w:szCs w:val="22"/>
          <w:highlight w:val="none"/>
        </w:rPr>
        <w:t>.投标保证金缴纳凭证</w:t>
      </w:r>
    </w:p>
    <w:p w14:paraId="2A21104B">
      <w:pPr>
        <w:pStyle w:val="12"/>
        <w:snapToGrid w:val="0"/>
        <w:spacing w:line="324" w:lineRule="auto"/>
        <w:jc w:val="both"/>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hAnsi="宋体" w:cs="宋体"/>
          <w:b/>
          <w:bCs/>
          <w:color w:val="auto"/>
          <w:sz w:val="22"/>
          <w:szCs w:val="22"/>
          <w:highlight w:val="none"/>
          <w:lang w:val="en-US" w:eastAsia="zh-CN"/>
        </w:rPr>
        <w:t>9</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诚信投标承诺书</w:t>
      </w:r>
    </w:p>
    <w:p w14:paraId="68F40BE6">
      <w:pPr>
        <w:ind w:right="-153" w:rightChars="-73"/>
        <w:jc w:val="center"/>
        <w:rPr>
          <w:rFonts w:hint="eastAsia" w:ascii="宋体" w:hAnsi="宋体" w:eastAsia="宋体" w:cs="宋体"/>
          <w:color w:val="auto"/>
          <w:sz w:val="22"/>
          <w:szCs w:val="22"/>
          <w:highlight w:val="none"/>
        </w:rPr>
      </w:pPr>
    </w:p>
    <w:p w14:paraId="22EEE979">
      <w:pPr>
        <w:spacing w:line="520" w:lineRule="exact"/>
        <w:ind w:right="-153" w:rightChars="-7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本企业郑重承诺：</w:t>
      </w:r>
    </w:p>
    <w:p w14:paraId="44146797">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为了积极配合贵公司组织的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采购工作，有效遏制不公平竞争和违规违纪问题的发生，确保采购工作的公平、公正、公开，我们保证认真贯彻《</w:t>
      </w:r>
      <w:r>
        <w:rPr>
          <w:rFonts w:hint="eastAsia" w:ascii="宋体" w:hAnsi="宋体" w:eastAsia="宋体" w:cs="宋体"/>
          <w:color w:val="auto"/>
          <w:kern w:val="0"/>
          <w:sz w:val="22"/>
          <w:szCs w:val="22"/>
          <w:highlight w:val="none"/>
          <w:lang w:eastAsia="zh-CN"/>
        </w:rPr>
        <w:t>温州市市属国有企业采购管理办法</w:t>
      </w:r>
      <w:r>
        <w:rPr>
          <w:rFonts w:hint="eastAsia" w:ascii="宋体" w:hAnsi="宋体" w:eastAsia="宋体" w:cs="宋体"/>
          <w:color w:val="auto"/>
          <w:sz w:val="22"/>
          <w:szCs w:val="22"/>
          <w:highlight w:val="none"/>
        </w:rPr>
        <w:t>》及有关</w:t>
      </w:r>
      <w:r>
        <w:rPr>
          <w:rFonts w:hint="eastAsia" w:ascii="宋体" w:hAnsi="宋体" w:eastAsia="宋体" w:cs="宋体"/>
          <w:color w:val="auto"/>
          <w:sz w:val="22"/>
          <w:szCs w:val="22"/>
          <w:highlight w:val="none"/>
          <w:lang w:val="en-US" w:eastAsia="zh-CN"/>
        </w:rPr>
        <w:t>法律、</w:t>
      </w:r>
      <w:r>
        <w:rPr>
          <w:rFonts w:hint="eastAsia" w:ascii="宋体" w:hAnsi="宋体" w:eastAsia="宋体" w:cs="宋体"/>
          <w:color w:val="auto"/>
          <w:sz w:val="22"/>
          <w:szCs w:val="22"/>
          <w:highlight w:val="none"/>
        </w:rPr>
        <w:t>法规相关规定以及有关廉洁要求，特承诺如下事项：</w:t>
      </w:r>
    </w:p>
    <w:p w14:paraId="10FC420B">
      <w:pPr>
        <w:numPr>
          <w:ilvl w:val="0"/>
          <w:numId w:val="19"/>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自觉遵守国家法律法规及有关廉政建设制度。</w:t>
      </w:r>
    </w:p>
    <w:p w14:paraId="2CF28CAE">
      <w:pPr>
        <w:numPr>
          <w:ilvl w:val="0"/>
          <w:numId w:val="19"/>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主动了解采购人招投标纪律，积极配合采购人执行招投标廉政建设的有关规定。</w:t>
      </w:r>
    </w:p>
    <w:p w14:paraId="1D3D1457">
      <w:pPr>
        <w:numPr>
          <w:ilvl w:val="0"/>
          <w:numId w:val="19"/>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不使用不正当手段妨碍、排挤其它投标人或串通投标。</w:t>
      </w:r>
    </w:p>
    <w:p w14:paraId="75E7F29A">
      <w:pPr>
        <w:numPr>
          <w:ilvl w:val="0"/>
          <w:numId w:val="19"/>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按照本采购文件规定的方式进行投标，不隐瞒本单位投标资质的真实情况，投标资质符合规定。</w:t>
      </w:r>
    </w:p>
    <w:p w14:paraId="0B2E4A6B">
      <w:pPr>
        <w:numPr>
          <w:ilvl w:val="0"/>
          <w:numId w:val="19"/>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07062B0E">
      <w:pPr>
        <w:numPr>
          <w:ilvl w:val="0"/>
          <w:numId w:val="19"/>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不向采购人及个人购置或提供通讯工具、交通工具和高档办公用品等。</w:t>
      </w:r>
    </w:p>
    <w:p w14:paraId="007BC77E">
      <w:pPr>
        <w:numPr>
          <w:ilvl w:val="0"/>
          <w:numId w:val="19"/>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不向采购人涉及采购的人员的配偶、子女分包此次采购项目。</w:t>
      </w:r>
    </w:p>
    <w:p w14:paraId="0340C70E">
      <w:pPr>
        <w:numPr>
          <w:ilvl w:val="0"/>
          <w:numId w:val="19"/>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不向采购人及个人支付好处费、介绍费。</w:t>
      </w:r>
    </w:p>
    <w:p w14:paraId="3524FBF1">
      <w:pPr>
        <w:numPr>
          <w:ilvl w:val="0"/>
          <w:numId w:val="19"/>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一旦发现相关人员在采购过程中的索要财物等不廉洁行为，坚决予以抵制，并及时向有关纪检监察部门举报。</w:t>
      </w:r>
    </w:p>
    <w:p w14:paraId="047E53D8">
      <w:pPr>
        <w:numPr>
          <w:ilvl w:val="0"/>
          <w:numId w:val="19"/>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我们若违反上述承诺，愿接受取消投标人资格及其他任何形式的处理。</w:t>
      </w:r>
    </w:p>
    <w:p w14:paraId="5F740B26">
      <w:pPr>
        <w:snapToGrid w:val="0"/>
        <w:spacing w:line="500" w:lineRule="exact"/>
        <w:ind w:firstLine="385" w:firstLineChars="175"/>
        <w:rPr>
          <w:rFonts w:hint="eastAsia" w:ascii="宋体" w:hAnsi="宋体" w:eastAsia="宋体" w:cs="宋体"/>
          <w:color w:val="auto"/>
          <w:sz w:val="22"/>
          <w:szCs w:val="22"/>
          <w:highlight w:val="none"/>
        </w:rPr>
      </w:pPr>
    </w:p>
    <w:p w14:paraId="37F40F47">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投标人名称（盖章）：</w:t>
      </w:r>
    </w:p>
    <w:p w14:paraId="6208F6D8">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113B474E">
      <w:pPr>
        <w:spacing w:line="380" w:lineRule="exact"/>
        <w:ind w:firstLine="4400" w:firstLineChars="2000"/>
        <w:rPr>
          <w:rFonts w:hint="eastAsia" w:ascii="宋体" w:hAnsi="宋体" w:eastAsia="宋体" w:cs="宋体"/>
          <w:color w:val="auto"/>
          <w:highlight w:val="none"/>
        </w:rPr>
      </w:pPr>
      <w:r>
        <w:rPr>
          <w:rFonts w:hint="eastAsia" w:ascii="宋体" w:hAnsi="宋体" w:eastAsia="宋体" w:cs="宋体"/>
          <w:color w:val="auto"/>
          <w:sz w:val="22"/>
          <w:szCs w:val="22"/>
          <w:highlight w:val="none"/>
        </w:rPr>
        <w:t>日期：  年   月  日</w:t>
      </w:r>
    </w:p>
    <w:p w14:paraId="27E1C103">
      <w:pPr>
        <w:spacing w:line="360" w:lineRule="auto"/>
        <w:ind w:firstLine="442" w:firstLineChars="200"/>
        <w:rPr>
          <w:rFonts w:hint="eastAsia" w:ascii="宋体" w:hAnsi="宋体" w:eastAsia="宋体" w:cs="宋体"/>
          <w:b/>
          <w:color w:val="auto"/>
          <w:kern w:val="0"/>
          <w:sz w:val="22"/>
          <w:szCs w:val="22"/>
          <w:highlight w:val="none"/>
        </w:rPr>
      </w:pPr>
    </w:p>
    <w:p w14:paraId="41E539CF">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kern w:val="0"/>
          <w:sz w:val="22"/>
          <w:szCs w:val="22"/>
          <w:highlight w:val="none"/>
        </w:rPr>
        <w:t>（</w:t>
      </w:r>
      <w:r>
        <w:rPr>
          <w:rFonts w:hint="eastAsia" w:ascii="宋体" w:hAnsi="宋体" w:eastAsia="宋体" w:cs="宋体"/>
          <w:b/>
          <w:color w:val="auto"/>
          <w:kern w:val="0"/>
          <w:sz w:val="22"/>
          <w:szCs w:val="22"/>
          <w:highlight w:val="none"/>
          <w:lang w:val="en-US" w:eastAsia="zh-CN"/>
        </w:rPr>
        <w:t>1</w:t>
      </w:r>
      <w:r>
        <w:rPr>
          <w:rFonts w:hint="eastAsia" w:ascii="宋体" w:hAnsi="宋体" w:cs="宋体"/>
          <w:b/>
          <w:color w:val="auto"/>
          <w:kern w:val="0"/>
          <w:sz w:val="22"/>
          <w:szCs w:val="22"/>
          <w:highlight w:val="none"/>
          <w:lang w:val="en-US" w:eastAsia="zh-CN"/>
        </w:rPr>
        <w:t>0</w:t>
      </w:r>
      <w:r>
        <w:rPr>
          <w:rFonts w:hint="eastAsia" w:ascii="宋体" w:hAnsi="宋体" w:eastAsia="宋体" w:cs="宋体"/>
          <w:b/>
          <w:color w:val="auto"/>
          <w:kern w:val="0"/>
          <w:sz w:val="22"/>
          <w:szCs w:val="22"/>
          <w:highlight w:val="none"/>
          <w:lang w:val="en-US" w:eastAsia="zh-CN"/>
        </w:rPr>
        <w:t>）</w:t>
      </w:r>
      <w:r>
        <w:rPr>
          <w:rFonts w:hint="eastAsia" w:ascii="宋体" w:hAnsi="宋体" w:eastAsia="宋体" w:cs="宋体"/>
          <w:b/>
          <w:color w:val="auto"/>
          <w:kern w:val="0"/>
          <w:sz w:val="22"/>
          <w:szCs w:val="22"/>
          <w:highlight w:val="none"/>
        </w:rPr>
        <w:t>.</w:t>
      </w:r>
      <w:r>
        <w:rPr>
          <w:rFonts w:hint="eastAsia" w:ascii="宋体" w:hAnsi="宋体" w:eastAsia="宋体" w:cs="宋体"/>
          <w:b/>
          <w:bCs/>
          <w:color w:val="auto"/>
          <w:sz w:val="22"/>
          <w:szCs w:val="22"/>
          <w:highlight w:val="none"/>
        </w:rPr>
        <w:t>法定代表人（法定负责人）授权书</w:t>
      </w:r>
    </w:p>
    <w:p w14:paraId="36915859">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 w:val="28"/>
          <w:szCs w:val="28"/>
          <w:highlight w:val="none"/>
        </w:rPr>
        <w:t>法定代表人授权书</w:t>
      </w:r>
    </w:p>
    <w:p w14:paraId="0D9334BB">
      <w:pPr>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温州交运集团置业发展有限公司</w:t>
      </w:r>
      <w:r>
        <w:rPr>
          <w:rFonts w:hint="eastAsia" w:ascii="宋体" w:hAnsi="宋体" w:eastAsia="宋体" w:cs="宋体"/>
          <w:color w:val="auto"/>
          <w:sz w:val="22"/>
          <w:szCs w:val="22"/>
          <w:highlight w:val="none"/>
        </w:rPr>
        <w:t>：</w:t>
      </w:r>
    </w:p>
    <w:p w14:paraId="32E4787F">
      <w:pPr>
        <w:spacing w:line="36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（采购项目名称、编号）的采购活动，全权代表我方处理采购活动中的一切事宜。</w:t>
      </w:r>
    </w:p>
    <w:p w14:paraId="10F4967B">
      <w:pPr>
        <w:spacing w:line="360" w:lineRule="auto"/>
        <w:ind w:firstLine="2955"/>
        <w:rPr>
          <w:rFonts w:hint="eastAsia" w:ascii="宋体" w:hAnsi="宋体" w:eastAsia="宋体" w:cs="宋体"/>
          <w:color w:val="auto"/>
          <w:sz w:val="22"/>
          <w:szCs w:val="22"/>
          <w:highlight w:val="none"/>
        </w:rPr>
      </w:pPr>
    </w:p>
    <w:p w14:paraId="60F78CD5">
      <w:pPr>
        <w:spacing w:line="360" w:lineRule="auto"/>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668F8C9">
      <w:pPr>
        <w:spacing w:line="360" w:lineRule="auto"/>
        <w:ind w:left="15" w:hanging="15" w:hangingChars="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供应商全称（盖章）：</w:t>
      </w:r>
    </w:p>
    <w:p w14:paraId="21E9D5D9">
      <w:pPr>
        <w:spacing w:line="360" w:lineRule="auto"/>
        <w:ind w:left="15" w:hanging="15" w:hangingChars="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法定代表人（签字或盖章）：</w:t>
      </w:r>
    </w:p>
    <w:p w14:paraId="4733E677">
      <w:pPr>
        <w:spacing w:line="360" w:lineRule="auto"/>
        <w:ind w:left="15" w:hanging="15" w:hangingChars="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14:paraId="2DD5A6FF">
      <w:pPr>
        <w:spacing w:line="360" w:lineRule="auto"/>
        <w:rPr>
          <w:rFonts w:hint="eastAsia" w:ascii="宋体" w:hAnsi="宋体" w:eastAsia="宋体" w:cs="宋体"/>
          <w:color w:val="auto"/>
          <w:sz w:val="22"/>
          <w:szCs w:val="22"/>
          <w:highlight w:val="none"/>
        </w:rPr>
      </w:pPr>
    </w:p>
    <w:p w14:paraId="003F13B6">
      <w:pPr>
        <w:spacing w:line="360" w:lineRule="auto"/>
        <w:rPr>
          <w:rFonts w:hint="eastAsia" w:ascii="宋体" w:hAnsi="宋体" w:eastAsia="宋体" w:cs="宋体"/>
          <w:color w:val="auto"/>
          <w:sz w:val="22"/>
          <w:szCs w:val="22"/>
          <w:highlight w:val="none"/>
        </w:rPr>
      </w:pPr>
    </w:p>
    <w:p w14:paraId="05BA1DCE">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w:t>
      </w:r>
    </w:p>
    <w:p w14:paraId="53E91316">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授权代表姓名：</w:t>
      </w:r>
    </w:p>
    <w:p w14:paraId="398EF053">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p w14:paraId="7B566ABE">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详细通讯地址：</w:t>
      </w:r>
    </w:p>
    <w:p w14:paraId="393D4D76">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43BBF3A9">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5E37BF90">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7D1A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9" w:hRule="atLeast"/>
        </w:trPr>
        <w:tc>
          <w:tcPr>
            <w:tcW w:w="5000" w:type="pct"/>
            <w:noWrap w:val="0"/>
            <w:vAlign w:val="center"/>
          </w:tcPr>
          <w:p w14:paraId="45FCF0AC">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法定代表人及投标人代表身份证正反面复制件</w:t>
            </w:r>
          </w:p>
          <w:p w14:paraId="06E237FC">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p>
          <w:p w14:paraId="6554E9D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14:paraId="5E8A40F5">
            <w:pPr>
              <w:keepNext w:val="0"/>
              <w:keepLines w:val="0"/>
              <w:suppressLineNumbers w:val="0"/>
              <w:tabs>
                <w:tab w:val="left" w:pos="3356"/>
              </w:tabs>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ab/>
            </w:r>
          </w:p>
        </w:tc>
      </w:tr>
    </w:tbl>
    <w:p w14:paraId="458DB1B5">
      <w:pPr>
        <w:spacing w:line="360" w:lineRule="auto"/>
        <w:rPr>
          <w:rFonts w:hint="eastAsia" w:ascii="宋体" w:hAnsi="宋体" w:eastAsia="宋体" w:cs="宋体"/>
          <w:b/>
          <w:bCs/>
          <w:color w:val="auto"/>
          <w:sz w:val="22"/>
          <w:szCs w:val="22"/>
          <w:highlight w:val="none"/>
        </w:rPr>
      </w:pPr>
    </w:p>
    <w:p w14:paraId="35CE2A8B">
      <w:pPr>
        <w:spacing w:before="120" w:beforeLines="50" w:after="120" w:afterLines="50"/>
        <w:rPr>
          <w:rFonts w:ascii="宋体" w:hAnsi="宋体" w:cs="楷体"/>
          <w:sz w:val="22"/>
          <w:szCs w:val="22"/>
        </w:rPr>
      </w:pPr>
      <w:r>
        <w:rPr>
          <w:rFonts w:hint="eastAsia" w:ascii="宋体" w:hAnsi="宋体" w:eastAsia="宋体" w:cs="宋体"/>
          <w:b/>
          <w:bCs/>
          <w:color w:val="auto"/>
          <w:sz w:val="22"/>
          <w:szCs w:val="22"/>
          <w:highlight w:val="none"/>
        </w:rPr>
        <w:br w:type="page"/>
      </w:r>
      <w:r>
        <w:rPr>
          <w:rFonts w:hint="eastAsia" w:ascii="宋体" w:hAnsi="宋体" w:cs="楷体"/>
          <w:sz w:val="22"/>
          <w:szCs w:val="22"/>
        </w:rPr>
        <w:t>（</w:t>
      </w:r>
      <w:r>
        <w:rPr>
          <w:rFonts w:hint="eastAsia" w:ascii="宋体" w:hAnsi="宋体" w:cs="楷体"/>
          <w:sz w:val="22"/>
          <w:szCs w:val="22"/>
          <w:lang w:val="en-US" w:eastAsia="zh-CN"/>
        </w:rPr>
        <w:t>商务技术</w:t>
      </w:r>
      <w:r>
        <w:rPr>
          <w:rFonts w:hint="eastAsia" w:ascii="宋体" w:hAnsi="宋体" w:cs="楷体"/>
          <w:sz w:val="22"/>
          <w:szCs w:val="22"/>
        </w:rPr>
        <w:t>标封面，供参考）</w:t>
      </w:r>
    </w:p>
    <w:p w14:paraId="1811A55C">
      <w:pPr>
        <w:rPr>
          <w:rFonts w:ascii="宋体" w:hAnsi="宋体" w:cs="楷体"/>
        </w:rPr>
      </w:pPr>
    </w:p>
    <w:p w14:paraId="3B926353">
      <w:pPr>
        <w:rPr>
          <w:rFonts w:ascii="宋体" w:hAnsi="宋体" w:cs="楷体"/>
        </w:rPr>
      </w:pPr>
    </w:p>
    <w:p w14:paraId="0EE92FC9">
      <w:pPr>
        <w:rPr>
          <w:rFonts w:ascii="宋体" w:hAnsi="宋体" w:cs="楷体"/>
        </w:rPr>
      </w:pPr>
    </w:p>
    <w:p w14:paraId="50065297">
      <w:pPr>
        <w:jc w:val="center"/>
        <w:rPr>
          <w:rFonts w:ascii="宋体" w:hAnsi="宋体" w:cs="楷体"/>
          <w:sz w:val="28"/>
          <w:szCs w:val="28"/>
        </w:rPr>
      </w:pPr>
      <w:r>
        <w:rPr>
          <w:rFonts w:hint="eastAsia" w:ascii="宋体" w:hAnsi="宋体" w:cs="楷体"/>
          <w:sz w:val="28"/>
          <w:szCs w:val="28"/>
          <w:u w:val="single"/>
        </w:rPr>
        <w:t xml:space="preserve">                 （项目名称）              </w:t>
      </w:r>
      <w:r>
        <w:rPr>
          <w:rFonts w:hint="eastAsia" w:ascii="宋体" w:hAnsi="宋体" w:cs="楷体"/>
          <w:sz w:val="28"/>
          <w:szCs w:val="28"/>
        </w:rPr>
        <w:t>投标文件</w:t>
      </w:r>
    </w:p>
    <w:p w14:paraId="480C4CD1">
      <w:pPr>
        <w:rPr>
          <w:rFonts w:ascii="宋体" w:hAnsi="宋体" w:cs="楷体"/>
          <w:sz w:val="28"/>
          <w:szCs w:val="28"/>
        </w:rPr>
      </w:pPr>
    </w:p>
    <w:p w14:paraId="499F9597">
      <w:pPr>
        <w:rPr>
          <w:rFonts w:ascii="宋体" w:hAnsi="宋体" w:cs="楷体"/>
          <w:sz w:val="28"/>
          <w:szCs w:val="28"/>
        </w:rPr>
      </w:pPr>
    </w:p>
    <w:p w14:paraId="0E89BF20">
      <w:pPr>
        <w:pStyle w:val="2"/>
        <w:ind w:firstLine="280"/>
        <w:rPr>
          <w:rFonts w:ascii="宋体" w:hAnsi="宋体" w:eastAsia="宋体" w:cs="楷体"/>
          <w:sz w:val="28"/>
          <w:szCs w:val="28"/>
        </w:rPr>
      </w:pPr>
    </w:p>
    <w:p w14:paraId="21E5048A">
      <w:pPr>
        <w:pStyle w:val="2"/>
        <w:ind w:firstLine="280"/>
        <w:jc w:val="center"/>
        <w:rPr>
          <w:rFonts w:ascii="宋体" w:hAnsi="宋体" w:eastAsia="宋体" w:cs="楷体"/>
          <w:sz w:val="28"/>
          <w:szCs w:val="28"/>
        </w:rPr>
      </w:pPr>
    </w:p>
    <w:p w14:paraId="436F99E5">
      <w:pPr>
        <w:rPr>
          <w:rFonts w:ascii="宋体" w:hAnsi="宋体" w:cs="楷体"/>
          <w:sz w:val="28"/>
          <w:szCs w:val="28"/>
        </w:rPr>
      </w:pPr>
    </w:p>
    <w:p w14:paraId="11DF0218">
      <w:pPr>
        <w:rPr>
          <w:rFonts w:ascii="宋体" w:hAnsi="宋体" w:cs="楷体"/>
          <w:sz w:val="28"/>
          <w:szCs w:val="28"/>
        </w:rPr>
      </w:pPr>
    </w:p>
    <w:p w14:paraId="22455725">
      <w:pPr>
        <w:jc w:val="center"/>
        <w:rPr>
          <w:rFonts w:ascii="宋体" w:hAnsi="宋体" w:cs="楷体"/>
          <w:sz w:val="52"/>
          <w:szCs w:val="52"/>
        </w:rPr>
      </w:pPr>
      <w:r>
        <w:rPr>
          <w:rFonts w:hint="eastAsia" w:ascii="宋体" w:hAnsi="宋体" w:cs="楷体"/>
          <w:sz w:val="52"/>
          <w:szCs w:val="52"/>
          <w:lang w:val="en-US" w:eastAsia="zh-CN"/>
        </w:rPr>
        <w:t>商务技术</w:t>
      </w:r>
      <w:r>
        <w:rPr>
          <w:rFonts w:hint="eastAsia" w:ascii="宋体" w:hAnsi="宋体" w:cs="楷体"/>
          <w:sz w:val="52"/>
          <w:szCs w:val="52"/>
        </w:rPr>
        <w:t>标</w:t>
      </w:r>
    </w:p>
    <w:p w14:paraId="07A94470">
      <w:pPr>
        <w:spacing w:line="360" w:lineRule="auto"/>
        <w:rPr>
          <w:rFonts w:ascii="宋体" w:hAnsi="宋体" w:cs="楷体"/>
          <w:szCs w:val="21"/>
        </w:rPr>
      </w:pPr>
    </w:p>
    <w:p w14:paraId="4CF91275">
      <w:pPr>
        <w:spacing w:line="360" w:lineRule="auto"/>
        <w:rPr>
          <w:rFonts w:ascii="宋体" w:hAnsi="宋体" w:cs="楷体"/>
          <w:szCs w:val="21"/>
        </w:rPr>
      </w:pPr>
    </w:p>
    <w:p w14:paraId="6CD81E9D">
      <w:pPr>
        <w:spacing w:line="360" w:lineRule="auto"/>
        <w:rPr>
          <w:rFonts w:ascii="宋体" w:hAnsi="宋体" w:cs="楷体"/>
          <w:szCs w:val="21"/>
        </w:rPr>
      </w:pPr>
    </w:p>
    <w:p w14:paraId="16103025">
      <w:pPr>
        <w:spacing w:line="360" w:lineRule="auto"/>
        <w:rPr>
          <w:rFonts w:ascii="宋体" w:hAnsi="宋体" w:cs="楷体"/>
          <w:szCs w:val="21"/>
        </w:rPr>
      </w:pPr>
    </w:p>
    <w:p w14:paraId="7B6E833B">
      <w:pPr>
        <w:pStyle w:val="2"/>
        <w:ind w:firstLine="200"/>
        <w:rPr>
          <w:rFonts w:ascii="宋体" w:hAnsi="宋体" w:eastAsia="宋体" w:cs="楷体"/>
        </w:rPr>
      </w:pPr>
    </w:p>
    <w:p w14:paraId="4D568269">
      <w:pPr>
        <w:spacing w:line="360" w:lineRule="auto"/>
        <w:rPr>
          <w:rFonts w:ascii="宋体" w:hAnsi="宋体" w:cs="楷体"/>
          <w:szCs w:val="21"/>
        </w:rPr>
      </w:pPr>
    </w:p>
    <w:p w14:paraId="0A054749">
      <w:pPr>
        <w:jc w:val="center"/>
        <w:rPr>
          <w:rFonts w:ascii="宋体" w:hAnsi="宋体" w:cs="楷体"/>
          <w:sz w:val="28"/>
          <w:szCs w:val="28"/>
        </w:rPr>
      </w:pPr>
      <w:r>
        <w:rPr>
          <w:rFonts w:hint="eastAsia" w:ascii="宋体" w:hAnsi="宋体" w:cs="楷体"/>
          <w:sz w:val="28"/>
          <w:szCs w:val="28"/>
        </w:rPr>
        <w:t>投标人：</w:t>
      </w:r>
      <w:r>
        <w:rPr>
          <w:rFonts w:hint="eastAsia" w:ascii="宋体" w:hAnsi="宋体" w:cs="楷体"/>
          <w:sz w:val="28"/>
          <w:szCs w:val="28"/>
          <w:u w:val="single"/>
        </w:rPr>
        <w:t xml:space="preserve">                              </w:t>
      </w:r>
      <w:r>
        <w:rPr>
          <w:rFonts w:hint="eastAsia" w:ascii="宋体" w:hAnsi="宋体" w:cs="楷体"/>
          <w:sz w:val="28"/>
          <w:szCs w:val="28"/>
        </w:rPr>
        <w:t>（盖单位章）</w:t>
      </w:r>
    </w:p>
    <w:p w14:paraId="3FD8E83B">
      <w:pPr>
        <w:rPr>
          <w:rFonts w:ascii="宋体" w:hAnsi="宋体" w:cs="楷体"/>
          <w:sz w:val="28"/>
          <w:szCs w:val="28"/>
          <w:u w:val="single"/>
        </w:rPr>
      </w:pPr>
    </w:p>
    <w:p w14:paraId="1325479E">
      <w:pPr>
        <w:jc w:val="center"/>
        <w:rPr>
          <w:rFonts w:ascii="宋体" w:hAnsi="宋体" w:cs="楷体"/>
          <w:sz w:val="28"/>
          <w:szCs w:val="28"/>
        </w:rPr>
      </w:pPr>
      <w:r>
        <w:rPr>
          <w:rFonts w:hint="eastAsia" w:ascii="宋体" w:hAnsi="宋体" w:cs="楷体"/>
          <w:sz w:val="28"/>
          <w:szCs w:val="28"/>
        </w:rPr>
        <w:t>法定代表人或其委托代理人：</w:t>
      </w:r>
      <w:r>
        <w:rPr>
          <w:rFonts w:hint="eastAsia" w:ascii="宋体" w:hAnsi="宋体" w:cs="楷体"/>
          <w:sz w:val="28"/>
          <w:szCs w:val="28"/>
          <w:u w:val="single"/>
        </w:rPr>
        <w:t xml:space="preserve">          </w:t>
      </w:r>
      <w:r>
        <w:rPr>
          <w:rFonts w:hint="eastAsia" w:ascii="宋体" w:hAnsi="宋体" w:cs="楷体"/>
          <w:sz w:val="28"/>
          <w:szCs w:val="28"/>
        </w:rPr>
        <w:t>（签字或盖章）</w:t>
      </w:r>
    </w:p>
    <w:p w14:paraId="71C950FA">
      <w:pPr>
        <w:rPr>
          <w:rFonts w:ascii="宋体" w:hAnsi="宋体" w:cs="楷体"/>
          <w:sz w:val="28"/>
          <w:szCs w:val="28"/>
        </w:rPr>
      </w:pPr>
    </w:p>
    <w:p w14:paraId="618F8237">
      <w:pPr>
        <w:jc w:val="center"/>
        <w:rPr>
          <w:rFonts w:ascii="宋体" w:hAnsi="宋体" w:cs="楷体"/>
          <w:sz w:val="28"/>
          <w:szCs w:val="28"/>
        </w:rPr>
      </w:pPr>
      <w:r>
        <w:rPr>
          <w:rFonts w:hint="eastAsia" w:ascii="宋体" w:hAnsi="宋体" w:cs="楷体"/>
          <w:sz w:val="28"/>
          <w:szCs w:val="28"/>
          <w:u w:val="single"/>
        </w:rPr>
        <w:t xml:space="preserve">        </w:t>
      </w:r>
      <w:r>
        <w:rPr>
          <w:rFonts w:hint="eastAsia" w:ascii="宋体" w:hAnsi="宋体" w:cs="楷体"/>
          <w:sz w:val="28"/>
          <w:szCs w:val="28"/>
        </w:rPr>
        <w:t>年</w:t>
      </w:r>
      <w:r>
        <w:rPr>
          <w:rFonts w:hint="eastAsia" w:ascii="宋体" w:hAnsi="宋体" w:cs="楷体"/>
          <w:sz w:val="28"/>
          <w:szCs w:val="28"/>
          <w:u w:val="single"/>
        </w:rPr>
        <w:t xml:space="preserve">        </w:t>
      </w:r>
      <w:r>
        <w:rPr>
          <w:rFonts w:hint="eastAsia" w:ascii="宋体" w:hAnsi="宋体" w:cs="楷体"/>
          <w:sz w:val="28"/>
          <w:szCs w:val="28"/>
        </w:rPr>
        <w:t>月</w:t>
      </w:r>
      <w:r>
        <w:rPr>
          <w:rFonts w:hint="eastAsia" w:ascii="宋体" w:hAnsi="宋体" w:cs="楷体"/>
          <w:sz w:val="28"/>
          <w:szCs w:val="28"/>
          <w:u w:val="single"/>
        </w:rPr>
        <w:t xml:space="preserve">        </w:t>
      </w:r>
      <w:r>
        <w:rPr>
          <w:rFonts w:hint="eastAsia" w:ascii="宋体" w:hAnsi="宋体" w:cs="楷体"/>
          <w:sz w:val="28"/>
          <w:szCs w:val="28"/>
        </w:rPr>
        <w:t>日</w:t>
      </w:r>
    </w:p>
    <w:p w14:paraId="54084176">
      <w:pPr>
        <w:spacing w:line="360" w:lineRule="auto"/>
        <w:rPr>
          <w:rFonts w:hint="eastAsia" w:ascii="宋体" w:hAnsi="宋体" w:eastAsia="宋体" w:cs="宋体"/>
          <w:b/>
          <w:bCs/>
          <w:color w:val="auto"/>
          <w:szCs w:val="21"/>
          <w:highlight w:val="none"/>
        </w:rPr>
        <w:sectPr>
          <w:headerReference r:id="rId5" w:type="default"/>
          <w:footerReference r:id="rId6" w:type="default"/>
          <w:footerReference r:id="rId7" w:type="even"/>
          <w:type w:val="nextColumn"/>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14:paraId="06687061">
      <w:p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附件</w:t>
      </w:r>
      <w:r>
        <w:rPr>
          <w:rFonts w:hint="eastAsia" w:ascii="宋体" w:hAnsi="宋体" w:cs="宋体"/>
          <w:b/>
          <w:bCs/>
          <w:color w:val="auto"/>
          <w:szCs w:val="21"/>
          <w:highlight w:val="none"/>
          <w:lang w:val="en-US" w:eastAsia="zh-CN"/>
        </w:rPr>
        <w:t>一</w:t>
      </w:r>
    </w:p>
    <w:p w14:paraId="509E199F">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319DA938">
      <w:pPr>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温州交运集团置业发展有限公司</w:t>
      </w:r>
      <w:r>
        <w:rPr>
          <w:rFonts w:hint="eastAsia" w:ascii="宋体" w:hAnsi="宋体" w:eastAsia="宋体" w:cs="宋体"/>
          <w:color w:val="auto"/>
          <w:sz w:val="22"/>
          <w:szCs w:val="22"/>
          <w:highlight w:val="none"/>
        </w:rPr>
        <w:t>：</w:t>
      </w:r>
    </w:p>
    <w:p w14:paraId="553F154E">
      <w:pPr>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浙江众立工程项目管理有限公司</w:t>
      </w:r>
      <w:r>
        <w:rPr>
          <w:rFonts w:hint="eastAsia" w:ascii="宋体" w:hAnsi="宋体" w:eastAsia="宋体" w:cs="宋体"/>
          <w:color w:val="auto"/>
          <w:sz w:val="22"/>
          <w:szCs w:val="22"/>
          <w:highlight w:val="none"/>
        </w:rPr>
        <w:t>：</w:t>
      </w:r>
    </w:p>
    <w:p w14:paraId="335974B5">
      <w:pPr>
        <w:tabs>
          <w:tab w:val="left" w:pos="25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采购项目（采购编号：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授权代表全名，职务）代表我方处理有关本投标的一切事宜。</w:t>
      </w:r>
    </w:p>
    <w:p w14:paraId="4458435E">
      <w:pPr>
        <w:tabs>
          <w:tab w:val="left" w:pos="25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我方己经仔细研究了采购文件的全部内容。在此提交的投标文件中，包括如下内容，并已加密提交：</w:t>
      </w:r>
    </w:p>
    <w:p w14:paraId="4A784EDD">
      <w:pPr>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（—）按“投标人须知”要求编制的投标文件；</w:t>
      </w:r>
    </w:p>
    <w:p w14:paraId="22E7116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我方己完全明白采购文件的所有条款要求，并重申以下几点：</w:t>
      </w:r>
    </w:p>
    <w:p w14:paraId="0B0B3B04">
      <w:pPr>
        <w:spacing w:line="360" w:lineRule="auto"/>
        <w:ind w:left="1019" w:leftChars="171"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（二）本投标文件的有效期自投标截止日起</w:t>
      </w:r>
      <w:r>
        <w:rPr>
          <w:rFonts w:hint="eastAsia" w:ascii="宋体" w:hAnsi="宋体" w:eastAsia="宋体" w:cs="宋体"/>
          <w:b/>
          <w:color w:val="auto"/>
          <w:sz w:val="22"/>
          <w:szCs w:val="22"/>
          <w:highlight w:val="none"/>
        </w:rPr>
        <w:t>90天内</w:t>
      </w:r>
      <w:r>
        <w:rPr>
          <w:rFonts w:hint="eastAsia" w:ascii="宋体" w:hAnsi="宋体" w:eastAsia="宋体" w:cs="宋体"/>
          <w:color w:val="auto"/>
          <w:sz w:val="22"/>
          <w:szCs w:val="22"/>
          <w:highlight w:val="none"/>
        </w:rPr>
        <w:t>有效；</w:t>
      </w:r>
    </w:p>
    <w:p w14:paraId="22C688D7">
      <w:pPr>
        <w:spacing w:line="360" w:lineRule="auto"/>
        <w:ind w:left="1019" w:leftChars="171"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（三）我方已详细研究了采购文件的所有内容包括修改书（如有）和所有已提供的参考资料以及有关附件，我方完全理解并同意放弃在此方面提出含糊意见或误解的一切权力；</w:t>
      </w:r>
    </w:p>
    <w:p w14:paraId="558D6B4D">
      <w:pPr>
        <w:spacing w:line="360" w:lineRule="auto"/>
        <w:ind w:left="1019" w:leftChars="171"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（四）我方明白并愿意在规定的开标时间之后，投标人在投标有效期内撤回投标，其投标保证金将被贵方没收；</w:t>
      </w:r>
    </w:p>
    <w:p w14:paraId="28D3786B">
      <w:pPr>
        <w:spacing w:line="360" w:lineRule="auto"/>
        <w:ind w:left="359" w:left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（五）我方同意提供按照贵方可能要求的与投标有关的一切数据或资料；</w:t>
      </w:r>
    </w:p>
    <w:p w14:paraId="6953730A">
      <w:pPr>
        <w:spacing w:line="360" w:lineRule="auto"/>
        <w:ind w:left="359" w:left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（六）我方理解贵方不一定接受最低报价。</w:t>
      </w:r>
    </w:p>
    <w:p w14:paraId="757029C2">
      <w:pPr>
        <w:spacing w:line="360" w:lineRule="auto"/>
        <w:ind w:left="1019" w:leftChars="171"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（七）我方如果中标，将保证履行采购文件以及采购文件修改书（如有）中的全部责任和义务，按质、按量、按期完成合同规定的全部任务。</w:t>
      </w:r>
    </w:p>
    <w:p w14:paraId="2CC1F434">
      <w:pPr>
        <w:spacing w:line="360" w:lineRule="auto"/>
        <w:ind w:left="31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（八）所有与本投标有关的函件请发往下列地址：</w:t>
      </w:r>
    </w:p>
    <w:p w14:paraId="162D64F1">
      <w:pPr>
        <w:spacing w:line="360" w:lineRule="auto"/>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地址</w:t>
      </w:r>
      <w:r>
        <w:rPr>
          <w:rFonts w:hint="eastAsia" w:ascii="宋体" w:hAnsi="宋体" w:eastAsia="宋体" w:cs="宋体"/>
          <w:color w:val="auto"/>
          <w:sz w:val="22"/>
          <w:szCs w:val="22"/>
          <w:highlight w:val="none"/>
          <w:u w:val="single"/>
        </w:rPr>
        <w:t xml:space="preserve">                           </w:t>
      </w:r>
    </w:p>
    <w:p w14:paraId="3E7F0877">
      <w:pPr>
        <w:spacing w:line="360" w:lineRule="auto"/>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w:t>
      </w:r>
      <w:r>
        <w:rPr>
          <w:rFonts w:hint="eastAsia" w:ascii="宋体" w:hAnsi="宋体" w:eastAsia="宋体" w:cs="宋体"/>
          <w:color w:val="auto"/>
          <w:sz w:val="22"/>
          <w:szCs w:val="22"/>
          <w:highlight w:val="none"/>
          <w:u w:val="single"/>
        </w:rPr>
        <w:t xml:space="preserve">                           </w:t>
      </w:r>
    </w:p>
    <w:p w14:paraId="3EC00954">
      <w:pPr>
        <w:spacing w:line="360" w:lineRule="auto"/>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u w:val="single"/>
        </w:rPr>
        <w:t xml:space="preserve">                           </w:t>
      </w:r>
    </w:p>
    <w:p w14:paraId="312B0248">
      <w:pPr>
        <w:spacing w:line="360" w:lineRule="auto"/>
        <w:ind w:firstLine="770" w:firstLineChars="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14:paraId="33710739">
      <w:pPr>
        <w:spacing w:line="360" w:lineRule="auto"/>
        <w:ind w:firstLine="435"/>
        <w:rPr>
          <w:rFonts w:hint="eastAsia" w:ascii="宋体" w:hAnsi="宋体" w:eastAsia="宋体" w:cs="宋体"/>
          <w:color w:val="auto"/>
          <w:sz w:val="22"/>
          <w:szCs w:val="22"/>
          <w:highlight w:val="none"/>
        </w:rPr>
      </w:pPr>
    </w:p>
    <w:p w14:paraId="73206068">
      <w:pPr>
        <w:rPr>
          <w:rFonts w:hint="eastAsia" w:ascii="宋体" w:hAnsi="宋体" w:eastAsia="宋体" w:cs="宋体"/>
          <w:color w:val="auto"/>
          <w:highlight w:val="none"/>
        </w:rPr>
      </w:pPr>
    </w:p>
    <w:p w14:paraId="26F07F2A">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供应商全称（盖章）：</w:t>
      </w:r>
      <w:r>
        <w:rPr>
          <w:rFonts w:hint="eastAsia" w:ascii="宋体" w:hAnsi="宋体" w:eastAsia="宋体" w:cs="宋体"/>
          <w:color w:val="auto"/>
          <w:sz w:val="22"/>
          <w:szCs w:val="22"/>
          <w:highlight w:val="none"/>
          <w:u w:val="single"/>
        </w:rPr>
        <w:t xml:space="preserve">                           </w:t>
      </w:r>
    </w:p>
    <w:p w14:paraId="4C835FB6">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w:t>
      </w:r>
      <w:r>
        <w:rPr>
          <w:rFonts w:hint="eastAsia" w:ascii="宋体" w:hAnsi="宋体" w:eastAsia="宋体" w:cs="宋体"/>
          <w:color w:val="auto"/>
          <w:sz w:val="22"/>
          <w:szCs w:val="22"/>
          <w:highlight w:val="none"/>
          <w:u w:val="single"/>
        </w:rPr>
        <w:t xml:space="preserve">                           </w:t>
      </w:r>
    </w:p>
    <w:p w14:paraId="135B79ED">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r>
        <w:rPr>
          <w:rFonts w:hint="eastAsia" w:ascii="宋体" w:hAnsi="宋体" w:eastAsia="宋体" w:cs="宋体"/>
          <w:color w:val="auto"/>
          <w:sz w:val="22"/>
          <w:szCs w:val="22"/>
          <w:highlight w:val="none"/>
          <w:u w:val="single"/>
        </w:rPr>
        <w:t xml:space="preserve">                           </w:t>
      </w:r>
    </w:p>
    <w:p w14:paraId="254A9209">
      <w:pPr>
        <w:spacing w:line="360" w:lineRule="auto"/>
        <w:rPr>
          <w:rFonts w:hint="eastAsia" w:ascii="宋体" w:hAnsi="宋体" w:eastAsia="宋体" w:cs="宋体"/>
          <w:b/>
          <w:bCs/>
          <w:color w:val="auto"/>
          <w:szCs w:val="21"/>
          <w:highlight w:val="none"/>
        </w:rPr>
      </w:pPr>
    </w:p>
    <w:p w14:paraId="6F6B3E6A">
      <w:pPr>
        <w:spacing w:line="360" w:lineRule="auto"/>
        <w:ind w:left="359" w:leftChars="171"/>
        <w:rPr>
          <w:rFonts w:hint="eastAsia" w:ascii="宋体" w:hAnsi="宋体" w:eastAsia="宋体" w:cs="宋体"/>
          <w:color w:val="auto"/>
          <w:szCs w:val="21"/>
          <w:highlight w:val="none"/>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14:paraId="32253EDD">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附件</w:t>
      </w:r>
      <w:r>
        <w:rPr>
          <w:rFonts w:hint="eastAsia" w:ascii="宋体" w:hAnsi="宋体" w:cs="宋体"/>
          <w:b/>
          <w:bCs/>
          <w:color w:val="auto"/>
          <w:sz w:val="22"/>
          <w:szCs w:val="22"/>
          <w:highlight w:val="none"/>
          <w:lang w:val="en-US" w:eastAsia="zh-CN"/>
        </w:rPr>
        <w:t>二</w:t>
      </w:r>
    </w:p>
    <w:p w14:paraId="1F2D3F47">
      <w:pPr>
        <w:spacing w:line="380" w:lineRule="exact"/>
        <w:jc w:val="center"/>
        <w:rPr>
          <w:rFonts w:hint="eastAsia" w:ascii="宋体" w:hAnsi="宋体" w:cs="宋体"/>
          <w:b/>
          <w:spacing w:val="-2"/>
          <w:sz w:val="32"/>
          <w:szCs w:val="32"/>
        </w:rPr>
      </w:pPr>
    </w:p>
    <w:p w14:paraId="08AFDF49">
      <w:pPr>
        <w:spacing w:line="380" w:lineRule="exact"/>
        <w:jc w:val="center"/>
        <w:rPr>
          <w:rFonts w:hint="eastAsia" w:ascii="宋体" w:hAnsi="宋体" w:cs="宋体"/>
          <w:b/>
          <w:spacing w:val="-2"/>
          <w:sz w:val="32"/>
          <w:szCs w:val="32"/>
        </w:rPr>
      </w:pPr>
      <w:r>
        <w:rPr>
          <w:rFonts w:hint="eastAsia" w:ascii="宋体" w:hAnsi="宋体" w:cs="宋体"/>
          <w:b/>
          <w:spacing w:val="-2"/>
          <w:sz w:val="32"/>
          <w:szCs w:val="32"/>
        </w:rPr>
        <w:t>投标承诺函</w:t>
      </w:r>
    </w:p>
    <w:p w14:paraId="6E13EDA5">
      <w:pPr>
        <w:spacing w:line="360" w:lineRule="auto"/>
        <w:rPr>
          <w:rFonts w:hint="eastAsia" w:ascii="宋体" w:hAnsi="宋体" w:cs="宋体"/>
          <w:spacing w:val="-2"/>
          <w:sz w:val="22"/>
          <w:szCs w:val="22"/>
        </w:rPr>
      </w:pPr>
    </w:p>
    <w:p w14:paraId="7C6373B2">
      <w:pPr>
        <w:spacing w:line="360" w:lineRule="exact"/>
        <w:rPr>
          <w:rFonts w:hint="eastAsia" w:ascii="宋体" w:hAnsi="宋体" w:cs="宋体"/>
          <w:spacing w:val="-2"/>
          <w:sz w:val="22"/>
          <w:szCs w:val="22"/>
        </w:rPr>
      </w:pPr>
      <w:r>
        <w:rPr>
          <w:rFonts w:hint="eastAsia" w:ascii="宋体" w:hAnsi="宋体" w:cs="宋体"/>
          <w:spacing w:val="-2"/>
          <w:sz w:val="22"/>
          <w:szCs w:val="22"/>
        </w:rPr>
        <w:t>温州交运集团置业发展有限公司：</w:t>
      </w:r>
    </w:p>
    <w:p w14:paraId="41A516B9">
      <w:pPr>
        <w:pStyle w:val="3"/>
        <w:rPr>
          <w:rFonts w:hint="eastAsia"/>
        </w:rPr>
      </w:pPr>
    </w:p>
    <w:p w14:paraId="7D0AB378">
      <w:pPr>
        <w:tabs>
          <w:tab w:val="left" w:pos="4860"/>
        </w:tabs>
        <w:spacing w:line="360" w:lineRule="exact"/>
        <w:ind w:right="98" w:firstLine="432" w:firstLineChars="200"/>
        <w:jc w:val="left"/>
        <w:rPr>
          <w:rFonts w:ascii="宋体" w:hAnsi="宋体" w:cs="宋体"/>
          <w:spacing w:val="-2"/>
          <w:sz w:val="22"/>
          <w:szCs w:val="22"/>
        </w:rPr>
      </w:pPr>
      <w:r>
        <w:rPr>
          <w:rFonts w:hint="eastAsia" w:ascii="宋体" w:hAnsi="宋体" w:cs="宋体"/>
          <w:spacing w:val="-2"/>
          <w:sz w:val="22"/>
          <w:szCs w:val="22"/>
        </w:rPr>
        <w:t>我单位参与贵单位组织的</w:t>
      </w:r>
      <w:r>
        <w:rPr>
          <w:rFonts w:hint="eastAsia" w:ascii="宋体" w:hAnsi="宋体" w:cs="宋体"/>
          <w:spacing w:val="-2"/>
          <w:sz w:val="22"/>
          <w:szCs w:val="22"/>
          <w:u w:val="single"/>
        </w:rPr>
        <w:t>菜品配送供应商入围</w:t>
      </w:r>
      <w:r>
        <w:rPr>
          <w:rFonts w:hint="eastAsia" w:ascii="宋体" w:hAnsi="宋体" w:cs="宋体"/>
          <w:spacing w:val="-2"/>
          <w:sz w:val="22"/>
          <w:szCs w:val="22"/>
        </w:rPr>
        <w:t>项目（项目编号：</w:t>
      </w:r>
      <w:r>
        <w:rPr>
          <w:rFonts w:hint="eastAsia" w:ascii="宋体" w:hAnsi="宋体" w:cs="宋体"/>
          <w:sz w:val="22"/>
          <w:szCs w:val="22"/>
          <w:u w:val="single"/>
          <w:lang w:val="en-US" w:eastAsia="zh-CN"/>
        </w:rPr>
        <w:t xml:space="preserve">             </w:t>
      </w:r>
      <w:r>
        <w:rPr>
          <w:rFonts w:hint="eastAsia" w:ascii="宋体" w:hAnsi="宋体" w:cs="宋体"/>
          <w:spacing w:val="-2"/>
          <w:sz w:val="22"/>
          <w:szCs w:val="22"/>
        </w:rPr>
        <w:t>）的投标。我单位做出以下承诺：</w:t>
      </w:r>
    </w:p>
    <w:p w14:paraId="19A7CF8F">
      <w:pPr>
        <w:numPr>
          <w:ilvl w:val="0"/>
          <w:numId w:val="20"/>
        </w:numPr>
        <w:spacing w:line="360" w:lineRule="exact"/>
        <w:ind w:firstLine="432" w:firstLineChars="200"/>
        <w:rPr>
          <w:rFonts w:hint="eastAsia" w:ascii="宋体" w:hAnsi="宋体" w:cs="宋体"/>
          <w:spacing w:val="-2"/>
          <w:sz w:val="22"/>
          <w:szCs w:val="22"/>
        </w:rPr>
      </w:pPr>
      <w:r>
        <w:rPr>
          <w:rFonts w:hint="eastAsia" w:ascii="宋体" w:hAnsi="宋体" w:cs="宋体"/>
          <w:spacing w:val="-2"/>
          <w:sz w:val="22"/>
          <w:szCs w:val="22"/>
        </w:rPr>
        <w:t>向需求单位提供可用于抵扣的一般纳税人增值税发票（</w:t>
      </w:r>
      <w:r>
        <w:rPr>
          <w:rFonts w:ascii="Calibri" w:hAnsi="Calibri" w:cs="Calibri"/>
          <w:spacing w:val="-2"/>
          <w:sz w:val="22"/>
          <w:szCs w:val="22"/>
        </w:rPr>
        <w:t>①</w:t>
      </w:r>
      <w:r>
        <w:rPr>
          <w:rFonts w:hint="eastAsia" w:ascii="Calibri" w:hAnsi="Calibri" w:cs="Calibri"/>
          <w:spacing w:val="-2"/>
          <w:sz w:val="22"/>
          <w:szCs w:val="22"/>
        </w:rPr>
        <w:t>若具备农产品自产资格的，需提供</w:t>
      </w:r>
      <w:r>
        <w:rPr>
          <w:rFonts w:hint="eastAsia" w:ascii="宋体" w:hAnsi="宋体" w:cs="宋体"/>
          <w:spacing w:val="-2"/>
          <w:sz w:val="22"/>
          <w:szCs w:val="22"/>
        </w:rPr>
        <w:t>纳税人减免税备案登记表（表中含自产农产品免征增值税优惠项），且后期按需求单位要求提供增值税专用发票和可抵扣的自产农产品免征增值税普通发票；</w:t>
      </w:r>
      <w:r>
        <w:rPr>
          <w:rFonts w:ascii="Calibri" w:hAnsi="Calibri" w:cs="Calibri"/>
          <w:spacing w:val="-2"/>
          <w:sz w:val="22"/>
          <w:szCs w:val="22"/>
        </w:rPr>
        <w:t>②</w:t>
      </w:r>
      <w:r>
        <w:rPr>
          <w:rFonts w:hint="eastAsia" w:ascii="Calibri" w:hAnsi="Calibri" w:cs="Calibri"/>
          <w:spacing w:val="-2"/>
          <w:sz w:val="22"/>
          <w:szCs w:val="22"/>
        </w:rPr>
        <w:t>若不具备自产农产品资格的，后期</w:t>
      </w:r>
      <w:r>
        <w:rPr>
          <w:rFonts w:hint="eastAsia" w:ascii="宋体" w:hAnsi="宋体" w:cs="宋体"/>
          <w:spacing w:val="-2"/>
          <w:sz w:val="22"/>
          <w:szCs w:val="22"/>
        </w:rPr>
        <w:t>全部提供增值税专用发票。以上</w:t>
      </w:r>
      <w:r>
        <w:rPr>
          <w:rFonts w:ascii="Calibri" w:hAnsi="Calibri" w:cs="Calibri"/>
          <w:spacing w:val="-2"/>
          <w:sz w:val="22"/>
          <w:szCs w:val="22"/>
        </w:rPr>
        <w:t>①</w:t>
      </w:r>
      <w:r>
        <w:rPr>
          <w:rFonts w:hint="eastAsia" w:ascii="Calibri" w:hAnsi="Calibri" w:cs="Calibri"/>
          <w:spacing w:val="-2"/>
          <w:sz w:val="22"/>
          <w:szCs w:val="22"/>
        </w:rPr>
        <w:t>、</w:t>
      </w:r>
      <w:r>
        <w:rPr>
          <w:rFonts w:ascii="Calibri" w:hAnsi="Calibri" w:cs="Calibri"/>
          <w:spacing w:val="-2"/>
          <w:sz w:val="22"/>
          <w:szCs w:val="22"/>
        </w:rPr>
        <w:t>②</w:t>
      </w:r>
      <w:r>
        <w:rPr>
          <w:rFonts w:hint="eastAsia" w:ascii="宋体" w:hAnsi="宋体" w:cs="宋体"/>
          <w:spacing w:val="-2"/>
          <w:sz w:val="22"/>
          <w:szCs w:val="22"/>
        </w:rPr>
        <w:t>两点满足一点即可。）</w:t>
      </w:r>
    </w:p>
    <w:p w14:paraId="3210850C">
      <w:pPr>
        <w:numPr>
          <w:ilvl w:val="0"/>
          <w:numId w:val="20"/>
        </w:numPr>
        <w:spacing w:line="360" w:lineRule="exact"/>
        <w:ind w:firstLine="432" w:firstLineChars="200"/>
        <w:rPr>
          <w:rFonts w:hint="eastAsia" w:ascii="宋体" w:hAnsi="宋体" w:cs="宋体"/>
          <w:spacing w:val="-2"/>
          <w:sz w:val="22"/>
          <w:szCs w:val="22"/>
        </w:rPr>
      </w:pPr>
      <w:r>
        <w:rPr>
          <w:rFonts w:hint="eastAsia" w:ascii="宋体" w:hAnsi="宋体" w:cs="宋体"/>
          <w:spacing w:val="-2"/>
          <w:sz w:val="22"/>
          <w:szCs w:val="22"/>
        </w:rPr>
        <w:t>我单位在每一个供货周期供货时均做到以下几点：</w:t>
      </w:r>
    </w:p>
    <w:p w14:paraId="10B29642">
      <w:pPr>
        <w:spacing w:line="360" w:lineRule="exact"/>
        <w:ind w:firstLine="648" w:firstLineChars="300"/>
        <w:rPr>
          <w:rFonts w:hint="eastAsia" w:ascii="宋体" w:hAnsi="宋体" w:cs="宋体"/>
          <w:spacing w:val="-2"/>
          <w:sz w:val="22"/>
          <w:szCs w:val="22"/>
        </w:rPr>
      </w:pPr>
      <w:r>
        <w:rPr>
          <w:rFonts w:hint="eastAsia" w:ascii="宋体" w:hAnsi="宋体" w:cs="宋体"/>
          <w:spacing w:val="-2"/>
          <w:sz w:val="22"/>
          <w:szCs w:val="22"/>
        </w:rPr>
        <w:t>1）</w:t>
      </w:r>
      <w:r>
        <w:rPr>
          <w:rFonts w:hint="eastAsia" w:ascii="宋体" w:hAnsi="宋体" w:cs="宋体"/>
          <w:bCs/>
          <w:kern w:val="0"/>
          <w:sz w:val="22"/>
          <w:szCs w:val="22"/>
        </w:rPr>
        <w:t>提供配送当天所供蔬菜的农药残留检测报告、肉类的检验检疫合格证明、豆制品的合格证等；</w:t>
      </w:r>
    </w:p>
    <w:p w14:paraId="6324A9A7">
      <w:pPr>
        <w:spacing w:line="360" w:lineRule="exact"/>
        <w:ind w:firstLine="648" w:firstLineChars="300"/>
        <w:rPr>
          <w:rFonts w:ascii="宋体" w:hAnsi="宋体" w:cs="宋体"/>
          <w:spacing w:val="-2"/>
          <w:sz w:val="22"/>
          <w:szCs w:val="22"/>
        </w:rPr>
      </w:pPr>
      <w:r>
        <w:rPr>
          <w:rFonts w:hint="eastAsia" w:ascii="宋体" w:hAnsi="宋体" w:cs="宋体"/>
          <w:spacing w:val="-2"/>
          <w:sz w:val="22"/>
          <w:szCs w:val="22"/>
        </w:rPr>
        <w:t>2）提供每次配送产品的含税价、不含税价、税率；</w:t>
      </w:r>
    </w:p>
    <w:p w14:paraId="7F5EE43D">
      <w:pPr>
        <w:spacing w:line="360" w:lineRule="exact"/>
        <w:ind w:firstLine="648" w:firstLineChars="300"/>
        <w:rPr>
          <w:rFonts w:hint="eastAsia" w:ascii="宋体" w:hAnsi="宋体" w:cs="宋体"/>
          <w:spacing w:val="-2"/>
          <w:sz w:val="22"/>
          <w:szCs w:val="22"/>
        </w:rPr>
      </w:pPr>
      <w:r>
        <w:rPr>
          <w:rFonts w:hint="eastAsia" w:ascii="宋体" w:hAnsi="宋体" w:cs="宋体"/>
          <w:spacing w:val="-2"/>
          <w:sz w:val="22"/>
          <w:szCs w:val="22"/>
        </w:rPr>
        <w:t>3）按甲方要求提供与货款等额的且发票内容为一对一（即发票明细均与当批次供货农产品明细一致）。</w:t>
      </w:r>
    </w:p>
    <w:p w14:paraId="6BAA71AC">
      <w:pPr>
        <w:pStyle w:val="2"/>
        <w:spacing w:after="0" w:line="360" w:lineRule="exact"/>
        <w:ind w:firstLine="648" w:firstLineChars="300"/>
        <w:rPr>
          <w:rFonts w:hint="eastAsia" w:ascii="宋体" w:hAnsi="宋体" w:eastAsia="宋体" w:cs="宋体"/>
          <w:spacing w:val="-2"/>
          <w:kern w:val="2"/>
          <w:sz w:val="22"/>
          <w:szCs w:val="22"/>
        </w:rPr>
      </w:pPr>
      <w:r>
        <w:rPr>
          <w:rFonts w:hint="eastAsia" w:ascii="宋体" w:hAnsi="宋体" w:eastAsia="宋体" w:cs="宋体"/>
          <w:spacing w:val="-2"/>
          <w:sz w:val="22"/>
          <w:szCs w:val="22"/>
        </w:rPr>
        <w:t>4）</w:t>
      </w:r>
      <w:r>
        <w:rPr>
          <w:rFonts w:hint="eastAsia" w:ascii="宋体" w:hAnsi="宋体" w:eastAsia="宋体" w:cs="宋体"/>
          <w:spacing w:val="-2"/>
          <w:kern w:val="2"/>
          <w:sz w:val="22"/>
          <w:szCs w:val="22"/>
        </w:rPr>
        <w:t>提供下轮菜品价格涨幅信息。</w:t>
      </w:r>
    </w:p>
    <w:p w14:paraId="7ACDE712">
      <w:pPr>
        <w:numPr>
          <w:ilvl w:val="0"/>
          <w:numId w:val="20"/>
        </w:numPr>
        <w:spacing w:line="360" w:lineRule="exact"/>
        <w:ind w:firstLine="432" w:firstLineChars="200"/>
        <w:rPr>
          <w:rFonts w:hint="eastAsia" w:ascii="宋体" w:hAnsi="宋体" w:cs="宋体"/>
          <w:spacing w:val="-2"/>
          <w:sz w:val="22"/>
          <w:szCs w:val="22"/>
        </w:rPr>
      </w:pPr>
      <w:r>
        <w:rPr>
          <w:rFonts w:hint="eastAsia" w:ascii="宋体" w:hAnsi="宋体" w:cs="宋体"/>
          <w:spacing w:val="-2"/>
          <w:sz w:val="22"/>
          <w:szCs w:val="22"/>
        </w:rPr>
        <w:t>如我单位做不到上述第1条、或第2条中的任何一条规定要求，我单位愿意接受采购人及需求单位如下处罚：</w:t>
      </w:r>
    </w:p>
    <w:p w14:paraId="78666F06">
      <w:pPr>
        <w:spacing w:line="360" w:lineRule="exact"/>
        <w:ind w:firstLine="660" w:firstLineChars="300"/>
        <w:rPr>
          <w:rFonts w:hint="eastAsia" w:ascii="宋体" w:hAnsi="宋体" w:cs="宋体"/>
          <w:sz w:val="22"/>
          <w:szCs w:val="22"/>
        </w:rPr>
      </w:pPr>
      <w:r>
        <w:rPr>
          <w:rFonts w:hint="eastAsia" w:ascii="宋体" w:hAnsi="宋体" w:cs="宋体"/>
          <w:sz w:val="22"/>
          <w:szCs w:val="22"/>
        </w:rPr>
        <w:t>1）在投标阶段，如不作此承诺，评标委员会将对我方投标作无效标处理；</w:t>
      </w:r>
    </w:p>
    <w:p w14:paraId="3CF2184A">
      <w:pPr>
        <w:spacing w:line="360" w:lineRule="exact"/>
        <w:ind w:firstLine="660" w:firstLineChars="300"/>
        <w:rPr>
          <w:rFonts w:ascii="宋体" w:hAnsi="宋体" w:cs="宋体"/>
          <w:spacing w:val="-2"/>
          <w:sz w:val="22"/>
          <w:szCs w:val="22"/>
        </w:rPr>
      </w:pPr>
      <w:r>
        <w:rPr>
          <w:rFonts w:hint="eastAsia" w:ascii="宋体" w:hAnsi="宋体" w:cs="宋体"/>
          <w:sz w:val="22"/>
          <w:szCs w:val="22"/>
        </w:rPr>
        <w:t>2）在合同执行阶段，如我方</w:t>
      </w:r>
      <w:r>
        <w:rPr>
          <w:rFonts w:hint="eastAsia" w:ascii="宋体" w:hAnsi="宋体" w:cs="宋体"/>
          <w:spacing w:val="-2"/>
          <w:sz w:val="22"/>
          <w:szCs w:val="22"/>
        </w:rPr>
        <w:t>做不到上述第1条中任一条规定要求，采购人将取消后期竞价资格，待我方能达到第一条所要求时再进行竞价，前期已产生的货款待第1条材料补齐后予以结算。</w:t>
      </w:r>
    </w:p>
    <w:p w14:paraId="008268FA">
      <w:pPr>
        <w:spacing w:line="360" w:lineRule="exact"/>
        <w:ind w:firstLine="648" w:firstLineChars="300"/>
        <w:rPr>
          <w:rFonts w:ascii="宋体" w:hAnsi="宋体" w:cs="宋体"/>
          <w:sz w:val="22"/>
          <w:szCs w:val="22"/>
        </w:rPr>
      </w:pPr>
      <w:r>
        <w:rPr>
          <w:rFonts w:hint="eastAsia" w:ascii="宋体" w:hAnsi="宋体" w:cs="宋体"/>
          <w:spacing w:val="-2"/>
          <w:sz w:val="22"/>
          <w:szCs w:val="22"/>
        </w:rPr>
        <w:t>3）</w:t>
      </w:r>
      <w:r>
        <w:rPr>
          <w:rFonts w:hint="eastAsia" w:ascii="宋体" w:hAnsi="宋体" w:cs="宋体"/>
          <w:sz w:val="22"/>
          <w:szCs w:val="22"/>
        </w:rPr>
        <w:t>在合同执行阶段，如我方</w:t>
      </w:r>
      <w:r>
        <w:rPr>
          <w:rFonts w:hint="eastAsia" w:ascii="宋体" w:hAnsi="宋体" w:cs="宋体"/>
          <w:spacing w:val="-2"/>
          <w:sz w:val="22"/>
          <w:szCs w:val="22"/>
        </w:rPr>
        <w:t>做不到上述第2条中的任何一条规定要求，</w:t>
      </w:r>
      <w:r>
        <w:rPr>
          <w:rFonts w:hint="eastAsia" w:ascii="宋体" w:hAnsi="宋体" w:cs="宋体"/>
          <w:sz w:val="22"/>
          <w:szCs w:val="22"/>
        </w:rPr>
        <w:t>按相关合同及考核约定进行处罚（考核一次扣16分等）。</w:t>
      </w:r>
    </w:p>
    <w:p w14:paraId="68888E2B">
      <w:pPr>
        <w:numPr>
          <w:ilvl w:val="0"/>
          <w:numId w:val="20"/>
        </w:numPr>
        <w:spacing w:line="360" w:lineRule="exact"/>
        <w:ind w:firstLine="440" w:firstLineChars="200"/>
        <w:rPr>
          <w:rFonts w:hint="eastAsia" w:ascii="宋体" w:hAnsi="宋体" w:cs="宋体"/>
          <w:sz w:val="22"/>
          <w:szCs w:val="22"/>
        </w:rPr>
      </w:pPr>
      <w:r>
        <w:rPr>
          <w:rFonts w:hint="eastAsia" w:ascii="宋体" w:hAnsi="宋体" w:cs="宋体"/>
          <w:sz w:val="22"/>
          <w:szCs w:val="22"/>
        </w:rPr>
        <w:t>我方按照该“投标承诺函”的规定执行后，我方没有任何附加条件，且所提交的投标文件依然有效。</w:t>
      </w:r>
    </w:p>
    <w:p w14:paraId="33C9586C">
      <w:pPr>
        <w:spacing w:line="360" w:lineRule="exact"/>
        <w:ind w:firstLine="440" w:firstLineChars="200"/>
        <w:rPr>
          <w:rFonts w:hint="eastAsia" w:ascii="宋体" w:hAnsi="宋体" w:cs="宋体"/>
          <w:sz w:val="22"/>
          <w:szCs w:val="22"/>
        </w:rPr>
      </w:pPr>
      <w:r>
        <w:rPr>
          <w:rFonts w:hint="eastAsia" w:ascii="宋体" w:hAnsi="宋体" w:cs="宋体"/>
          <w:sz w:val="22"/>
          <w:szCs w:val="22"/>
        </w:rPr>
        <w:t>特此承诺！</w:t>
      </w:r>
    </w:p>
    <w:p w14:paraId="6E2D866C">
      <w:pPr>
        <w:spacing w:line="360" w:lineRule="exact"/>
        <w:rPr>
          <w:rFonts w:hint="eastAsia" w:ascii="宋体" w:hAnsi="宋体" w:cs="宋体"/>
          <w:sz w:val="22"/>
          <w:szCs w:val="22"/>
        </w:rPr>
      </w:pPr>
    </w:p>
    <w:p w14:paraId="426F033D">
      <w:pPr>
        <w:spacing w:line="360" w:lineRule="exact"/>
        <w:ind w:firstLine="4536" w:firstLineChars="2100"/>
        <w:rPr>
          <w:rFonts w:hint="eastAsia" w:ascii="宋体" w:hAnsi="宋体" w:cs="宋体"/>
          <w:spacing w:val="-2"/>
          <w:sz w:val="22"/>
          <w:szCs w:val="22"/>
        </w:rPr>
      </w:pPr>
      <w:r>
        <w:rPr>
          <w:rFonts w:hint="eastAsia" w:ascii="宋体" w:hAnsi="宋体" w:cs="宋体"/>
          <w:spacing w:val="-2"/>
          <w:sz w:val="22"/>
          <w:szCs w:val="22"/>
        </w:rPr>
        <w:t>承诺人单位全称（盖公章）：</w:t>
      </w:r>
    </w:p>
    <w:p w14:paraId="0CB7DB10">
      <w:pPr>
        <w:spacing w:line="360" w:lineRule="exact"/>
        <w:ind w:firstLine="4536" w:firstLineChars="2100"/>
        <w:rPr>
          <w:rFonts w:hint="eastAsia" w:ascii="宋体" w:hAnsi="宋体" w:cs="宋体"/>
          <w:spacing w:val="-2"/>
          <w:sz w:val="22"/>
          <w:szCs w:val="22"/>
        </w:rPr>
      </w:pPr>
      <w:r>
        <w:rPr>
          <w:rFonts w:hint="eastAsia" w:ascii="宋体" w:hAnsi="宋体" w:cs="宋体"/>
          <w:spacing w:val="-2"/>
          <w:sz w:val="22"/>
          <w:szCs w:val="22"/>
        </w:rPr>
        <w:t>承诺人（签字或盖章）：</w:t>
      </w:r>
    </w:p>
    <w:p w14:paraId="6C97E59D">
      <w:pPr>
        <w:spacing w:line="360" w:lineRule="exact"/>
        <w:ind w:firstLine="4536" w:firstLineChars="2100"/>
        <w:rPr>
          <w:rFonts w:hint="eastAsia" w:ascii="宋体" w:hAnsi="宋体" w:cs="宋体"/>
          <w:spacing w:val="-2"/>
          <w:sz w:val="22"/>
          <w:szCs w:val="22"/>
        </w:rPr>
      </w:pPr>
      <w:r>
        <w:rPr>
          <w:rFonts w:hint="eastAsia" w:ascii="宋体" w:hAnsi="宋体" w:cs="宋体"/>
          <w:spacing w:val="-2"/>
          <w:sz w:val="22"/>
          <w:szCs w:val="22"/>
        </w:rPr>
        <w:t>日期：  年   月  日</w:t>
      </w:r>
    </w:p>
    <w:p w14:paraId="59ACB2A7">
      <w:pPr>
        <w:spacing w:line="360" w:lineRule="exact"/>
        <w:rPr>
          <w:rFonts w:hint="eastAsia"/>
        </w:rPr>
      </w:pPr>
    </w:p>
    <w:p w14:paraId="6BF5A936">
      <w:pPr>
        <w:numPr>
          <w:ilvl w:val="0"/>
          <w:numId w:val="21"/>
        </w:numPr>
        <w:spacing w:line="360" w:lineRule="exact"/>
        <w:rPr>
          <w:rFonts w:hint="eastAsia" w:ascii="宋体" w:hAnsi="宋体" w:cs="宋体"/>
          <w:b/>
          <w:szCs w:val="21"/>
          <w:u w:val="single"/>
        </w:rPr>
      </w:pPr>
      <w:r>
        <w:rPr>
          <w:rFonts w:hint="eastAsia" w:ascii="宋体" w:hAnsi="宋体" w:cs="宋体"/>
          <w:b/>
          <w:szCs w:val="21"/>
          <w:u w:val="single"/>
        </w:rPr>
        <w:t>▲本“投标承诺函”中的内容为实质性内容（不允许修改），投标人没有实质性响应该要求的, 作无效标处理。</w:t>
      </w:r>
    </w:p>
    <w:p w14:paraId="1DB08A7B">
      <w:pPr>
        <w:numPr>
          <w:ilvl w:val="0"/>
          <w:numId w:val="21"/>
        </w:numPr>
        <w:spacing w:line="360" w:lineRule="exact"/>
        <w:rPr>
          <w:rFonts w:hint="eastAsia" w:ascii="宋体" w:hAnsi="宋体" w:cs="宋体"/>
          <w:b/>
          <w:szCs w:val="21"/>
          <w:u w:val="single"/>
        </w:rPr>
      </w:pPr>
      <w:r>
        <w:rPr>
          <w:rFonts w:hint="eastAsia" w:ascii="宋体" w:hAnsi="宋体" w:cs="宋体"/>
          <w:b/>
          <w:szCs w:val="21"/>
          <w:u w:val="single"/>
        </w:rPr>
        <w:t>▲不提供此表格将被视为没有实质性响应采购文件要求, 作无效标处理。</w:t>
      </w:r>
    </w:p>
    <w:p w14:paraId="2CFF7151">
      <w:pPr>
        <w:spacing w:line="360" w:lineRule="auto"/>
        <w:rPr>
          <w:rFonts w:hint="eastAsia" w:ascii="宋体" w:hAnsi="宋体" w:eastAsia="宋体" w:cs="宋体"/>
          <w:b/>
          <w:bCs/>
          <w:color w:val="auto"/>
          <w:sz w:val="22"/>
          <w:szCs w:val="22"/>
          <w:highlight w:val="none"/>
        </w:rPr>
        <w:sectPr>
          <w:headerReference r:id="rId8" w:type="default"/>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b/>
          <w:szCs w:val="21"/>
          <w:u w:val="single"/>
        </w:rPr>
        <w:t>附：纳税人减免税备案登记表复印件（表中含自产农产品免征增值税优惠项），如有则须提供。</w:t>
      </w:r>
    </w:p>
    <w:p w14:paraId="30924042">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附件</w:t>
      </w:r>
      <w:r>
        <w:rPr>
          <w:rFonts w:hint="eastAsia" w:ascii="宋体" w:hAnsi="宋体" w:cs="宋体"/>
          <w:b/>
          <w:bCs/>
          <w:color w:val="auto"/>
          <w:sz w:val="22"/>
          <w:szCs w:val="22"/>
          <w:highlight w:val="none"/>
          <w:lang w:val="en-US" w:eastAsia="zh-CN"/>
        </w:rPr>
        <w:t>三</w:t>
      </w:r>
    </w:p>
    <w:p w14:paraId="384D9F94">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商务条款、技术规格偏离表</w:t>
      </w:r>
    </w:p>
    <w:p w14:paraId="3AA2E27A">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采购项目名称：                                          采购编号：</w:t>
      </w:r>
    </w:p>
    <w:tbl>
      <w:tblPr>
        <w:tblStyle w:val="23"/>
        <w:tblW w:w="5002"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2140"/>
        <w:gridCol w:w="2170"/>
        <w:gridCol w:w="1973"/>
        <w:gridCol w:w="1655"/>
      </w:tblGrid>
      <w:tr w14:paraId="481E6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3" w:type="pct"/>
            <w:tcBorders>
              <w:tl2br w:val="nil"/>
              <w:tr2bl w:val="nil"/>
            </w:tcBorders>
            <w:shd w:val="clear" w:color="auto" w:fill="D9D9D9"/>
            <w:noWrap w:val="0"/>
            <w:vAlign w:val="center"/>
          </w:tcPr>
          <w:p w14:paraId="772391A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   容</w:t>
            </w:r>
          </w:p>
        </w:tc>
        <w:tc>
          <w:tcPr>
            <w:tcW w:w="1085" w:type="pct"/>
            <w:tcBorders>
              <w:tl2br w:val="nil"/>
              <w:tr2bl w:val="nil"/>
            </w:tcBorders>
            <w:shd w:val="clear" w:color="auto" w:fill="D9D9D9"/>
            <w:noWrap w:val="0"/>
            <w:vAlign w:val="center"/>
          </w:tcPr>
          <w:p w14:paraId="3B49A87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采购文件条目</w:t>
            </w:r>
          </w:p>
        </w:tc>
        <w:tc>
          <w:tcPr>
            <w:tcW w:w="1100" w:type="pct"/>
            <w:tcBorders>
              <w:tl2br w:val="nil"/>
              <w:tr2bl w:val="nil"/>
            </w:tcBorders>
            <w:shd w:val="clear" w:color="auto" w:fill="D9D9D9"/>
            <w:noWrap w:val="0"/>
            <w:vAlign w:val="center"/>
          </w:tcPr>
          <w:p w14:paraId="20ADCD6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采购文件要求</w:t>
            </w:r>
          </w:p>
        </w:tc>
        <w:tc>
          <w:tcPr>
            <w:tcW w:w="1000" w:type="pct"/>
            <w:tcBorders>
              <w:tl2br w:val="nil"/>
              <w:tr2bl w:val="nil"/>
            </w:tcBorders>
            <w:shd w:val="clear" w:color="auto" w:fill="D9D9D9"/>
            <w:noWrap w:val="0"/>
            <w:vAlign w:val="center"/>
          </w:tcPr>
          <w:p w14:paraId="3A93341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投标文件响应</w:t>
            </w:r>
          </w:p>
        </w:tc>
        <w:tc>
          <w:tcPr>
            <w:tcW w:w="839" w:type="pct"/>
            <w:tcBorders>
              <w:tl2br w:val="nil"/>
              <w:tr2bl w:val="nil"/>
            </w:tcBorders>
            <w:shd w:val="clear" w:color="auto" w:fill="D9D9D9"/>
            <w:noWrap w:val="0"/>
            <w:vAlign w:val="center"/>
          </w:tcPr>
          <w:p w14:paraId="216A0A0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   明</w:t>
            </w:r>
          </w:p>
        </w:tc>
      </w:tr>
      <w:tr w14:paraId="65D837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restart"/>
            <w:tcBorders>
              <w:tl2br w:val="nil"/>
              <w:tr2bl w:val="nil"/>
            </w:tcBorders>
            <w:noWrap w:val="0"/>
            <w:vAlign w:val="center"/>
          </w:tcPr>
          <w:p w14:paraId="4B7BBA8E">
            <w:pPr>
              <w:keepNext w:val="0"/>
              <w:keepLines w:val="0"/>
              <w:suppressLineNumbers w:val="0"/>
              <w:spacing w:before="0" w:beforeAutospacing="0" w:after="0" w:afterAutospacing="0"/>
              <w:ind w:left="0"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商务条款</w:t>
            </w:r>
          </w:p>
        </w:tc>
        <w:tc>
          <w:tcPr>
            <w:tcW w:w="1085" w:type="pct"/>
            <w:tcBorders>
              <w:tl2br w:val="nil"/>
              <w:tr2bl w:val="nil"/>
            </w:tcBorders>
            <w:noWrap w:val="0"/>
            <w:vAlign w:val="center"/>
          </w:tcPr>
          <w:p w14:paraId="59EED77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4DF522E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40EE750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4E45A43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0137E2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51ED784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5520D77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38E970C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59ECE82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08F30FF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05015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770C60F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4410907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32895DB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6F47CED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49D2954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4B0393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7716787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52A1697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2327736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34FF35E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146B21D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3DCBA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2BFD7B55">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2883A93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11E1C78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31B9A46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577A489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0ADF7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3C7FA225">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5768ECC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44555BC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3853A31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28DAAAC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3F18B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5546992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058D7BB1">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1148C48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1FDFE31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04ADA7A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78CF6E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restart"/>
            <w:tcBorders>
              <w:tl2br w:val="nil"/>
              <w:tr2bl w:val="nil"/>
            </w:tcBorders>
            <w:noWrap w:val="0"/>
            <w:vAlign w:val="center"/>
          </w:tcPr>
          <w:p w14:paraId="2EC8B5D2">
            <w:pPr>
              <w:keepNext w:val="0"/>
              <w:keepLines w:val="0"/>
              <w:suppressLineNumbers w:val="0"/>
              <w:spacing w:before="0" w:beforeAutospacing="0" w:after="0" w:afterAutospacing="0"/>
              <w:ind w:left="0"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技术规格</w:t>
            </w:r>
          </w:p>
        </w:tc>
        <w:tc>
          <w:tcPr>
            <w:tcW w:w="1085" w:type="pct"/>
            <w:tcBorders>
              <w:tl2br w:val="nil"/>
              <w:tr2bl w:val="nil"/>
            </w:tcBorders>
            <w:noWrap w:val="0"/>
            <w:vAlign w:val="center"/>
          </w:tcPr>
          <w:p w14:paraId="77538E8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23DA52D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1E35E6D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78E14C3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30F0C8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0D5F633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0B24CF7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11E3595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4758F24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3526CA7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7CF783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35ED409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2B6603A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3598CAA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29C32EA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5D0F39E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5322358F">
        <w:tblPrEx>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15F5ED4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622C1F2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2D344151">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614EF321">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002C901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276C0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1A5735F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78BA999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295E9EC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4082D56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45D66B2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70C53F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233F2D7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3707BED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3CE89BA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631BAA1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1B4569F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6A698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0D65A41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25593BE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153B418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3CF0478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26F44DF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0C8695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73" w:type="pct"/>
            <w:vMerge w:val="continue"/>
            <w:tcBorders>
              <w:tl2br w:val="nil"/>
              <w:tr2bl w:val="nil"/>
            </w:tcBorders>
            <w:noWrap w:val="0"/>
            <w:vAlign w:val="center"/>
          </w:tcPr>
          <w:p w14:paraId="0982CC8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4A148F9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0E5C8445">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76D74D0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50696DD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bl>
    <w:p w14:paraId="05FDD5C1">
      <w:pPr>
        <w:spacing w:line="360" w:lineRule="auto"/>
        <w:rPr>
          <w:rFonts w:hint="eastAsia" w:ascii="宋体" w:hAnsi="宋体" w:eastAsia="宋体" w:cs="宋体"/>
          <w:color w:val="auto"/>
          <w:sz w:val="22"/>
          <w:szCs w:val="22"/>
          <w:highlight w:val="none"/>
        </w:rPr>
      </w:pPr>
    </w:p>
    <w:p w14:paraId="791EBF60">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此表可扩展使用，如有偏离，必须在偏离表中进行详细对比说明并注明正偏离和负偏离，如不说明偏离情况或未提供此表，均视为完全响应招标文件要求无偏离。</w:t>
      </w:r>
    </w:p>
    <w:p w14:paraId="5BF15341">
      <w:pPr>
        <w:spacing w:line="360" w:lineRule="auto"/>
        <w:ind w:firstLine="429" w:firstLineChars="19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不填写此表视为完全响应采购文件内容。</w:t>
      </w:r>
    </w:p>
    <w:p w14:paraId="3F1D10FF">
      <w:pPr>
        <w:spacing w:line="360" w:lineRule="auto"/>
        <w:ind w:firstLine="4417" w:firstLineChars="2000"/>
        <w:rPr>
          <w:rFonts w:hint="eastAsia" w:ascii="宋体" w:hAnsi="宋体" w:eastAsia="宋体" w:cs="宋体"/>
          <w:b/>
          <w:color w:val="auto"/>
          <w:sz w:val="22"/>
          <w:szCs w:val="22"/>
          <w:highlight w:val="none"/>
        </w:rPr>
      </w:pPr>
    </w:p>
    <w:p w14:paraId="5D33A544">
      <w:pPr>
        <w:spacing w:line="360" w:lineRule="auto"/>
        <w:ind w:left="359" w:left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供应商全称（盖章）：</w:t>
      </w:r>
    </w:p>
    <w:p w14:paraId="23D08D04">
      <w:pPr>
        <w:spacing w:line="360" w:lineRule="auto"/>
        <w:ind w:left="359" w:left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w:t>
      </w:r>
    </w:p>
    <w:p w14:paraId="62BA79B6">
      <w:pPr>
        <w:spacing w:line="360" w:lineRule="auto"/>
        <w:ind w:left="359" w:left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14:paraId="7BD6193C">
      <w:pPr>
        <w:spacing w:line="360" w:lineRule="auto"/>
        <w:rPr>
          <w:rFonts w:hint="eastAsia" w:ascii="宋体" w:hAnsi="宋体" w:eastAsia="宋体" w:cs="宋体"/>
          <w:b/>
          <w:color w:val="auto"/>
          <w:sz w:val="22"/>
          <w:szCs w:val="22"/>
          <w:highlight w:val="none"/>
          <w:lang w:eastAsia="zh-CN"/>
        </w:rPr>
      </w:pPr>
      <w:r>
        <w:rPr>
          <w:rFonts w:hint="eastAsia" w:ascii="宋体" w:hAnsi="宋体" w:eastAsia="宋体" w:cs="宋体"/>
          <w:color w:val="auto"/>
          <w:sz w:val="22"/>
          <w:szCs w:val="22"/>
          <w:highlight w:val="none"/>
        </w:rPr>
        <w:br w:type="page"/>
      </w:r>
      <w:bookmarkStart w:id="181" w:name="_Toc222114885"/>
      <w:bookmarkStart w:id="182" w:name="_Toc239145360"/>
      <w:bookmarkStart w:id="183" w:name="_Toc241404208"/>
      <w:bookmarkStart w:id="184" w:name="_Toc249758871"/>
      <w:bookmarkStart w:id="185" w:name="_Toc262049425"/>
      <w:bookmarkStart w:id="186" w:name="_Toc246261271"/>
      <w:bookmarkStart w:id="187" w:name="_Toc389760269"/>
      <w:bookmarkStart w:id="188" w:name="_Toc221356957"/>
      <w:bookmarkStart w:id="189" w:name="_Toc262105510"/>
      <w:bookmarkStart w:id="190" w:name="_Toc221423625"/>
      <w:bookmarkStart w:id="191" w:name="_Toc245722287"/>
      <w:bookmarkStart w:id="192" w:name="_Toc223716004"/>
      <w:bookmarkStart w:id="193" w:name="_Toc221356894"/>
      <w:bookmarkStart w:id="194" w:name="_Toc221374632"/>
      <w:bookmarkStart w:id="195" w:name="_Toc249758721"/>
      <w:bookmarkStart w:id="196" w:name="_Toc245191320"/>
      <w:r>
        <w:rPr>
          <w:rFonts w:hint="eastAsia" w:ascii="宋体" w:hAnsi="宋体" w:cs="宋体"/>
          <w:b/>
          <w:color w:val="auto"/>
          <w:sz w:val="22"/>
          <w:szCs w:val="22"/>
          <w:highlight w:val="none"/>
        </w:rPr>
        <w:t>附件</w:t>
      </w:r>
      <w:r>
        <w:rPr>
          <w:rFonts w:hint="eastAsia" w:ascii="宋体" w:hAnsi="宋体" w:cs="宋体"/>
          <w:b/>
          <w:color w:val="auto"/>
          <w:sz w:val="22"/>
          <w:szCs w:val="22"/>
          <w:highlight w:val="none"/>
          <w:lang w:val="en-US" w:eastAsia="zh-CN"/>
        </w:rPr>
        <w:t>四</w:t>
      </w:r>
    </w:p>
    <w:p w14:paraId="5663C12F">
      <w:pPr>
        <w:spacing w:line="44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类似业绩一览表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14:paraId="1702C8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834" w:type="dxa"/>
            <w:noWrap w:val="0"/>
            <w:vAlign w:val="center"/>
          </w:tcPr>
          <w:p w14:paraId="2C4858A1">
            <w:pPr>
              <w:keepNext w:val="0"/>
              <w:keepLines w:val="0"/>
              <w:suppressLineNumbers w:val="0"/>
              <w:spacing w:before="0" w:beforeAutospacing="0" w:after="0" w:afterAutospacing="0" w:line="380" w:lineRule="exact"/>
              <w:ind w:left="0" w:right="0"/>
              <w:jc w:val="center"/>
              <w:rPr>
                <w:rFonts w:hint="default" w:ascii="宋体" w:hAnsi="宋体"/>
                <w:b/>
                <w:sz w:val="22"/>
                <w:szCs w:val="22"/>
              </w:rPr>
            </w:pPr>
            <w:r>
              <w:rPr>
                <w:rFonts w:hint="eastAsia" w:ascii="宋体" w:hAnsi="宋体"/>
                <w:b/>
                <w:sz w:val="22"/>
                <w:szCs w:val="22"/>
              </w:rPr>
              <w:t>序号</w:t>
            </w:r>
          </w:p>
        </w:tc>
        <w:tc>
          <w:tcPr>
            <w:tcW w:w="1538" w:type="dxa"/>
            <w:noWrap w:val="0"/>
            <w:vAlign w:val="center"/>
          </w:tcPr>
          <w:p w14:paraId="757B2171">
            <w:pPr>
              <w:keepNext w:val="0"/>
              <w:keepLines w:val="0"/>
              <w:suppressLineNumbers w:val="0"/>
              <w:spacing w:before="0" w:beforeAutospacing="0" w:after="0" w:afterAutospacing="0" w:line="380" w:lineRule="exact"/>
              <w:ind w:left="0" w:right="0"/>
              <w:jc w:val="center"/>
              <w:rPr>
                <w:rFonts w:hint="default" w:ascii="宋体" w:hAnsi="宋体"/>
                <w:b/>
                <w:sz w:val="22"/>
                <w:szCs w:val="22"/>
              </w:rPr>
            </w:pPr>
            <w:r>
              <w:rPr>
                <w:rFonts w:hint="eastAsia" w:ascii="宋体" w:hAnsi="宋体"/>
                <w:b/>
                <w:sz w:val="22"/>
                <w:szCs w:val="22"/>
              </w:rPr>
              <w:t>项目名称</w:t>
            </w:r>
          </w:p>
        </w:tc>
        <w:tc>
          <w:tcPr>
            <w:tcW w:w="1583" w:type="dxa"/>
            <w:noWrap w:val="0"/>
            <w:vAlign w:val="center"/>
          </w:tcPr>
          <w:p w14:paraId="7137C673">
            <w:pPr>
              <w:keepNext w:val="0"/>
              <w:keepLines w:val="0"/>
              <w:suppressLineNumbers w:val="0"/>
              <w:spacing w:before="0" w:beforeAutospacing="0" w:after="0" w:afterAutospacing="0" w:line="380" w:lineRule="exact"/>
              <w:ind w:left="0" w:right="0"/>
              <w:jc w:val="center"/>
              <w:rPr>
                <w:rFonts w:hint="default" w:ascii="宋体" w:hAnsi="宋体"/>
                <w:b/>
                <w:sz w:val="22"/>
                <w:szCs w:val="22"/>
              </w:rPr>
            </w:pPr>
            <w:r>
              <w:rPr>
                <w:rFonts w:hint="eastAsia" w:ascii="宋体" w:hAnsi="宋体"/>
                <w:b/>
                <w:sz w:val="22"/>
                <w:szCs w:val="22"/>
              </w:rPr>
              <w:t>项目单位</w:t>
            </w:r>
          </w:p>
        </w:tc>
        <w:tc>
          <w:tcPr>
            <w:tcW w:w="2036" w:type="dxa"/>
            <w:noWrap w:val="0"/>
            <w:vAlign w:val="center"/>
          </w:tcPr>
          <w:p w14:paraId="08613274">
            <w:pPr>
              <w:keepNext w:val="0"/>
              <w:keepLines w:val="0"/>
              <w:suppressLineNumbers w:val="0"/>
              <w:spacing w:before="0" w:beforeAutospacing="0" w:after="0" w:afterAutospacing="0" w:line="380" w:lineRule="exact"/>
              <w:ind w:left="0" w:right="0"/>
              <w:jc w:val="center"/>
              <w:rPr>
                <w:rFonts w:hint="default" w:ascii="宋体" w:hAnsi="宋体"/>
                <w:b/>
                <w:sz w:val="22"/>
                <w:szCs w:val="22"/>
              </w:rPr>
            </w:pPr>
            <w:r>
              <w:rPr>
                <w:rFonts w:hint="eastAsia" w:ascii="宋体" w:hAnsi="宋体"/>
                <w:b/>
                <w:sz w:val="22"/>
                <w:szCs w:val="22"/>
              </w:rPr>
              <w:t>项目金额</w:t>
            </w:r>
          </w:p>
        </w:tc>
        <w:tc>
          <w:tcPr>
            <w:tcW w:w="1471" w:type="dxa"/>
            <w:noWrap w:val="0"/>
            <w:vAlign w:val="center"/>
          </w:tcPr>
          <w:p w14:paraId="40AF286E">
            <w:pPr>
              <w:keepNext w:val="0"/>
              <w:keepLines w:val="0"/>
              <w:suppressLineNumbers w:val="0"/>
              <w:spacing w:before="0" w:beforeAutospacing="0" w:after="0" w:afterAutospacing="0" w:line="380" w:lineRule="exact"/>
              <w:ind w:left="0" w:right="0"/>
              <w:jc w:val="center"/>
              <w:rPr>
                <w:rFonts w:hint="default" w:ascii="宋体" w:hAnsi="宋体"/>
                <w:b/>
                <w:sz w:val="22"/>
                <w:szCs w:val="22"/>
              </w:rPr>
            </w:pPr>
            <w:r>
              <w:rPr>
                <w:rFonts w:hint="eastAsia" w:ascii="宋体" w:hAnsi="宋体"/>
                <w:b/>
                <w:sz w:val="22"/>
                <w:szCs w:val="22"/>
              </w:rPr>
              <w:t>合同日期</w:t>
            </w:r>
          </w:p>
        </w:tc>
        <w:tc>
          <w:tcPr>
            <w:tcW w:w="1007" w:type="dxa"/>
            <w:noWrap w:val="0"/>
            <w:vAlign w:val="center"/>
          </w:tcPr>
          <w:p w14:paraId="53C8EDAC">
            <w:pPr>
              <w:keepNext w:val="0"/>
              <w:keepLines w:val="0"/>
              <w:suppressLineNumbers w:val="0"/>
              <w:spacing w:before="0" w:beforeAutospacing="0" w:after="0" w:afterAutospacing="0" w:line="380" w:lineRule="exact"/>
              <w:ind w:left="0" w:right="0"/>
              <w:jc w:val="center"/>
              <w:rPr>
                <w:rFonts w:hint="default" w:ascii="宋体" w:hAnsi="宋体"/>
                <w:b/>
                <w:sz w:val="22"/>
                <w:szCs w:val="22"/>
              </w:rPr>
            </w:pPr>
            <w:r>
              <w:rPr>
                <w:rFonts w:hint="eastAsia" w:ascii="宋体" w:hAnsi="宋体"/>
                <w:b/>
                <w:sz w:val="22"/>
                <w:szCs w:val="22"/>
              </w:rPr>
              <w:t>联系人</w:t>
            </w:r>
          </w:p>
        </w:tc>
        <w:tc>
          <w:tcPr>
            <w:tcW w:w="1351" w:type="dxa"/>
            <w:noWrap w:val="0"/>
            <w:vAlign w:val="center"/>
          </w:tcPr>
          <w:p w14:paraId="1868FF43">
            <w:pPr>
              <w:keepNext w:val="0"/>
              <w:keepLines w:val="0"/>
              <w:suppressLineNumbers w:val="0"/>
              <w:spacing w:before="0" w:beforeAutospacing="0" w:after="0" w:afterAutospacing="0" w:line="380" w:lineRule="exact"/>
              <w:ind w:left="0" w:right="0"/>
              <w:jc w:val="center"/>
              <w:rPr>
                <w:rFonts w:hint="default" w:ascii="宋体" w:hAnsi="宋体"/>
                <w:b/>
                <w:sz w:val="22"/>
                <w:szCs w:val="22"/>
              </w:rPr>
            </w:pPr>
            <w:r>
              <w:rPr>
                <w:rFonts w:hint="eastAsia" w:ascii="宋体" w:hAnsi="宋体"/>
                <w:b/>
                <w:sz w:val="22"/>
                <w:szCs w:val="22"/>
              </w:rPr>
              <w:t>联系方式</w:t>
            </w:r>
          </w:p>
        </w:tc>
      </w:tr>
      <w:tr w14:paraId="0049AF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70730AEA">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38" w:type="dxa"/>
            <w:noWrap w:val="0"/>
            <w:vAlign w:val="top"/>
          </w:tcPr>
          <w:p w14:paraId="1BB1F886">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83" w:type="dxa"/>
            <w:noWrap w:val="0"/>
            <w:vAlign w:val="top"/>
          </w:tcPr>
          <w:p w14:paraId="2AFA3EE5">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2036" w:type="dxa"/>
            <w:noWrap w:val="0"/>
            <w:vAlign w:val="top"/>
          </w:tcPr>
          <w:p w14:paraId="5B9B541D">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471" w:type="dxa"/>
            <w:noWrap w:val="0"/>
            <w:vAlign w:val="top"/>
          </w:tcPr>
          <w:p w14:paraId="231175B7">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007" w:type="dxa"/>
            <w:noWrap w:val="0"/>
            <w:vAlign w:val="top"/>
          </w:tcPr>
          <w:p w14:paraId="3FBA12D2">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351" w:type="dxa"/>
            <w:noWrap w:val="0"/>
            <w:vAlign w:val="top"/>
          </w:tcPr>
          <w:p w14:paraId="4251E2EE">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r>
      <w:tr w14:paraId="06F7CB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635" w:hRule="atLeast"/>
          <w:jc w:val="center"/>
        </w:trPr>
        <w:tc>
          <w:tcPr>
            <w:tcW w:w="834" w:type="dxa"/>
            <w:noWrap w:val="0"/>
            <w:vAlign w:val="top"/>
          </w:tcPr>
          <w:p w14:paraId="7674EBC9">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38" w:type="dxa"/>
            <w:noWrap w:val="0"/>
            <w:vAlign w:val="top"/>
          </w:tcPr>
          <w:p w14:paraId="5277FA51">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83" w:type="dxa"/>
            <w:noWrap w:val="0"/>
            <w:vAlign w:val="top"/>
          </w:tcPr>
          <w:p w14:paraId="730ACC2B">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2036" w:type="dxa"/>
            <w:noWrap w:val="0"/>
            <w:vAlign w:val="top"/>
          </w:tcPr>
          <w:p w14:paraId="37BA3707">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471" w:type="dxa"/>
            <w:noWrap w:val="0"/>
            <w:vAlign w:val="top"/>
          </w:tcPr>
          <w:p w14:paraId="3518C42E">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007" w:type="dxa"/>
            <w:noWrap w:val="0"/>
            <w:vAlign w:val="top"/>
          </w:tcPr>
          <w:p w14:paraId="7B056C9C">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351" w:type="dxa"/>
            <w:noWrap w:val="0"/>
            <w:vAlign w:val="top"/>
          </w:tcPr>
          <w:p w14:paraId="0622FBA4">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r>
      <w:tr w14:paraId="53060C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0052BC37">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38" w:type="dxa"/>
            <w:noWrap w:val="0"/>
            <w:vAlign w:val="top"/>
          </w:tcPr>
          <w:p w14:paraId="385E1EB3">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83" w:type="dxa"/>
            <w:noWrap w:val="0"/>
            <w:vAlign w:val="top"/>
          </w:tcPr>
          <w:p w14:paraId="2E61521A">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2036" w:type="dxa"/>
            <w:noWrap w:val="0"/>
            <w:vAlign w:val="top"/>
          </w:tcPr>
          <w:p w14:paraId="60185759">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471" w:type="dxa"/>
            <w:noWrap w:val="0"/>
            <w:vAlign w:val="top"/>
          </w:tcPr>
          <w:p w14:paraId="5620CA6A">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007" w:type="dxa"/>
            <w:noWrap w:val="0"/>
            <w:vAlign w:val="top"/>
          </w:tcPr>
          <w:p w14:paraId="02F78DB1">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351" w:type="dxa"/>
            <w:noWrap w:val="0"/>
            <w:vAlign w:val="top"/>
          </w:tcPr>
          <w:p w14:paraId="1894614A">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r>
      <w:tr w14:paraId="3A06DA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635" w:hRule="atLeast"/>
          <w:jc w:val="center"/>
        </w:trPr>
        <w:tc>
          <w:tcPr>
            <w:tcW w:w="834" w:type="dxa"/>
            <w:noWrap w:val="0"/>
            <w:vAlign w:val="top"/>
          </w:tcPr>
          <w:p w14:paraId="75FC90D1">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38" w:type="dxa"/>
            <w:noWrap w:val="0"/>
            <w:vAlign w:val="top"/>
          </w:tcPr>
          <w:p w14:paraId="6D5F85D3">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83" w:type="dxa"/>
            <w:noWrap w:val="0"/>
            <w:vAlign w:val="top"/>
          </w:tcPr>
          <w:p w14:paraId="452309DB">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2036" w:type="dxa"/>
            <w:noWrap w:val="0"/>
            <w:vAlign w:val="top"/>
          </w:tcPr>
          <w:p w14:paraId="5FE5E682">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471" w:type="dxa"/>
            <w:noWrap w:val="0"/>
            <w:vAlign w:val="top"/>
          </w:tcPr>
          <w:p w14:paraId="4A00324A">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007" w:type="dxa"/>
            <w:noWrap w:val="0"/>
            <w:vAlign w:val="top"/>
          </w:tcPr>
          <w:p w14:paraId="5B9DB5ED">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351" w:type="dxa"/>
            <w:noWrap w:val="0"/>
            <w:vAlign w:val="top"/>
          </w:tcPr>
          <w:p w14:paraId="5704C291">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r>
      <w:tr w14:paraId="7F940C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684358C6">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38" w:type="dxa"/>
            <w:noWrap w:val="0"/>
            <w:vAlign w:val="top"/>
          </w:tcPr>
          <w:p w14:paraId="529101FC">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83" w:type="dxa"/>
            <w:noWrap w:val="0"/>
            <w:vAlign w:val="top"/>
          </w:tcPr>
          <w:p w14:paraId="36E39285">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2036" w:type="dxa"/>
            <w:noWrap w:val="0"/>
            <w:vAlign w:val="top"/>
          </w:tcPr>
          <w:p w14:paraId="054C366A">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471" w:type="dxa"/>
            <w:noWrap w:val="0"/>
            <w:vAlign w:val="top"/>
          </w:tcPr>
          <w:p w14:paraId="7644A635">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007" w:type="dxa"/>
            <w:noWrap w:val="0"/>
            <w:vAlign w:val="top"/>
          </w:tcPr>
          <w:p w14:paraId="09DF79AB">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351" w:type="dxa"/>
            <w:noWrap w:val="0"/>
            <w:vAlign w:val="top"/>
          </w:tcPr>
          <w:p w14:paraId="044C3BE9">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r>
      <w:tr w14:paraId="248409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35571B67">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38" w:type="dxa"/>
            <w:noWrap w:val="0"/>
            <w:vAlign w:val="top"/>
          </w:tcPr>
          <w:p w14:paraId="772BD412">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83" w:type="dxa"/>
            <w:noWrap w:val="0"/>
            <w:vAlign w:val="top"/>
          </w:tcPr>
          <w:p w14:paraId="45F135C0">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2036" w:type="dxa"/>
            <w:noWrap w:val="0"/>
            <w:vAlign w:val="top"/>
          </w:tcPr>
          <w:p w14:paraId="1C6B33B5">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471" w:type="dxa"/>
            <w:noWrap w:val="0"/>
            <w:vAlign w:val="top"/>
          </w:tcPr>
          <w:p w14:paraId="28916BDF">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007" w:type="dxa"/>
            <w:noWrap w:val="0"/>
            <w:vAlign w:val="top"/>
          </w:tcPr>
          <w:p w14:paraId="5ABFD045">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351" w:type="dxa"/>
            <w:noWrap w:val="0"/>
            <w:vAlign w:val="top"/>
          </w:tcPr>
          <w:p w14:paraId="0298A460">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r>
      <w:tr w14:paraId="4F2F72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2E865BD0">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38" w:type="dxa"/>
            <w:noWrap w:val="0"/>
            <w:vAlign w:val="top"/>
          </w:tcPr>
          <w:p w14:paraId="4ED1E23F">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83" w:type="dxa"/>
            <w:noWrap w:val="0"/>
            <w:vAlign w:val="top"/>
          </w:tcPr>
          <w:p w14:paraId="0955C6EF">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2036" w:type="dxa"/>
            <w:noWrap w:val="0"/>
            <w:vAlign w:val="top"/>
          </w:tcPr>
          <w:p w14:paraId="386608D4">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471" w:type="dxa"/>
            <w:noWrap w:val="0"/>
            <w:vAlign w:val="top"/>
          </w:tcPr>
          <w:p w14:paraId="51C6472A">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007" w:type="dxa"/>
            <w:noWrap w:val="0"/>
            <w:vAlign w:val="top"/>
          </w:tcPr>
          <w:p w14:paraId="136E1DC7">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351" w:type="dxa"/>
            <w:noWrap w:val="0"/>
            <w:vAlign w:val="top"/>
          </w:tcPr>
          <w:p w14:paraId="2E76D45B">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r>
      <w:tr w14:paraId="436455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11DCA403">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38" w:type="dxa"/>
            <w:noWrap w:val="0"/>
            <w:vAlign w:val="top"/>
          </w:tcPr>
          <w:p w14:paraId="51091181">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83" w:type="dxa"/>
            <w:noWrap w:val="0"/>
            <w:vAlign w:val="top"/>
          </w:tcPr>
          <w:p w14:paraId="482A2485">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2036" w:type="dxa"/>
            <w:noWrap w:val="0"/>
            <w:vAlign w:val="top"/>
          </w:tcPr>
          <w:p w14:paraId="21076AA1">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471" w:type="dxa"/>
            <w:noWrap w:val="0"/>
            <w:vAlign w:val="top"/>
          </w:tcPr>
          <w:p w14:paraId="6444D189">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007" w:type="dxa"/>
            <w:noWrap w:val="0"/>
            <w:vAlign w:val="top"/>
          </w:tcPr>
          <w:p w14:paraId="0FAECC95">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351" w:type="dxa"/>
            <w:noWrap w:val="0"/>
            <w:vAlign w:val="top"/>
          </w:tcPr>
          <w:p w14:paraId="124DC91A">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r>
      <w:tr w14:paraId="282969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635" w:hRule="atLeast"/>
          <w:jc w:val="center"/>
        </w:trPr>
        <w:tc>
          <w:tcPr>
            <w:tcW w:w="834" w:type="dxa"/>
            <w:noWrap w:val="0"/>
            <w:vAlign w:val="top"/>
          </w:tcPr>
          <w:p w14:paraId="664007CB">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38" w:type="dxa"/>
            <w:noWrap w:val="0"/>
            <w:vAlign w:val="top"/>
          </w:tcPr>
          <w:p w14:paraId="6BF364A6">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83" w:type="dxa"/>
            <w:noWrap w:val="0"/>
            <w:vAlign w:val="top"/>
          </w:tcPr>
          <w:p w14:paraId="73BDC3D2">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2036" w:type="dxa"/>
            <w:noWrap w:val="0"/>
            <w:vAlign w:val="top"/>
          </w:tcPr>
          <w:p w14:paraId="22E5F09A">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471" w:type="dxa"/>
            <w:noWrap w:val="0"/>
            <w:vAlign w:val="top"/>
          </w:tcPr>
          <w:p w14:paraId="3C93B63D">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007" w:type="dxa"/>
            <w:noWrap w:val="0"/>
            <w:vAlign w:val="top"/>
          </w:tcPr>
          <w:p w14:paraId="7075C6F6">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351" w:type="dxa"/>
            <w:noWrap w:val="0"/>
            <w:vAlign w:val="top"/>
          </w:tcPr>
          <w:p w14:paraId="436B1D9D">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r>
      <w:tr w14:paraId="07394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2EC38E03">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38" w:type="dxa"/>
            <w:noWrap w:val="0"/>
            <w:vAlign w:val="top"/>
          </w:tcPr>
          <w:p w14:paraId="1E9E881A">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83" w:type="dxa"/>
            <w:noWrap w:val="0"/>
            <w:vAlign w:val="top"/>
          </w:tcPr>
          <w:p w14:paraId="4EF6EA26">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2036" w:type="dxa"/>
            <w:noWrap w:val="0"/>
            <w:vAlign w:val="top"/>
          </w:tcPr>
          <w:p w14:paraId="5D619780">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471" w:type="dxa"/>
            <w:noWrap w:val="0"/>
            <w:vAlign w:val="top"/>
          </w:tcPr>
          <w:p w14:paraId="575BDF8E">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007" w:type="dxa"/>
            <w:noWrap w:val="0"/>
            <w:vAlign w:val="top"/>
          </w:tcPr>
          <w:p w14:paraId="762535A9">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351" w:type="dxa"/>
            <w:noWrap w:val="0"/>
            <w:vAlign w:val="top"/>
          </w:tcPr>
          <w:p w14:paraId="19CB3A49">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r>
      <w:tr w14:paraId="6EBC8C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37197C9B">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38" w:type="dxa"/>
            <w:noWrap w:val="0"/>
            <w:vAlign w:val="top"/>
          </w:tcPr>
          <w:p w14:paraId="4394CBAA">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83" w:type="dxa"/>
            <w:noWrap w:val="0"/>
            <w:vAlign w:val="top"/>
          </w:tcPr>
          <w:p w14:paraId="6625CBB4">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2036" w:type="dxa"/>
            <w:noWrap w:val="0"/>
            <w:vAlign w:val="top"/>
          </w:tcPr>
          <w:p w14:paraId="42236206">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471" w:type="dxa"/>
            <w:noWrap w:val="0"/>
            <w:vAlign w:val="top"/>
          </w:tcPr>
          <w:p w14:paraId="39D27EF3">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007" w:type="dxa"/>
            <w:noWrap w:val="0"/>
            <w:vAlign w:val="top"/>
          </w:tcPr>
          <w:p w14:paraId="23A10518">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351" w:type="dxa"/>
            <w:noWrap w:val="0"/>
            <w:vAlign w:val="top"/>
          </w:tcPr>
          <w:p w14:paraId="76830E6D">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r>
      <w:tr w14:paraId="4E3B46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noWrap w:val="0"/>
            <w:vAlign w:val="top"/>
          </w:tcPr>
          <w:p w14:paraId="6A4DCED7">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38" w:type="dxa"/>
            <w:noWrap w:val="0"/>
            <w:vAlign w:val="top"/>
          </w:tcPr>
          <w:p w14:paraId="7C476E42">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583" w:type="dxa"/>
            <w:noWrap w:val="0"/>
            <w:vAlign w:val="top"/>
          </w:tcPr>
          <w:p w14:paraId="5552E831">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2036" w:type="dxa"/>
            <w:noWrap w:val="0"/>
            <w:vAlign w:val="top"/>
          </w:tcPr>
          <w:p w14:paraId="612C6986">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471" w:type="dxa"/>
            <w:noWrap w:val="0"/>
            <w:vAlign w:val="top"/>
          </w:tcPr>
          <w:p w14:paraId="7BB85CB7">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007" w:type="dxa"/>
            <w:noWrap w:val="0"/>
            <w:vAlign w:val="top"/>
          </w:tcPr>
          <w:p w14:paraId="5EFDDB39">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c>
          <w:tcPr>
            <w:tcW w:w="1351" w:type="dxa"/>
            <w:noWrap w:val="0"/>
            <w:vAlign w:val="top"/>
          </w:tcPr>
          <w:p w14:paraId="71632956">
            <w:pPr>
              <w:keepNext w:val="0"/>
              <w:keepLines w:val="0"/>
              <w:suppressLineNumbers w:val="0"/>
              <w:spacing w:before="0" w:beforeAutospacing="0" w:after="120" w:afterAutospacing="0" w:line="360" w:lineRule="atLeast"/>
              <w:ind w:left="0" w:right="0"/>
              <w:jc w:val="center"/>
              <w:rPr>
                <w:rFonts w:hint="default" w:ascii="宋体" w:hAnsi="宋体"/>
                <w:sz w:val="22"/>
                <w:szCs w:val="22"/>
              </w:rPr>
            </w:pPr>
          </w:p>
        </w:tc>
      </w:tr>
    </w:tbl>
    <w:p w14:paraId="08ED9EF0">
      <w:pPr>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采购项目名称：                                          采购编号：</w:t>
      </w:r>
    </w:p>
    <w:p w14:paraId="3B7931C7">
      <w:pPr>
        <w:spacing w:line="5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注：</w:t>
      </w:r>
    </w:p>
    <w:p w14:paraId="0509F15F">
      <w:pPr>
        <w:spacing w:line="5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 此表仅提供了表格形式，投标人应根据需要准备足够数量的表格来填写。</w:t>
      </w:r>
    </w:p>
    <w:p w14:paraId="19980B0D">
      <w:pPr>
        <w:tabs>
          <w:tab w:val="left" w:pos="780"/>
        </w:tabs>
        <w:spacing w:line="5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 后附类似业绩证明材料（详见评分细则）。</w:t>
      </w:r>
    </w:p>
    <w:p w14:paraId="453315EF">
      <w:pPr>
        <w:spacing w:line="500" w:lineRule="exact"/>
        <w:rPr>
          <w:rFonts w:hint="eastAsia" w:ascii="宋体" w:hAnsi="宋体" w:cs="宋体"/>
          <w:b/>
          <w:color w:val="auto"/>
          <w:sz w:val="22"/>
          <w:szCs w:val="22"/>
          <w:highlight w:val="none"/>
          <w:u w:val="thick"/>
        </w:rPr>
      </w:pPr>
      <w:r>
        <w:rPr>
          <w:rFonts w:hint="eastAsia" w:ascii="宋体" w:hAnsi="宋体" w:cs="宋体"/>
          <w:b/>
          <w:color w:val="auto"/>
          <w:sz w:val="22"/>
          <w:szCs w:val="22"/>
          <w:highlight w:val="none"/>
          <w:u w:val="thick"/>
        </w:rPr>
        <w:t>3. 投标人不按此要求填写此项内容或案例无证明文件将视为无业绩，不纳入技术资信评分范围</w:t>
      </w:r>
      <w:r>
        <w:rPr>
          <w:rFonts w:hint="eastAsia" w:ascii="宋体" w:hAnsi="宋体" w:cs="宋体"/>
          <w:b/>
          <w:color w:val="auto"/>
          <w:sz w:val="22"/>
          <w:szCs w:val="22"/>
          <w:highlight w:val="none"/>
        </w:rPr>
        <w:t>。</w:t>
      </w:r>
    </w:p>
    <w:p w14:paraId="4963789C">
      <w:pPr>
        <w:spacing w:line="380" w:lineRule="exact"/>
        <w:ind w:firstLine="4400" w:firstLineChars="2000"/>
        <w:rPr>
          <w:rFonts w:hint="eastAsia" w:ascii="宋体" w:hAnsi="宋体" w:cs="宋体"/>
          <w:color w:val="auto"/>
          <w:sz w:val="22"/>
          <w:szCs w:val="22"/>
          <w:highlight w:val="none"/>
        </w:rPr>
      </w:pPr>
    </w:p>
    <w:p w14:paraId="664D05A3">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46CF5076">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w:t>
      </w:r>
    </w:p>
    <w:p w14:paraId="03BDE55B">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日期：  年   月   日  </w:t>
      </w:r>
    </w:p>
    <w:p w14:paraId="72C637A9">
      <w:pPr>
        <w:spacing w:line="380" w:lineRule="exact"/>
        <w:jc w:val="center"/>
        <w:rPr>
          <w:rStyle w:val="32"/>
          <w:rFonts w:hint="eastAsia" w:ascii="宋体" w:hAnsi="宋体" w:eastAsia="宋体" w:cs="宋体"/>
          <w:color w:val="auto"/>
          <w:highlight w:val="none"/>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14:paraId="329F9119">
      <w:pPr>
        <w:spacing w:line="380" w:lineRule="exact"/>
        <w:jc w:val="center"/>
        <w:rPr>
          <w:rFonts w:hint="eastAsia" w:ascii="宋体" w:hAnsi="宋体" w:eastAsia="宋体" w:cs="宋体"/>
          <w:color w:val="auto"/>
          <w:sz w:val="36"/>
          <w:highlight w:val="none"/>
        </w:rPr>
      </w:pPr>
      <w:bookmarkStart w:id="197" w:name="_Toc12575"/>
      <w:r>
        <w:rPr>
          <w:rStyle w:val="32"/>
          <w:rFonts w:hint="eastAsia" w:ascii="宋体" w:hAnsi="宋体" w:eastAsia="宋体" w:cs="宋体"/>
          <w:color w:val="auto"/>
          <w:highlight w:val="none"/>
        </w:rPr>
        <w:t>第四部分   采购内容及要求</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07D4EFFD">
      <w:pPr>
        <w:spacing w:line="360" w:lineRule="auto"/>
        <w:rPr>
          <w:rFonts w:hint="eastAsia" w:ascii="宋体" w:hAnsi="宋体" w:cs="宋体"/>
          <w:b/>
          <w:bCs/>
          <w:sz w:val="22"/>
          <w:szCs w:val="22"/>
        </w:rPr>
      </w:pPr>
      <w:bookmarkStart w:id="198" w:name="_Toc223716005"/>
      <w:bookmarkStart w:id="199" w:name="_Toc221356960"/>
      <w:bookmarkStart w:id="200" w:name="_Toc262105511"/>
      <w:bookmarkStart w:id="201" w:name="_Toc249758872"/>
      <w:bookmarkStart w:id="202" w:name="_Toc245722288"/>
      <w:bookmarkStart w:id="203" w:name="_Toc241404209"/>
      <w:bookmarkStart w:id="204" w:name="_Toc246261272"/>
      <w:bookmarkStart w:id="205" w:name="_Toc389760270"/>
      <w:bookmarkStart w:id="206" w:name="_Toc222114886"/>
      <w:bookmarkStart w:id="207" w:name="_Toc221423626"/>
      <w:bookmarkStart w:id="208" w:name="_Toc239145361"/>
      <w:bookmarkStart w:id="209" w:name="_Toc245191321"/>
      <w:bookmarkStart w:id="210" w:name="_Toc262049426"/>
      <w:bookmarkStart w:id="211" w:name="_Toc221356897"/>
      <w:bookmarkStart w:id="212" w:name="_Toc249758722"/>
      <w:bookmarkStart w:id="213" w:name="_Toc221374633"/>
      <w:r>
        <w:rPr>
          <w:rFonts w:hint="eastAsia" w:ascii="宋体" w:hAnsi="宋体" w:cs="宋体"/>
          <w:b/>
          <w:bCs/>
          <w:sz w:val="22"/>
          <w:szCs w:val="22"/>
        </w:rPr>
        <w:t>一、项目概况：</w:t>
      </w:r>
    </w:p>
    <w:p w14:paraId="1C9D723D">
      <w:pPr>
        <w:spacing w:line="360" w:lineRule="auto"/>
        <w:ind w:firstLine="440" w:firstLineChars="200"/>
        <w:rPr>
          <w:rFonts w:hint="eastAsia" w:ascii="宋体" w:hAnsi="宋体" w:cs="宋体"/>
          <w:sz w:val="22"/>
          <w:szCs w:val="22"/>
        </w:rPr>
      </w:pPr>
      <w:r>
        <w:rPr>
          <w:rFonts w:hint="eastAsia" w:ascii="宋体" w:hAnsi="宋体" w:cs="宋体"/>
          <w:sz w:val="22"/>
          <w:szCs w:val="22"/>
        </w:rPr>
        <w:t>1、项目合同甲方单位为温州交运集团置业发展有限公司、温州交运集团城西公交有限公司。</w:t>
      </w:r>
    </w:p>
    <w:p w14:paraId="431AA469">
      <w:pPr>
        <w:spacing w:line="360" w:lineRule="auto"/>
        <w:ind w:firstLine="440" w:firstLineChars="200"/>
        <w:rPr>
          <w:rFonts w:hint="eastAsia" w:ascii="宋体" w:hAnsi="宋体" w:cs="宋体"/>
          <w:sz w:val="22"/>
          <w:szCs w:val="22"/>
        </w:rPr>
      </w:pPr>
      <w:r>
        <w:rPr>
          <w:rFonts w:hint="eastAsia" w:ascii="宋体" w:hAnsi="宋体" w:cs="宋体"/>
          <w:sz w:val="22"/>
          <w:szCs w:val="22"/>
        </w:rPr>
        <w:t>2、所有入围中标人均需与甲方单位签订配送合同，并接受温州交运集团置业发展有限公司等的监督考核。</w:t>
      </w:r>
    </w:p>
    <w:p w14:paraId="693CDDA6">
      <w:pPr>
        <w:widowControl/>
        <w:spacing w:before="60" w:after="60" w:line="360" w:lineRule="auto"/>
        <w:ind w:right="60"/>
        <w:jc w:val="left"/>
        <w:rPr>
          <w:rFonts w:hint="eastAsia" w:ascii="宋体" w:hAnsi="宋体" w:cs="宋体"/>
          <w:bCs/>
          <w:kern w:val="0"/>
          <w:sz w:val="22"/>
          <w:szCs w:val="22"/>
        </w:rPr>
      </w:pPr>
      <w:r>
        <w:rPr>
          <w:rFonts w:hint="eastAsia" w:ascii="宋体" w:hAnsi="宋体" w:cs="宋体"/>
          <w:bCs/>
          <w:kern w:val="0"/>
          <w:sz w:val="22"/>
          <w:szCs w:val="22"/>
        </w:rPr>
        <w:t>二、配送具体内容如下：</w:t>
      </w:r>
    </w:p>
    <w:p w14:paraId="5B0FD3C1">
      <w:pPr>
        <w:widowControl/>
        <w:spacing w:before="60" w:after="60" w:line="360" w:lineRule="auto"/>
        <w:ind w:right="60" w:firstLine="440" w:firstLineChars="200"/>
        <w:jc w:val="left"/>
        <w:rPr>
          <w:rFonts w:hint="eastAsia" w:ascii="宋体" w:hAnsi="宋体" w:cs="宋体"/>
          <w:bCs/>
          <w:kern w:val="0"/>
          <w:sz w:val="22"/>
          <w:szCs w:val="22"/>
        </w:rPr>
      </w:pPr>
      <w:r>
        <w:rPr>
          <w:rFonts w:hint="eastAsia" w:ascii="宋体" w:hAnsi="宋体" w:cs="宋体"/>
          <w:bCs/>
          <w:kern w:val="0"/>
          <w:sz w:val="22"/>
          <w:szCs w:val="22"/>
        </w:rPr>
        <w:t>本合同配送食品原材料种类为海鲜类（分新鲜类、冰鲜类、冻品类）、肉食类（分新鲜类、冰鲜类、冻品类）、蔬菜类、豆制类、面食类、熟食类、禽蛋类、水果类、干货</w:t>
      </w:r>
      <w:r>
        <w:rPr>
          <w:rFonts w:hint="eastAsia" w:ascii="宋体" w:hAnsi="宋体" w:cs="宋体"/>
          <w:bCs/>
          <w:kern w:val="0"/>
          <w:sz w:val="22"/>
          <w:szCs w:val="22"/>
          <w:highlight w:val="none"/>
        </w:rPr>
        <w:t>类等。年估算配送金额约</w:t>
      </w:r>
      <w:r>
        <w:rPr>
          <w:rFonts w:hint="eastAsia" w:ascii="宋体" w:hAnsi="宋体" w:cs="宋体"/>
          <w:bCs/>
          <w:kern w:val="0"/>
          <w:sz w:val="22"/>
          <w:szCs w:val="22"/>
          <w:highlight w:val="none"/>
          <w:lang w:val="en-US" w:eastAsia="zh-CN"/>
        </w:rPr>
        <w:t>3000</w:t>
      </w:r>
      <w:r>
        <w:rPr>
          <w:rFonts w:hint="eastAsia" w:ascii="宋体" w:hAnsi="宋体" w:cs="宋体"/>
          <w:bCs/>
          <w:kern w:val="0"/>
          <w:sz w:val="22"/>
          <w:szCs w:val="22"/>
          <w:highlight w:val="none"/>
        </w:rPr>
        <w:t>万元，配送服务期限暂定1年，菜品配送服务范围为</w:t>
      </w:r>
      <w:r>
        <w:rPr>
          <w:rFonts w:hint="eastAsia" w:ascii="宋体" w:hAnsi="宋体" w:cs="宋体"/>
          <w:bCs/>
          <w:kern w:val="0"/>
          <w:sz w:val="22"/>
          <w:szCs w:val="22"/>
          <w:highlight w:val="none"/>
          <w:u w:val="single"/>
          <w:lang w:val="en-US" w:eastAsia="zh-CN"/>
        </w:rPr>
        <w:t>37</w:t>
      </w:r>
      <w:r>
        <w:rPr>
          <w:rFonts w:hint="eastAsia" w:ascii="宋体" w:hAnsi="宋体" w:cs="宋体"/>
          <w:bCs/>
          <w:kern w:val="0"/>
          <w:sz w:val="22"/>
          <w:szCs w:val="22"/>
          <w:highlight w:val="none"/>
        </w:rPr>
        <w:t>个食堂，其他内容如下：</w:t>
      </w:r>
    </w:p>
    <w:tbl>
      <w:tblPr>
        <w:tblStyle w:val="23"/>
        <w:tblW w:w="49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225"/>
        <w:gridCol w:w="1654"/>
        <w:gridCol w:w="4222"/>
      </w:tblGrid>
      <w:tr w14:paraId="281B6B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42086A8A">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b/>
                <w:bCs/>
                <w:sz w:val="22"/>
                <w:szCs w:val="22"/>
              </w:rPr>
            </w:pPr>
            <w:r>
              <w:rPr>
                <w:rFonts w:hint="eastAsia" w:ascii="宋体" w:hAnsi="宋体"/>
                <w:b/>
                <w:bCs/>
                <w:sz w:val="22"/>
                <w:szCs w:val="22"/>
              </w:rPr>
              <w:t>序号</w:t>
            </w:r>
          </w:p>
        </w:tc>
        <w:tc>
          <w:tcPr>
            <w:tcW w:w="1642" w:type="pct"/>
            <w:tcBorders>
              <w:tl2br w:val="nil"/>
              <w:tr2bl w:val="nil"/>
            </w:tcBorders>
            <w:noWrap w:val="0"/>
            <w:vAlign w:val="center"/>
          </w:tcPr>
          <w:p w14:paraId="1C21529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b/>
                <w:bCs/>
                <w:sz w:val="22"/>
                <w:szCs w:val="22"/>
              </w:rPr>
            </w:pPr>
            <w:r>
              <w:rPr>
                <w:rFonts w:hint="eastAsia" w:ascii="宋体" w:hAnsi="宋体"/>
                <w:b/>
                <w:bCs/>
                <w:sz w:val="22"/>
                <w:szCs w:val="22"/>
              </w:rPr>
              <w:t>配送食堂名称</w:t>
            </w:r>
          </w:p>
        </w:tc>
        <w:tc>
          <w:tcPr>
            <w:tcW w:w="842" w:type="pct"/>
            <w:tcBorders>
              <w:tl2br w:val="nil"/>
              <w:tr2bl w:val="nil"/>
            </w:tcBorders>
            <w:noWrap w:val="0"/>
            <w:vAlign w:val="center"/>
          </w:tcPr>
          <w:p w14:paraId="3A4F2AA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b/>
                <w:bCs/>
                <w:sz w:val="22"/>
                <w:szCs w:val="22"/>
              </w:rPr>
            </w:pPr>
            <w:r>
              <w:rPr>
                <w:rFonts w:hint="eastAsia" w:ascii="宋体" w:hAnsi="宋体"/>
                <w:b/>
                <w:bCs/>
                <w:sz w:val="22"/>
                <w:szCs w:val="22"/>
              </w:rPr>
              <w:t>合同签订单位（合同甲方）</w:t>
            </w:r>
          </w:p>
        </w:tc>
        <w:tc>
          <w:tcPr>
            <w:tcW w:w="2148" w:type="pct"/>
            <w:tcBorders>
              <w:tl2br w:val="nil"/>
              <w:tr2bl w:val="nil"/>
            </w:tcBorders>
            <w:noWrap w:val="0"/>
            <w:vAlign w:val="center"/>
          </w:tcPr>
          <w:p w14:paraId="2C4BDDE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b/>
                <w:bCs/>
                <w:sz w:val="22"/>
                <w:szCs w:val="22"/>
              </w:rPr>
            </w:pPr>
            <w:r>
              <w:rPr>
                <w:rFonts w:hint="eastAsia" w:ascii="宋体" w:hAnsi="宋体"/>
                <w:b/>
                <w:bCs/>
                <w:sz w:val="22"/>
                <w:szCs w:val="22"/>
              </w:rPr>
              <w:t>食堂地点</w:t>
            </w:r>
          </w:p>
        </w:tc>
      </w:tr>
      <w:tr w14:paraId="4C790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2B301BD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1</w:t>
            </w:r>
          </w:p>
        </w:tc>
        <w:tc>
          <w:tcPr>
            <w:tcW w:w="1642" w:type="pct"/>
            <w:tcBorders>
              <w:tl2br w:val="nil"/>
              <w:tr2bl w:val="nil"/>
            </w:tcBorders>
            <w:noWrap w:val="0"/>
            <w:vAlign w:val="center"/>
          </w:tcPr>
          <w:p w14:paraId="2662391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诚远</w:t>
            </w:r>
            <w:r>
              <w:rPr>
                <w:rFonts w:hint="eastAsia" w:ascii="宋体" w:hAnsi="宋体"/>
                <w:sz w:val="22"/>
                <w:szCs w:val="22"/>
                <w:lang w:eastAsia="zh-CN"/>
              </w:rPr>
              <w:t>大厦</w:t>
            </w:r>
            <w:r>
              <w:rPr>
                <w:rFonts w:hint="eastAsia" w:ascii="宋体" w:hAnsi="宋体"/>
                <w:sz w:val="22"/>
                <w:szCs w:val="22"/>
              </w:rPr>
              <w:t>食堂</w:t>
            </w:r>
          </w:p>
        </w:tc>
        <w:tc>
          <w:tcPr>
            <w:tcW w:w="842" w:type="pct"/>
            <w:vMerge w:val="restart"/>
            <w:tcBorders>
              <w:tl2br w:val="nil"/>
              <w:tr2bl w:val="nil"/>
            </w:tcBorders>
            <w:noWrap w:val="0"/>
            <w:vAlign w:val="center"/>
          </w:tcPr>
          <w:p w14:paraId="4EE30B27">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温州交运集团置业发展有限公司</w:t>
            </w:r>
          </w:p>
        </w:tc>
        <w:tc>
          <w:tcPr>
            <w:tcW w:w="2148" w:type="pct"/>
            <w:tcBorders>
              <w:tl2br w:val="nil"/>
              <w:tr2bl w:val="nil"/>
            </w:tcBorders>
            <w:noWrap w:val="0"/>
            <w:vAlign w:val="center"/>
          </w:tcPr>
          <w:p w14:paraId="3FF13AA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温州市机场大道5052号诚远大厦</w:t>
            </w:r>
          </w:p>
        </w:tc>
      </w:tr>
      <w:tr w14:paraId="5FCB2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1861B24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2</w:t>
            </w:r>
          </w:p>
        </w:tc>
        <w:tc>
          <w:tcPr>
            <w:tcW w:w="1642" w:type="pct"/>
            <w:tcBorders>
              <w:tl2br w:val="nil"/>
              <w:tr2bl w:val="nil"/>
            </w:tcBorders>
            <w:noWrap w:val="0"/>
            <w:vAlign w:val="center"/>
          </w:tcPr>
          <w:p w14:paraId="0A2B342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置业南站食堂</w:t>
            </w:r>
          </w:p>
        </w:tc>
        <w:tc>
          <w:tcPr>
            <w:tcW w:w="842" w:type="pct"/>
            <w:vMerge w:val="continue"/>
            <w:tcBorders>
              <w:tl2br w:val="nil"/>
              <w:tr2bl w:val="nil"/>
            </w:tcBorders>
            <w:noWrap w:val="0"/>
            <w:vAlign w:val="center"/>
          </w:tcPr>
          <w:p w14:paraId="6F9CF7F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319EFD9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温州市鹿城区飞霞南路交运石油加油站旁</w:t>
            </w:r>
          </w:p>
        </w:tc>
      </w:tr>
      <w:tr w14:paraId="6BD93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34DC0B6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3</w:t>
            </w:r>
          </w:p>
        </w:tc>
        <w:tc>
          <w:tcPr>
            <w:tcW w:w="1642" w:type="pct"/>
            <w:tcBorders>
              <w:tl2br w:val="nil"/>
              <w:tr2bl w:val="nil"/>
            </w:tcBorders>
            <w:noWrap w:val="0"/>
            <w:vAlign w:val="center"/>
          </w:tcPr>
          <w:p w14:paraId="2453DE5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洞头</w:t>
            </w:r>
            <w:r>
              <w:rPr>
                <w:rFonts w:hint="eastAsia" w:ascii="宋体" w:hAnsi="宋体"/>
                <w:sz w:val="22"/>
                <w:szCs w:val="22"/>
                <w:lang w:eastAsia="zh-CN"/>
              </w:rPr>
              <w:t>公司</w:t>
            </w:r>
            <w:r>
              <w:rPr>
                <w:rFonts w:hint="eastAsia" w:ascii="宋体" w:hAnsi="宋体"/>
                <w:sz w:val="22"/>
                <w:szCs w:val="22"/>
              </w:rPr>
              <w:t>食堂</w:t>
            </w:r>
          </w:p>
        </w:tc>
        <w:tc>
          <w:tcPr>
            <w:tcW w:w="842" w:type="pct"/>
            <w:vMerge w:val="continue"/>
            <w:tcBorders>
              <w:tl2br w:val="nil"/>
              <w:tr2bl w:val="nil"/>
            </w:tcBorders>
            <w:noWrap w:val="0"/>
            <w:vAlign w:val="center"/>
          </w:tcPr>
          <w:p w14:paraId="6DB949E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4F08B0F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洞头新城客运站二楼</w:t>
            </w:r>
          </w:p>
        </w:tc>
      </w:tr>
      <w:tr w14:paraId="7FC86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4EE6233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4</w:t>
            </w:r>
          </w:p>
        </w:tc>
        <w:tc>
          <w:tcPr>
            <w:tcW w:w="1642" w:type="pct"/>
            <w:tcBorders>
              <w:tl2br w:val="nil"/>
              <w:tr2bl w:val="nil"/>
            </w:tcBorders>
            <w:noWrap w:val="0"/>
            <w:vAlign w:val="center"/>
          </w:tcPr>
          <w:p w14:paraId="567D9C0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sz w:val="22"/>
                <w:szCs w:val="22"/>
                <w:lang w:val="en-US" w:eastAsia="zh-CN"/>
              </w:rPr>
            </w:pPr>
            <w:r>
              <w:rPr>
                <w:rFonts w:hint="eastAsia" w:ascii="宋体" w:hAnsi="宋体"/>
                <w:sz w:val="22"/>
                <w:szCs w:val="22"/>
              </w:rPr>
              <w:t>交旅公司</w:t>
            </w:r>
            <w:r>
              <w:rPr>
                <w:rFonts w:hint="eastAsia" w:ascii="宋体" w:hAnsi="宋体"/>
                <w:sz w:val="22"/>
                <w:szCs w:val="22"/>
                <w:lang w:val="en-US" w:eastAsia="zh-CN"/>
              </w:rPr>
              <w:t>食堂</w:t>
            </w:r>
          </w:p>
        </w:tc>
        <w:tc>
          <w:tcPr>
            <w:tcW w:w="842" w:type="pct"/>
            <w:vMerge w:val="continue"/>
            <w:tcBorders>
              <w:tl2br w:val="nil"/>
              <w:tr2bl w:val="nil"/>
            </w:tcBorders>
            <w:noWrap w:val="0"/>
            <w:vAlign w:val="center"/>
          </w:tcPr>
          <w:p w14:paraId="64F78A0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6FED4CC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温州大道汽车南站办公楼一楼食堂</w:t>
            </w:r>
          </w:p>
        </w:tc>
      </w:tr>
      <w:tr w14:paraId="3662A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52508C8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5</w:t>
            </w:r>
          </w:p>
        </w:tc>
        <w:tc>
          <w:tcPr>
            <w:tcW w:w="1642" w:type="pct"/>
            <w:tcBorders>
              <w:tl2br w:val="nil"/>
              <w:tr2bl w:val="nil"/>
            </w:tcBorders>
            <w:noWrap w:val="0"/>
            <w:vAlign w:val="center"/>
          </w:tcPr>
          <w:p w14:paraId="265294A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sz w:val="22"/>
                <w:szCs w:val="22"/>
                <w:lang w:eastAsia="zh-CN"/>
              </w:rPr>
            </w:pPr>
            <w:r>
              <w:rPr>
                <w:rFonts w:hint="eastAsia" w:ascii="宋体" w:hAnsi="宋体"/>
                <w:sz w:val="22"/>
                <w:szCs w:val="22"/>
              </w:rPr>
              <w:t>能源</w:t>
            </w:r>
            <w:r>
              <w:rPr>
                <w:rFonts w:hint="eastAsia" w:ascii="宋体" w:hAnsi="宋体"/>
                <w:sz w:val="22"/>
                <w:szCs w:val="22"/>
                <w:lang w:eastAsia="zh-CN"/>
              </w:rPr>
              <w:t>公司食堂</w:t>
            </w:r>
          </w:p>
        </w:tc>
        <w:tc>
          <w:tcPr>
            <w:tcW w:w="842" w:type="pct"/>
            <w:vMerge w:val="continue"/>
            <w:tcBorders>
              <w:tl2br w:val="nil"/>
              <w:tr2bl w:val="nil"/>
            </w:tcBorders>
            <w:noWrap w:val="0"/>
            <w:vAlign w:val="center"/>
          </w:tcPr>
          <w:p w14:paraId="201AEDE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67062A6B">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温州市锦绣路515号行政办公楼二楼</w:t>
            </w:r>
          </w:p>
        </w:tc>
      </w:tr>
      <w:tr w14:paraId="71ABD1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60C2888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6</w:t>
            </w:r>
          </w:p>
        </w:tc>
        <w:tc>
          <w:tcPr>
            <w:tcW w:w="1642" w:type="pct"/>
            <w:tcBorders>
              <w:tl2br w:val="nil"/>
              <w:tr2bl w:val="nil"/>
            </w:tcBorders>
            <w:noWrap w:val="0"/>
            <w:vAlign w:val="center"/>
          </w:tcPr>
          <w:p w14:paraId="16196B0B">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汽服</w:t>
            </w:r>
            <w:r>
              <w:rPr>
                <w:rFonts w:hint="eastAsia" w:ascii="宋体" w:hAnsi="宋体"/>
                <w:sz w:val="22"/>
                <w:szCs w:val="22"/>
                <w:lang w:eastAsia="zh-CN"/>
              </w:rPr>
              <w:t>公司</w:t>
            </w:r>
            <w:r>
              <w:rPr>
                <w:rFonts w:hint="eastAsia" w:ascii="宋体" w:hAnsi="宋体"/>
                <w:sz w:val="22"/>
                <w:szCs w:val="22"/>
              </w:rPr>
              <w:t>本部</w:t>
            </w:r>
            <w:r>
              <w:rPr>
                <w:rFonts w:hint="eastAsia" w:ascii="宋体" w:hAnsi="宋体"/>
                <w:sz w:val="22"/>
                <w:szCs w:val="22"/>
                <w:lang w:eastAsia="zh-CN"/>
              </w:rPr>
              <w:t>食堂</w:t>
            </w:r>
          </w:p>
        </w:tc>
        <w:tc>
          <w:tcPr>
            <w:tcW w:w="842" w:type="pct"/>
            <w:vMerge w:val="continue"/>
            <w:tcBorders>
              <w:tl2br w:val="nil"/>
              <w:tr2bl w:val="nil"/>
            </w:tcBorders>
            <w:noWrap w:val="0"/>
            <w:vAlign w:val="center"/>
          </w:tcPr>
          <w:p w14:paraId="305BF721">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5D3604D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温州市鹿城区里垟路8号温州交运集团汽车服务有限公司二楼食堂</w:t>
            </w:r>
          </w:p>
        </w:tc>
      </w:tr>
      <w:tr w14:paraId="0B3807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3C39E93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7</w:t>
            </w:r>
          </w:p>
        </w:tc>
        <w:tc>
          <w:tcPr>
            <w:tcW w:w="1642" w:type="pct"/>
            <w:tcBorders>
              <w:tl2br w:val="nil"/>
              <w:tr2bl w:val="nil"/>
            </w:tcBorders>
            <w:noWrap w:val="0"/>
            <w:vAlign w:val="center"/>
          </w:tcPr>
          <w:p w14:paraId="34BC716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eastAsia="宋体" w:cs="宋体"/>
                <w:i w:val="0"/>
                <w:iCs w:val="0"/>
                <w:caps w:val="0"/>
                <w:color w:val="000000"/>
                <w:spacing w:val="0"/>
                <w:sz w:val="22"/>
                <w:szCs w:val="22"/>
              </w:rPr>
              <w:t>汽服公司检测藤桥站食堂</w:t>
            </w:r>
          </w:p>
        </w:tc>
        <w:tc>
          <w:tcPr>
            <w:tcW w:w="842" w:type="pct"/>
            <w:vMerge w:val="continue"/>
            <w:tcBorders>
              <w:tl2br w:val="nil"/>
              <w:tr2bl w:val="nil"/>
            </w:tcBorders>
            <w:noWrap w:val="0"/>
            <w:vAlign w:val="center"/>
          </w:tcPr>
          <w:p w14:paraId="25A7341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2F14E08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温州市鹿城轻工产业园区A-124b地块</w:t>
            </w:r>
          </w:p>
        </w:tc>
      </w:tr>
      <w:tr w14:paraId="67C7F1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2BDE4BB1">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8</w:t>
            </w:r>
          </w:p>
        </w:tc>
        <w:tc>
          <w:tcPr>
            <w:tcW w:w="1642" w:type="pct"/>
            <w:tcBorders>
              <w:tl2br w:val="nil"/>
              <w:tr2bl w:val="nil"/>
            </w:tcBorders>
            <w:noWrap w:val="0"/>
            <w:vAlign w:val="center"/>
          </w:tcPr>
          <w:p w14:paraId="1064276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eastAsia="宋体" w:cs="宋体"/>
                <w:i w:val="0"/>
                <w:iCs w:val="0"/>
                <w:caps w:val="0"/>
                <w:color w:val="000000"/>
                <w:spacing w:val="0"/>
                <w:sz w:val="22"/>
                <w:szCs w:val="22"/>
              </w:rPr>
              <w:t>温州交运集团娄桥机动车驾驶学校有限公司牛山食堂</w:t>
            </w:r>
          </w:p>
        </w:tc>
        <w:tc>
          <w:tcPr>
            <w:tcW w:w="842" w:type="pct"/>
            <w:vMerge w:val="continue"/>
            <w:tcBorders>
              <w:tl2br w:val="nil"/>
              <w:tr2bl w:val="nil"/>
            </w:tcBorders>
            <w:noWrap w:val="0"/>
            <w:vAlign w:val="center"/>
          </w:tcPr>
          <w:p w14:paraId="61A4022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72EDA051">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温州市牛山北路52弄1号</w:t>
            </w:r>
          </w:p>
        </w:tc>
      </w:tr>
      <w:tr w14:paraId="33FE1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245F5C7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9</w:t>
            </w:r>
          </w:p>
        </w:tc>
        <w:tc>
          <w:tcPr>
            <w:tcW w:w="1642" w:type="pct"/>
            <w:tcBorders>
              <w:tl2br w:val="nil"/>
              <w:tr2bl w:val="nil"/>
            </w:tcBorders>
            <w:noWrap w:val="0"/>
            <w:vAlign w:val="center"/>
          </w:tcPr>
          <w:p w14:paraId="5FF8198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eastAsia="宋体" w:cs="宋体"/>
                <w:i w:val="0"/>
                <w:iCs w:val="0"/>
                <w:caps w:val="0"/>
                <w:color w:val="000000"/>
                <w:spacing w:val="0"/>
                <w:sz w:val="22"/>
                <w:szCs w:val="22"/>
              </w:rPr>
              <w:t>城东公交有限公司第一生产运营中心食堂</w:t>
            </w:r>
          </w:p>
        </w:tc>
        <w:tc>
          <w:tcPr>
            <w:tcW w:w="842" w:type="pct"/>
            <w:vMerge w:val="continue"/>
            <w:tcBorders>
              <w:tl2br w:val="nil"/>
              <w:tr2bl w:val="nil"/>
            </w:tcBorders>
            <w:noWrap w:val="0"/>
            <w:vAlign w:val="center"/>
          </w:tcPr>
          <w:p w14:paraId="589BC2F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7B46B667">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龙湾区机场大道1785号</w:t>
            </w:r>
          </w:p>
        </w:tc>
      </w:tr>
      <w:tr w14:paraId="4F553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63F0675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10</w:t>
            </w:r>
          </w:p>
        </w:tc>
        <w:tc>
          <w:tcPr>
            <w:tcW w:w="1642" w:type="pct"/>
            <w:tcBorders>
              <w:tl2br w:val="nil"/>
              <w:tr2bl w:val="nil"/>
            </w:tcBorders>
            <w:noWrap w:val="0"/>
            <w:vAlign w:val="center"/>
          </w:tcPr>
          <w:p w14:paraId="3364057A">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eastAsia="宋体" w:cs="宋体"/>
                <w:i w:val="0"/>
                <w:iCs w:val="0"/>
                <w:caps w:val="0"/>
                <w:color w:val="000000"/>
                <w:spacing w:val="0"/>
                <w:sz w:val="22"/>
                <w:szCs w:val="22"/>
              </w:rPr>
              <w:t>城东公交有限公司第二生产运营中心食堂</w:t>
            </w:r>
          </w:p>
        </w:tc>
        <w:tc>
          <w:tcPr>
            <w:tcW w:w="842" w:type="pct"/>
            <w:vMerge w:val="continue"/>
            <w:tcBorders>
              <w:tl2br w:val="nil"/>
              <w:tr2bl w:val="nil"/>
            </w:tcBorders>
            <w:noWrap w:val="0"/>
            <w:vAlign w:val="center"/>
          </w:tcPr>
          <w:p w14:paraId="1EC5888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5A5B625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黎明西路2号公交停车场</w:t>
            </w:r>
          </w:p>
        </w:tc>
      </w:tr>
      <w:tr w14:paraId="12A65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6FCF551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11</w:t>
            </w:r>
          </w:p>
        </w:tc>
        <w:tc>
          <w:tcPr>
            <w:tcW w:w="1642" w:type="pct"/>
            <w:tcBorders>
              <w:tl2br w:val="nil"/>
              <w:tr2bl w:val="nil"/>
            </w:tcBorders>
            <w:noWrap w:val="0"/>
            <w:vAlign w:val="center"/>
          </w:tcPr>
          <w:p w14:paraId="39918B6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eastAsia="宋体" w:cs="宋体"/>
                <w:i w:val="0"/>
                <w:iCs w:val="0"/>
                <w:caps w:val="0"/>
                <w:color w:val="000000"/>
                <w:spacing w:val="0"/>
                <w:sz w:val="22"/>
                <w:szCs w:val="22"/>
              </w:rPr>
              <w:t>城东公交有限公司第三生产运营中心食堂</w:t>
            </w:r>
          </w:p>
        </w:tc>
        <w:tc>
          <w:tcPr>
            <w:tcW w:w="842" w:type="pct"/>
            <w:vMerge w:val="continue"/>
            <w:tcBorders>
              <w:tl2br w:val="nil"/>
              <w:tr2bl w:val="nil"/>
            </w:tcBorders>
            <w:noWrap w:val="0"/>
            <w:vAlign w:val="center"/>
          </w:tcPr>
          <w:p w14:paraId="545C414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2B9C8C6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会展路4号</w:t>
            </w:r>
          </w:p>
        </w:tc>
      </w:tr>
      <w:tr w14:paraId="54CBA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05EC99A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12</w:t>
            </w:r>
          </w:p>
        </w:tc>
        <w:tc>
          <w:tcPr>
            <w:tcW w:w="1642" w:type="pct"/>
            <w:tcBorders>
              <w:tl2br w:val="nil"/>
              <w:tr2bl w:val="nil"/>
            </w:tcBorders>
            <w:noWrap w:val="0"/>
            <w:vAlign w:val="center"/>
          </w:tcPr>
          <w:p w14:paraId="460EFE4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城东龙湾</w:t>
            </w:r>
            <w:r>
              <w:rPr>
                <w:rFonts w:hint="eastAsia" w:ascii="宋体" w:hAnsi="宋体"/>
                <w:sz w:val="22"/>
                <w:szCs w:val="22"/>
                <w:lang w:eastAsia="zh-CN"/>
              </w:rPr>
              <w:t>生产运营中心</w:t>
            </w:r>
            <w:r>
              <w:rPr>
                <w:rFonts w:hint="eastAsia" w:ascii="宋体" w:hAnsi="宋体"/>
                <w:sz w:val="22"/>
                <w:szCs w:val="22"/>
              </w:rPr>
              <w:t>食堂</w:t>
            </w:r>
          </w:p>
        </w:tc>
        <w:tc>
          <w:tcPr>
            <w:tcW w:w="842" w:type="pct"/>
            <w:vMerge w:val="continue"/>
            <w:tcBorders>
              <w:tl2br w:val="nil"/>
              <w:tr2bl w:val="nil"/>
            </w:tcBorders>
            <w:noWrap w:val="0"/>
            <w:vAlign w:val="center"/>
          </w:tcPr>
          <w:p w14:paraId="1F11843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2E21087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温州市龙湾区瑶溪街道永宁西路瑶溪公交枢纽二楼</w:t>
            </w:r>
          </w:p>
        </w:tc>
      </w:tr>
      <w:tr w14:paraId="058DF1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7941759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kern w:val="2"/>
                <w:sz w:val="22"/>
                <w:szCs w:val="22"/>
                <w:lang w:val="en-US" w:eastAsia="zh-CN" w:bidi="ar-SA"/>
              </w:rPr>
            </w:pPr>
            <w:r>
              <w:rPr>
                <w:rFonts w:hint="eastAsia" w:ascii="宋体" w:hAnsi="宋体"/>
                <w:sz w:val="22"/>
                <w:szCs w:val="22"/>
              </w:rPr>
              <w:t>13</w:t>
            </w:r>
          </w:p>
        </w:tc>
        <w:tc>
          <w:tcPr>
            <w:tcW w:w="1642" w:type="pct"/>
            <w:tcBorders>
              <w:tl2br w:val="nil"/>
              <w:tr2bl w:val="nil"/>
            </w:tcBorders>
            <w:noWrap w:val="0"/>
            <w:vAlign w:val="center"/>
          </w:tcPr>
          <w:p w14:paraId="37C207D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kern w:val="2"/>
                <w:sz w:val="22"/>
                <w:szCs w:val="22"/>
                <w:lang w:val="en-US" w:eastAsia="zh-CN" w:bidi="ar-SA"/>
              </w:rPr>
            </w:pPr>
            <w:r>
              <w:rPr>
                <w:rFonts w:hint="eastAsia" w:ascii="宋体" w:hAnsi="宋体"/>
                <w:sz w:val="22"/>
                <w:szCs w:val="22"/>
              </w:rPr>
              <w:t>快速公交</w:t>
            </w:r>
            <w:r>
              <w:rPr>
                <w:rFonts w:hint="eastAsia" w:ascii="宋体" w:hAnsi="宋体"/>
                <w:sz w:val="22"/>
                <w:szCs w:val="22"/>
                <w:lang w:eastAsia="zh-CN"/>
              </w:rPr>
              <w:t>公司</w:t>
            </w:r>
            <w:r>
              <w:rPr>
                <w:rFonts w:hint="eastAsia" w:ascii="宋体" w:hAnsi="宋体"/>
                <w:sz w:val="22"/>
                <w:szCs w:val="22"/>
              </w:rPr>
              <w:t>食堂</w:t>
            </w:r>
          </w:p>
        </w:tc>
        <w:tc>
          <w:tcPr>
            <w:tcW w:w="842" w:type="pct"/>
            <w:vMerge w:val="continue"/>
            <w:tcBorders>
              <w:tl2br w:val="nil"/>
              <w:tr2bl w:val="nil"/>
            </w:tcBorders>
            <w:noWrap w:val="0"/>
            <w:vAlign w:val="center"/>
          </w:tcPr>
          <w:p w14:paraId="58437BE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69E2EB8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新城大道219号</w:t>
            </w:r>
          </w:p>
        </w:tc>
      </w:tr>
      <w:tr w14:paraId="41B8F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6F467C37">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14</w:t>
            </w:r>
          </w:p>
        </w:tc>
        <w:tc>
          <w:tcPr>
            <w:tcW w:w="1642" w:type="pct"/>
            <w:tcBorders>
              <w:tl2br w:val="nil"/>
              <w:tr2bl w:val="nil"/>
            </w:tcBorders>
            <w:noWrap w:val="0"/>
            <w:vAlign w:val="center"/>
          </w:tcPr>
          <w:p w14:paraId="11BEC43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温州市工业资产营运管理有限公司食堂</w:t>
            </w:r>
          </w:p>
        </w:tc>
        <w:tc>
          <w:tcPr>
            <w:tcW w:w="842" w:type="pct"/>
            <w:vMerge w:val="continue"/>
            <w:tcBorders>
              <w:tl2br w:val="nil"/>
              <w:tr2bl w:val="nil"/>
            </w:tcBorders>
            <w:noWrap w:val="0"/>
            <w:vAlign w:val="center"/>
          </w:tcPr>
          <w:p w14:paraId="4CC9BE7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1BA3CC27">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温州市鹿城区滨江街道高田路9号高书锦园5幢2-3层</w:t>
            </w:r>
          </w:p>
        </w:tc>
      </w:tr>
      <w:tr w14:paraId="32D41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1A06809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15</w:t>
            </w:r>
          </w:p>
        </w:tc>
        <w:tc>
          <w:tcPr>
            <w:tcW w:w="1642" w:type="pct"/>
            <w:tcBorders>
              <w:tl2br w:val="nil"/>
              <w:tr2bl w:val="nil"/>
            </w:tcBorders>
            <w:noWrap w:val="0"/>
            <w:vAlign w:val="center"/>
          </w:tcPr>
          <w:p w14:paraId="63C37D0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温州市交通运输局食堂</w:t>
            </w:r>
          </w:p>
        </w:tc>
        <w:tc>
          <w:tcPr>
            <w:tcW w:w="842" w:type="pct"/>
            <w:vMerge w:val="continue"/>
            <w:tcBorders>
              <w:tl2br w:val="nil"/>
              <w:tr2bl w:val="nil"/>
            </w:tcBorders>
            <w:noWrap w:val="0"/>
            <w:vAlign w:val="center"/>
          </w:tcPr>
          <w:p w14:paraId="5FC7BEE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3D0F225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温州市龙湾区新三路16号高新大厦三楼</w:t>
            </w:r>
          </w:p>
        </w:tc>
      </w:tr>
      <w:tr w14:paraId="053C6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3DCAD72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16</w:t>
            </w:r>
          </w:p>
        </w:tc>
        <w:tc>
          <w:tcPr>
            <w:tcW w:w="1642" w:type="pct"/>
            <w:tcBorders>
              <w:tl2br w:val="nil"/>
              <w:tr2bl w:val="nil"/>
            </w:tcBorders>
            <w:noWrap w:val="0"/>
            <w:vAlign w:val="center"/>
          </w:tcPr>
          <w:p w14:paraId="2979194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中华联合财产保险股份有限公司温州中心支公司食堂</w:t>
            </w:r>
          </w:p>
        </w:tc>
        <w:tc>
          <w:tcPr>
            <w:tcW w:w="842" w:type="pct"/>
            <w:vMerge w:val="continue"/>
            <w:tcBorders>
              <w:tl2br w:val="nil"/>
              <w:tr2bl w:val="nil"/>
            </w:tcBorders>
            <w:noWrap w:val="0"/>
            <w:vAlign w:val="center"/>
          </w:tcPr>
          <w:p w14:paraId="68CA148B">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04C9F82A">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浙江省温州市龙湾区上江路175号</w:t>
            </w:r>
          </w:p>
        </w:tc>
      </w:tr>
      <w:tr w14:paraId="3F950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166119A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17</w:t>
            </w:r>
          </w:p>
        </w:tc>
        <w:tc>
          <w:tcPr>
            <w:tcW w:w="1642" w:type="pct"/>
            <w:tcBorders>
              <w:tl2br w:val="nil"/>
              <w:tr2bl w:val="nil"/>
            </w:tcBorders>
            <w:noWrap w:val="0"/>
            <w:vAlign w:val="center"/>
          </w:tcPr>
          <w:p w14:paraId="018B485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温州市自来水有限公司食堂</w:t>
            </w:r>
          </w:p>
        </w:tc>
        <w:tc>
          <w:tcPr>
            <w:tcW w:w="842" w:type="pct"/>
            <w:vMerge w:val="continue"/>
            <w:tcBorders>
              <w:tl2br w:val="nil"/>
              <w:tr2bl w:val="nil"/>
            </w:tcBorders>
            <w:noWrap w:val="0"/>
            <w:vAlign w:val="center"/>
          </w:tcPr>
          <w:p w14:paraId="19F6BE0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3A527BF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浙江省温州市瓯海区温瑞大道990号</w:t>
            </w:r>
          </w:p>
        </w:tc>
      </w:tr>
      <w:tr w14:paraId="13D23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2FEBF8F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18</w:t>
            </w:r>
          </w:p>
        </w:tc>
        <w:tc>
          <w:tcPr>
            <w:tcW w:w="1642" w:type="pct"/>
            <w:tcBorders>
              <w:tl2br w:val="nil"/>
              <w:tr2bl w:val="nil"/>
            </w:tcBorders>
            <w:noWrap w:val="0"/>
            <w:vAlign w:val="center"/>
          </w:tcPr>
          <w:p w14:paraId="0D56C44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温州市国有资本投资运营有限公司食堂</w:t>
            </w:r>
          </w:p>
        </w:tc>
        <w:tc>
          <w:tcPr>
            <w:tcW w:w="842" w:type="pct"/>
            <w:vMerge w:val="continue"/>
            <w:tcBorders>
              <w:tl2br w:val="nil"/>
              <w:tr2bl w:val="nil"/>
            </w:tcBorders>
            <w:noWrap w:val="0"/>
            <w:vAlign w:val="center"/>
          </w:tcPr>
          <w:p w14:paraId="267F997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00F9C7C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温州市鹿城区海事路17号</w:t>
            </w:r>
          </w:p>
        </w:tc>
      </w:tr>
      <w:tr w14:paraId="7676D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6AD3580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19</w:t>
            </w:r>
          </w:p>
        </w:tc>
        <w:tc>
          <w:tcPr>
            <w:tcW w:w="1642" w:type="pct"/>
            <w:tcBorders>
              <w:tl2br w:val="nil"/>
              <w:tr2bl w:val="nil"/>
            </w:tcBorders>
            <w:noWrap w:val="0"/>
            <w:vAlign w:val="center"/>
          </w:tcPr>
          <w:p w14:paraId="054E4D41">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温州市工业与能源集团食堂</w:t>
            </w:r>
          </w:p>
        </w:tc>
        <w:tc>
          <w:tcPr>
            <w:tcW w:w="842" w:type="pct"/>
            <w:vMerge w:val="continue"/>
            <w:tcBorders>
              <w:tl2br w:val="nil"/>
              <w:tr2bl w:val="nil"/>
            </w:tcBorders>
            <w:noWrap w:val="0"/>
            <w:vAlign w:val="center"/>
          </w:tcPr>
          <w:p w14:paraId="2FB377A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297E1F0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浙江省温州市鹿城区东龙路50号</w:t>
            </w:r>
          </w:p>
        </w:tc>
      </w:tr>
      <w:tr w14:paraId="32144D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1721A17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20</w:t>
            </w:r>
          </w:p>
        </w:tc>
        <w:tc>
          <w:tcPr>
            <w:tcW w:w="1642" w:type="pct"/>
            <w:tcBorders>
              <w:tl2br w:val="nil"/>
              <w:tr2bl w:val="nil"/>
            </w:tcBorders>
            <w:noWrap w:val="0"/>
            <w:vAlign w:val="center"/>
          </w:tcPr>
          <w:p w14:paraId="51C884D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温州市深蓝医院有限公司食堂</w:t>
            </w:r>
          </w:p>
        </w:tc>
        <w:tc>
          <w:tcPr>
            <w:tcW w:w="842" w:type="pct"/>
            <w:vMerge w:val="continue"/>
            <w:tcBorders>
              <w:tl2br w:val="nil"/>
              <w:tr2bl w:val="nil"/>
            </w:tcBorders>
            <w:noWrap w:val="0"/>
            <w:vAlign w:val="center"/>
          </w:tcPr>
          <w:p w14:paraId="1862CF0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1B67DC3B">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浙江省温州市鹿城区南汇街道锦江路458号</w:t>
            </w:r>
          </w:p>
        </w:tc>
      </w:tr>
      <w:tr w14:paraId="63234F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31D4A5EB">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21</w:t>
            </w:r>
          </w:p>
        </w:tc>
        <w:tc>
          <w:tcPr>
            <w:tcW w:w="1642" w:type="pct"/>
            <w:tcBorders>
              <w:tl2br w:val="nil"/>
              <w:tr2bl w:val="nil"/>
            </w:tcBorders>
            <w:noWrap w:val="0"/>
            <w:vAlign w:val="center"/>
          </w:tcPr>
          <w:p w14:paraId="1E8BED2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温州木材集团有限公司食堂</w:t>
            </w:r>
          </w:p>
        </w:tc>
        <w:tc>
          <w:tcPr>
            <w:tcW w:w="842" w:type="pct"/>
            <w:vMerge w:val="continue"/>
            <w:tcBorders>
              <w:tl2br w:val="nil"/>
              <w:tr2bl w:val="nil"/>
            </w:tcBorders>
            <w:noWrap w:val="0"/>
            <w:vAlign w:val="center"/>
          </w:tcPr>
          <w:p w14:paraId="419F9F7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437A51B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温州市鹿城区鞋都大道235号润锦商业中心13楼</w:t>
            </w:r>
          </w:p>
        </w:tc>
      </w:tr>
      <w:tr w14:paraId="082CB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2960740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lang w:val="en-US" w:eastAsia="zh-CN"/>
              </w:rPr>
            </w:pPr>
            <w:r>
              <w:rPr>
                <w:rFonts w:hint="eastAsia" w:ascii="宋体" w:hAnsi="宋体"/>
                <w:sz w:val="22"/>
                <w:szCs w:val="22"/>
                <w:lang w:val="en-US" w:eastAsia="zh-CN"/>
              </w:rPr>
              <w:t>22</w:t>
            </w:r>
          </w:p>
        </w:tc>
        <w:tc>
          <w:tcPr>
            <w:tcW w:w="1642" w:type="pct"/>
            <w:tcBorders>
              <w:tl2br w:val="nil"/>
              <w:tr2bl w:val="nil"/>
            </w:tcBorders>
            <w:noWrap w:val="0"/>
            <w:vAlign w:val="center"/>
          </w:tcPr>
          <w:p w14:paraId="7D736BA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温州木材集团有限公司木材市场食堂</w:t>
            </w:r>
          </w:p>
        </w:tc>
        <w:tc>
          <w:tcPr>
            <w:tcW w:w="842" w:type="pct"/>
            <w:vMerge w:val="continue"/>
            <w:tcBorders>
              <w:tl2br w:val="nil"/>
              <w:tr2bl w:val="nil"/>
            </w:tcBorders>
            <w:noWrap w:val="0"/>
            <w:vAlign w:val="center"/>
          </w:tcPr>
          <w:p w14:paraId="77323E5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5D6EB61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浙江省温州市鹿城区丰门街道温金路1939号</w:t>
            </w:r>
          </w:p>
        </w:tc>
      </w:tr>
      <w:tr w14:paraId="5E383A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54AD2DA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lang w:val="en-US" w:eastAsia="zh-CN"/>
              </w:rPr>
            </w:pPr>
            <w:r>
              <w:rPr>
                <w:rFonts w:hint="eastAsia" w:ascii="宋体" w:hAnsi="宋体"/>
                <w:sz w:val="22"/>
                <w:szCs w:val="22"/>
                <w:lang w:val="en-US" w:eastAsia="zh-CN"/>
              </w:rPr>
              <w:t>23</w:t>
            </w:r>
          </w:p>
        </w:tc>
        <w:tc>
          <w:tcPr>
            <w:tcW w:w="1642" w:type="pct"/>
            <w:tcBorders>
              <w:tl2br w:val="nil"/>
              <w:tr2bl w:val="nil"/>
            </w:tcBorders>
            <w:noWrap w:val="0"/>
            <w:vAlign w:val="center"/>
          </w:tcPr>
          <w:p w14:paraId="0CBB179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温州木材集团有限公司木材仓储食堂</w:t>
            </w:r>
          </w:p>
        </w:tc>
        <w:tc>
          <w:tcPr>
            <w:tcW w:w="842" w:type="pct"/>
            <w:vMerge w:val="continue"/>
            <w:tcBorders>
              <w:tl2br w:val="nil"/>
              <w:tr2bl w:val="nil"/>
            </w:tcBorders>
            <w:noWrap w:val="0"/>
            <w:vAlign w:val="center"/>
          </w:tcPr>
          <w:p w14:paraId="3D0C8AF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0C107AD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浙江省温州市鹿城区岭头路130号</w:t>
            </w:r>
          </w:p>
        </w:tc>
      </w:tr>
      <w:tr w14:paraId="7BE36C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6CBE3A1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lang w:val="en-US" w:eastAsia="zh-CN"/>
              </w:rPr>
            </w:pPr>
            <w:r>
              <w:rPr>
                <w:rFonts w:hint="eastAsia" w:ascii="宋体" w:hAnsi="宋体"/>
                <w:sz w:val="22"/>
                <w:szCs w:val="22"/>
                <w:lang w:val="en-US" w:eastAsia="zh-CN"/>
              </w:rPr>
              <w:t>24</w:t>
            </w:r>
          </w:p>
        </w:tc>
        <w:tc>
          <w:tcPr>
            <w:tcW w:w="1642" w:type="pct"/>
            <w:tcBorders>
              <w:tl2br w:val="nil"/>
              <w:tr2bl w:val="nil"/>
            </w:tcBorders>
            <w:noWrap w:val="0"/>
            <w:vAlign w:val="center"/>
          </w:tcPr>
          <w:p w14:paraId="48AB355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sz w:val="22"/>
                <w:szCs w:val="22"/>
                <w:lang w:eastAsia="zh-CN"/>
              </w:rPr>
            </w:pPr>
            <w:r>
              <w:rPr>
                <w:rFonts w:hint="eastAsia" w:ascii="宋体" w:hAnsi="宋体"/>
                <w:sz w:val="22"/>
                <w:szCs w:val="22"/>
              </w:rPr>
              <w:t>温州木材集团有限公司木材陶瓷品市场</w:t>
            </w:r>
            <w:r>
              <w:rPr>
                <w:rFonts w:hint="eastAsia" w:ascii="宋体" w:hAnsi="宋体"/>
                <w:sz w:val="22"/>
                <w:szCs w:val="22"/>
                <w:lang w:eastAsia="zh-CN"/>
              </w:rPr>
              <w:t>食堂</w:t>
            </w:r>
          </w:p>
        </w:tc>
        <w:tc>
          <w:tcPr>
            <w:tcW w:w="842" w:type="pct"/>
            <w:vMerge w:val="continue"/>
            <w:tcBorders>
              <w:tl2br w:val="nil"/>
              <w:tr2bl w:val="nil"/>
            </w:tcBorders>
            <w:noWrap w:val="0"/>
            <w:vAlign w:val="center"/>
          </w:tcPr>
          <w:p w14:paraId="053AA4B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0E1D2CB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温州市鹿城路375号</w:t>
            </w:r>
          </w:p>
        </w:tc>
      </w:tr>
      <w:tr w14:paraId="29A93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5BEEDE41">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25</w:t>
            </w:r>
          </w:p>
        </w:tc>
        <w:tc>
          <w:tcPr>
            <w:tcW w:w="1642" w:type="pct"/>
            <w:tcBorders>
              <w:tl2br w:val="nil"/>
              <w:tr2bl w:val="nil"/>
            </w:tcBorders>
            <w:noWrap w:val="0"/>
            <w:vAlign w:val="center"/>
          </w:tcPr>
          <w:p w14:paraId="4AFCE23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温州市能源发展有限公司食堂</w:t>
            </w:r>
          </w:p>
        </w:tc>
        <w:tc>
          <w:tcPr>
            <w:tcW w:w="842" w:type="pct"/>
            <w:vMerge w:val="continue"/>
            <w:tcBorders>
              <w:tl2br w:val="nil"/>
              <w:tr2bl w:val="nil"/>
            </w:tcBorders>
            <w:noWrap w:val="0"/>
            <w:vAlign w:val="center"/>
          </w:tcPr>
          <w:p w14:paraId="46953F7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68DCEDC1">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温州市鹿城区牛山北路13号牛山商务大厦22楼</w:t>
            </w:r>
          </w:p>
        </w:tc>
      </w:tr>
      <w:tr w14:paraId="1BFF5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1743F9B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26</w:t>
            </w:r>
          </w:p>
        </w:tc>
        <w:tc>
          <w:tcPr>
            <w:tcW w:w="1642" w:type="pct"/>
            <w:tcBorders>
              <w:tl2br w:val="nil"/>
              <w:tr2bl w:val="nil"/>
            </w:tcBorders>
            <w:noWrap w:val="0"/>
            <w:vAlign w:val="center"/>
          </w:tcPr>
          <w:p w14:paraId="0BDD111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温州市洞头区人民政府北岙街道办事处食堂</w:t>
            </w:r>
          </w:p>
        </w:tc>
        <w:tc>
          <w:tcPr>
            <w:tcW w:w="842" w:type="pct"/>
            <w:vMerge w:val="continue"/>
            <w:tcBorders>
              <w:tl2br w:val="nil"/>
              <w:tr2bl w:val="nil"/>
            </w:tcBorders>
            <w:noWrap w:val="0"/>
            <w:vAlign w:val="center"/>
          </w:tcPr>
          <w:p w14:paraId="0AF1071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4DE95F4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温州市洞头区北岙街道霞晖大道335号</w:t>
            </w:r>
          </w:p>
        </w:tc>
      </w:tr>
      <w:tr w14:paraId="0DFC5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0D00EEE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27</w:t>
            </w:r>
          </w:p>
        </w:tc>
        <w:tc>
          <w:tcPr>
            <w:tcW w:w="1642" w:type="pct"/>
            <w:tcBorders>
              <w:tl2br w:val="nil"/>
              <w:tr2bl w:val="nil"/>
            </w:tcBorders>
            <w:noWrap w:val="0"/>
            <w:vAlign w:val="center"/>
          </w:tcPr>
          <w:p w14:paraId="7735C53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温州市人民警察学校食堂</w:t>
            </w:r>
          </w:p>
        </w:tc>
        <w:tc>
          <w:tcPr>
            <w:tcW w:w="842" w:type="pct"/>
            <w:vMerge w:val="continue"/>
            <w:tcBorders>
              <w:tl2br w:val="nil"/>
              <w:tr2bl w:val="nil"/>
            </w:tcBorders>
            <w:noWrap w:val="0"/>
            <w:vAlign w:val="center"/>
          </w:tcPr>
          <w:p w14:paraId="0C70FC7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0956C69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温州市瓯海区瓯海大道2555号温州警校</w:t>
            </w:r>
          </w:p>
        </w:tc>
      </w:tr>
      <w:tr w14:paraId="1EEF87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033CB31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28</w:t>
            </w:r>
          </w:p>
        </w:tc>
        <w:tc>
          <w:tcPr>
            <w:tcW w:w="1642" w:type="pct"/>
            <w:tcBorders>
              <w:tl2br w:val="nil"/>
              <w:tr2bl w:val="nil"/>
            </w:tcBorders>
            <w:noWrap w:val="0"/>
            <w:vAlign w:val="center"/>
          </w:tcPr>
          <w:p w14:paraId="4861248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洞头区大门镇人民政府食堂</w:t>
            </w:r>
          </w:p>
        </w:tc>
        <w:tc>
          <w:tcPr>
            <w:tcW w:w="842" w:type="pct"/>
            <w:vMerge w:val="continue"/>
            <w:tcBorders>
              <w:tl2br w:val="nil"/>
              <w:tr2bl w:val="nil"/>
            </w:tcBorders>
            <w:noWrap w:val="0"/>
            <w:vAlign w:val="center"/>
          </w:tcPr>
          <w:p w14:paraId="5491EDB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4654651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温州市洞头区大门镇长沙社区青岙路55号和欣家园9号楼5楼</w:t>
            </w:r>
          </w:p>
        </w:tc>
      </w:tr>
      <w:tr w14:paraId="0649F5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3FCB7B8A">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29</w:t>
            </w:r>
          </w:p>
        </w:tc>
        <w:tc>
          <w:tcPr>
            <w:tcW w:w="1642" w:type="pct"/>
            <w:tcBorders>
              <w:tl2br w:val="nil"/>
              <w:tr2bl w:val="nil"/>
            </w:tcBorders>
            <w:noWrap w:val="0"/>
            <w:vAlign w:val="center"/>
          </w:tcPr>
          <w:p w14:paraId="5E22AC4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洞头区大门镇消防中队食堂</w:t>
            </w:r>
          </w:p>
        </w:tc>
        <w:tc>
          <w:tcPr>
            <w:tcW w:w="842" w:type="pct"/>
            <w:vMerge w:val="continue"/>
            <w:tcBorders>
              <w:tl2br w:val="nil"/>
              <w:tr2bl w:val="nil"/>
            </w:tcBorders>
            <w:noWrap w:val="0"/>
            <w:vAlign w:val="center"/>
          </w:tcPr>
          <w:p w14:paraId="13ADE851">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7ED6B6A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温州市洞头区大门镇仁前途村消防救援站</w:t>
            </w:r>
          </w:p>
        </w:tc>
      </w:tr>
      <w:tr w14:paraId="74716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4C989277">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30</w:t>
            </w:r>
          </w:p>
        </w:tc>
        <w:tc>
          <w:tcPr>
            <w:tcW w:w="1642" w:type="pct"/>
            <w:tcBorders>
              <w:tl2br w:val="nil"/>
              <w:tr2bl w:val="nil"/>
            </w:tcBorders>
            <w:noWrap w:val="0"/>
            <w:vAlign w:val="center"/>
          </w:tcPr>
          <w:p w14:paraId="726E44F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浙江金海蕴生物股份有限公司食堂</w:t>
            </w:r>
          </w:p>
        </w:tc>
        <w:tc>
          <w:tcPr>
            <w:tcW w:w="842" w:type="pct"/>
            <w:vMerge w:val="continue"/>
            <w:tcBorders>
              <w:tl2br w:val="nil"/>
              <w:tr2bl w:val="nil"/>
            </w:tcBorders>
            <w:noWrap w:val="0"/>
            <w:vAlign w:val="center"/>
          </w:tcPr>
          <w:p w14:paraId="3213043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7C172FB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温州市洞头区文晖路2号</w:t>
            </w:r>
          </w:p>
        </w:tc>
      </w:tr>
      <w:tr w14:paraId="766F3E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3388EF61">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31</w:t>
            </w:r>
          </w:p>
        </w:tc>
        <w:tc>
          <w:tcPr>
            <w:tcW w:w="1642" w:type="pct"/>
            <w:tcBorders>
              <w:tl2br w:val="nil"/>
              <w:tr2bl w:val="nil"/>
            </w:tcBorders>
            <w:noWrap w:val="0"/>
            <w:vAlign w:val="center"/>
          </w:tcPr>
          <w:p w14:paraId="3596AAB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温州市洞头区人民政府元觉街道办事处食堂</w:t>
            </w:r>
          </w:p>
        </w:tc>
        <w:tc>
          <w:tcPr>
            <w:tcW w:w="842" w:type="pct"/>
            <w:vMerge w:val="continue"/>
            <w:tcBorders>
              <w:tl2br w:val="nil"/>
              <w:tr2bl w:val="nil"/>
            </w:tcBorders>
            <w:noWrap w:val="0"/>
            <w:vAlign w:val="center"/>
          </w:tcPr>
          <w:p w14:paraId="7695FFF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5709F3E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温州市洞头区元觉街道沙角新村51号元觉街道办事处</w:t>
            </w:r>
          </w:p>
        </w:tc>
      </w:tr>
      <w:tr w14:paraId="3A552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16DFA9E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32</w:t>
            </w:r>
          </w:p>
        </w:tc>
        <w:tc>
          <w:tcPr>
            <w:tcW w:w="1642" w:type="pct"/>
            <w:tcBorders>
              <w:tl2br w:val="nil"/>
              <w:tr2bl w:val="nil"/>
            </w:tcBorders>
            <w:noWrap w:val="0"/>
            <w:vAlign w:val="center"/>
          </w:tcPr>
          <w:p w14:paraId="0479E9B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温州市市政工程建设开发有限公司食堂</w:t>
            </w:r>
          </w:p>
        </w:tc>
        <w:tc>
          <w:tcPr>
            <w:tcW w:w="842" w:type="pct"/>
            <w:vMerge w:val="continue"/>
            <w:tcBorders>
              <w:tl2br w:val="nil"/>
              <w:tr2bl w:val="nil"/>
            </w:tcBorders>
            <w:noWrap w:val="0"/>
            <w:vAlign w:val="center"/>
          </w:tcPr>
          <w:p w14:paraId="24F6C65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3D54B4C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浙江省温州市鹿城区锦绣路19号宏嘉大厦3层</w:t>
            </w:r>
          </w:p>
        </w:tc>
      </w:tr>
      <w:tr w14:paraId="274D4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6EFAFF5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33</w:t>
            </w:r>
          </w:p>
        </w:tc>
        <w:tc>
          <w:tcPr>
            <w:tcW w:w="1642" w:type="pct"/>
            <w:tcBorders>
              <w:tl2br w:val="nil"/>
              <w:tr2bl w:val="nil"/>
            </w:tcBorders>
            <w:noWrap w:val="0"/>
            <w:vAlign w:val="center"/>
          </w:tcPr>
          <w:p w14:paraId="3093DCF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sz w:val="22"/>
                <w:szCs w:val="22"/>
                <w:lang w:eastAsia="zh-CN"/>
              </w:rPr>
            </w:pPr>
            <w:r>
              <w:rPr>
                <w:rFonts w:hint="eastAsia" w:ascii="宋体" w:hAnsi="宋体"/>
                <w:sz w:val="22"/>
                <w:szCs w:val="22"/>
              </w:rPr>
              <w:t>温州市市政工程建设开发有限公司市政工程（灵昆）</w:t>
            </w:r>
            <w:r>
              <w:rPr>
                <w:rFonts w:hint="eastAsia" w:ascii="宋体" w:hAnsi="宋体"/>
                <w:sz w:val="22"/>
                <w:szCs w:val="22"/>
                <w:lang w:eastAsia="zh-CN"/>
              </w:rPr>
              <w:t>食堂</w:t>
            </w:r>
          </w:p>
        </w:tc>
        <w:tc>
          <w:tcPr>
            <w:tcW w:w="842" w:type="pct"/>
            <w:vMerge w:val="continue"/>
            <w:tcBorders>
              <w:tl2br w:val="nil"/>
              <w:tr2bl w:val="nil"/>
            </w:tcBorders>
            <w:noWrap w:val="0"/>
            <w:vAlign w:val="center"/>
          </w:tcPr>
          <w:p w14:paraId="229EE94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20507A4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灵昆街道灵霓大道4596号</w:t>
            </w:r>
          </w:p>
        </w:tc>
      </w:tr>
      <w:tr w14:paraId="32EE4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3766298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34</w:t>
            </w:r>
          </w:p>
        </w:tc>
        <w:tc>
          <w:tcPr>
            <w:tcW w:w="1642" w:type="pct"/>
            <w:tcBorders>
              <w:tl2br w:val="nil"/>
              <w:tr2bl w:val="nil"/>
            </w:tcBorders>
            <w:noWrap w:val="0"/>
            <w:vAlign w:val="center"/>
          </w:tcPr>
          <w:p w14:paraId="6FB2BDD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sz w:val="22"/>
                <w:szCs w:val="22"/>
                <w:lang w:eastAsia="zh-CN"/>
              </w:rPr>
            </w:pPr>
            <w:r>
              <w:rPr>
                <w:rFonts w:hint="eastAsia" w:ascii="宋体" w:hAnsi="宋体"/>
                <w:sz w:val="22"/>
                <w:szCs w:val="22"/>
              </w:rPr>
              <w:t>中国人民财产保险股份有限公司（灵昆）</w:t>
            </w:r>
            <w:r>
              <w:rPr>
                <w:rFonts w:hint="eastAsia" w:ascii="宋体" w:hAnsi="宋体"/>
                <w:sz w:val="22"/>
                <w:szCs w:val="22"/>
                <w:lang w:eastAsia="zh-CN"/>
              </w:rPr>
              <w:t>食堂</w:t>
            </w:r>
          </w:p>
        </w:tc>
        <w:tc>
          <w:tcPr>
            <w:tcW w:w="842" w:type="pct"/>
            <w:vMerge w:val="continue"/>
            <w:tcBorders>
              <w:tl2br w:val="nil"/>
              <w:tr2bl w:val="nil"/>
            </w:tcBorders>
            <w:noWrap w:val="0"/>
            <w:vAlign w:val="center"/>
          </w:tcPr>
          <w:p w14:paraId="499CA94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p>
        </w:tc>
        <w:tc>
          <w:tcPr>
            <w:tcW w:w="2148" w:type="pct"/>
            <w:tcBorders>
              <w:tl2br w:val="nil"/>
              <w:tr2bl w:val="nil"/>
            </w:tcBorders>
            <w:noWrap w:val="0"/>
            <w:vAlign w:val="center"/>
          </w:tcPr>
          <w:p w14:paraId="24DE92B7">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sz w:val="22"/>
                <w:szCs w:val="22"/>
              </w:rPr>
            </w:pPr>
            <w:r>
              <w:rPr>
                <w:rFonts w:hint="eastAsia" w:ascii="宋体" w:hAnsi="宋体"/>
                <w:sz w:val="22"/>
                <w:szCs w:val="22"/>
              </w:rPr>
              <w:t>温州市洞头区灵昆街道荣昆路18号</w:t>
            </w:r>
          </w:p>
        </w:tc>
      </w:tr>
      <w:tr w14:paraId="256D1C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shd w:val="clear" w:color="auto" w:fill="auto"/>
            <w:noWrap w:val="0"/>
            <w:vAlign w:val="center"/>
          </w:tcPr>
          <w:p w14:paraId="0CF8575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leftChars="0" w:right="0" w:rightChars="0"/>
              <w:jc w:val="center"/>
              <w:textAlignment w:val="auto"/>
              <w:rPr>
                <w:rFonts w:hint="eastAsia" w:ascii="宋体" w:hAnsi="宋体" w:eastAsia="宋体" w:cs="Times New Roman"/>
                <w:kern w:val="2"/>
                <w:sz w:val="22"/>
                <w:szCs w:val="22"/>
                <w:lang w:val="en-US" w:eastAsia="zh-CN" w:bidi="ar-SA"/>
              </w:rPr>
            </w:pPr>
            <w:r>
              <w:rPr>
                <w:rFonts w:hint="eastAsia" w:ascii="宋体" w:hAnsi="宋体"/>
                <w:sz w:val="22"/>
                <w:szCs w:val="22"/>
                <w:lang w:val="en-US" w:eastAsia="zh-CN"/>
              </w:rPr>
              <w:t>35</w:t>
            </w:r>
          </w:p>
        </w:tc>
        <w:tc>
          <w:tcPr>
            <w:tcW w:w="1642" w:type="pct"/>
            <w:tcBorders>
              <w:tl2br w:val="nil"/>
              <w:tr2bl w:val="nil"/>
            </w:tcBorders>
            <w:shd w:val="clear" w:color="auto" w:fill="auto"/>
            <w:noWrap w:val="0"/>
            <w:vAlign w:val="center"/>
          </w:tcPr>
          <w:p w14:paraId="6F4AA27B">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leftChars="0" w:right="0" w:rightChars="0"/>
              <w:jc w:val="center"/>
              <w:textAlignment w:val="auto"/>
              <w:rPr>
                <w:rFonts w:hint="eastAsia" w:ascii="宋体" w:hAnsi="宋体" w:eastAsia="宋体" w:cs="Times New Roman"/>
                <w:kern w:val="2"/>
                <w:sz w:val="22"/>
                <w:szCs w:val="22"/>
                <w:lang w:val="en-US" w:eastAsia="zh-CN" w:bidi="ar-SA"/>
              </w:rPr>
            </w:pPr>
            <w:r>
              <w:rPr>
                <w:rFonts w:hint="eastAsia" w:ascii="宋体" w:hAnsi="宋体"/>
                <w:sz w:val="22"/>
                <w:szCs w:val="22"/>
              </w:rPr>
              <w:t>中国人民财产保险股份有限公司（洞头）食堂</w:t>
            </w:r>
          </w:p>
        </w:tc>
        <w:tc>
          <w:tcPr>
            <w:tcW w:w="842" w:type="pct"/>
            <w:vMerge w:val="continue"/>
            <w:tcBorders>
              <w:tl2br w:val="nil"/>
              <w:tr2bl w:val="nil"/>
            </w:tcBorders>
            <w:shd w:val="clear" w:color="auto" w:fill="auto"/>
            <w:noWrap w:val="0"/>
            <w:vAlign w:val="center"/>
          </w:tcPr>
          <w:p w14:paraId="4244590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leftChars="0" w:right="0" w:rightChars="0"/>
              <w:jc w:val="center"/>
              <w:textAlignment w:val="auto"/>
              <w:rPr>
                <w:rFonts w:hint="eastAsia" w:ascii="宋体" w:hAnsi="宋体" w:eastAsia="宋体" w:cs="Times New Roman"/>
                <w:kern w:val="2"/>
                <w:sz w:val="22"/>
                <w:szCs w:val="22"/>
                <w:lang w:val="en-US" w:eastAsia="zh-CN" w:bidi="ar-SA"/>
              </w:rPr>
            </w:pPr>
          </w:p>
        </w:tc>
        <w:tc>
          <w:tcPr>
            <w:tcW w:w="2148" w:type="pct"/>
            <w:tcBorders>
              <w:tl2br w:val="nil"/>
              <w:tr2bl w:val="nil"/>
            </w:tcBorders>
            <w:shd w:val="clear" w:color="auto" w:fill="auto"/>
            <w:noWrap w:val="0"/>
            <w:vAlign w:val="center"/>
          </w:tcPr>
          <w:p w14:paraId="508B07F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leftChars="0" w:right="0" w:rightChars="0"/>
              <w:jc w:val="center"/>
              <w:textAlignment w:val="auto"/>
              <w:rPr>
                <w:rFonts w:hint="eastAsia" w:ascii="宋体" w:hAnsi="宋体" w:eastAsia="宋体" w:cs="Times New Roman"/>
                <w:kern w:val="2"/>
                <w:sz w:val="22"/>
                <w:szCs w:val="22"/>
                <w:lang w:val="en-US" w:eastAsia="zh-CN" w:bidi="ar-SA"/>
              </w:rPr>
            </w:pPr>
            <w:r>
              <w:rPr>
                <w:rFonts w:hint="eastAsia" w:ascii="宋体" w:hAnsi="宋体"/>
                <w:sz w:val="22"/>
                <w:szCs w:val="22"/>
              </w:rPr>
              <w:t>温州市洞头区北岙街道车站路65号</w:t>
            </w:r>
          </w:p>
        </w:tc>
      </w:tr>
      <w:tr w14:paraId="6C5694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42BBC77B">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36</w:t>
            </w:r>
          </w:p>
        </w:tc>
        <w:tc>
          <w:tcPr>
            <w:tcW w:w="1642" w:type="pct"/>
            <w:tcBorders>
              <w:tl2br w:val="nil"/>
              <w:tr2bl w:val="nil"/>
            </w:tcBorders>
            <w:shd w:val="clear" w:color="auto" w:fill="auto"/>
            <w:noWrap w:val="0"/>
            <w:vAlign w:val="center"/>
          </w:tcPr>
          <w:p w14:paraId="4CCC54C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leftChars="0" w:right="0" w:rightChars="0"/>
              <w:jc w:val="center"/>
              <w:textAlignment w:val="auto"/>
              <w:rPr>
                <w:rFonts w:hint="default" w:ascii="宋体" w:hAnsi="宋体" w:eastAsia="宋体" w:cs="Times New Roman"/>
                <w:kern w:val="2"/>
                <w:sz w:val="22"/>
                <w:szCs w:val="22"/>
                <w:lang w:val="en-US" w:eastAsia="zh-CN" w:bidi="ar-SA"/>
              </w:rPr>
            </w:pPr>
            <w:r>
              <w:rPr>
                <w:rFonts w:hint="eastAsia" w:ascii="宋体" w:hAnsi="宋体"/>
                <w:sz w:val="22"/>
                <w:szCs w:val="22"/>
              </w:rPr>
              <w:t>温州市城市基础设施建设投资有限公司</w:t>
            </w:r>
            <w:r>
              <w:rPr>
                <w:rFonts w:hint="eastAsia" w:ascii="宋体" w:hAnsi="宋体"/>
                <w:sz w:val="22"/>
                <w:szCs w:val="22"/>
                <w:lang w:val="en-US" w:eastAsia="zh-CN"/>
              </w:rPr>
              <w:t>食堂</w:t>
            </w:r>
          </w:p>
        </w:tc>
        <w:tc>
          <w:tcPr>
            <w:tcW w:w="842" w:type="pct"/>
            <w:vMerge w:val="continue"/>
            <w:tcBorders>
              <w:tl2br w:val="nil"/>
              <w:tr2bl w:val="nil"/>
            </w:tcBorders>
            <w:shd w:val="clear" w:color="auto" w:fill="auto"/>
            <w:noWrap w:val="0"/>
            <w:vAlign w:val="center"/>
          </w:tcPr>
          <w:p w14:paraId="0B26A19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leftChars="0" w:right="0" w:rightChars="0"/>
              <w:jc w:val="center"/>
              <w:textAlignment w:val="auto"/>
              <w:rPr>
                <w:rFonts w:hint="eastAsia" w:ascii="宋体" w:hAnsi="宋体" w:eastAsia="宋体" w:cs="Times New Roman"/>
                <w:kern w:val="2"/>
                <w:sz w:val="22"/>
                <w:szCs w:val="22"/>
                <w:lang w:val="en-US" w:eastAsia="zh-CN" w:bidi="ar-SA"/>
              </w:rPr>
            </w:pPr>
          </w:p>
        </w:tc>
        <w:tc>
          <w:tcPr>
            <w:tcW w:w="2148" w:type="pct"/>
            <w:tcBorders>
              <w:tl2br w:val="nil"/>
              <w:tr2bl w:val="nil"/>
            </w:tcBorders>
            <w:shd w:val="clear" w:color="auto" w:fill="auto"/>
            <w:noWrap w:val="0"/>
            <w:vAlign w:val="center"/>
          </w:tcPr>
          <w:p w14:paraId="5F37E49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leftChars="0" w:right="0" w:rightChars="0"/>
              <w:jc w:val="center"/>
              <w:textAlignment w:val="auto"/>
              <w:rPr>
                <w:rFonts w:hint="default" w:ascii="宋体" w:hAnsi="宋体" w:eastAsia="宋体" w:cs="Times New Roman"/>
                <w:kern w:val="2"/>
                <w:sz w:val="22"/>
                <w:szCs w:val="22"/>
                <w:lang w:val="en-US" w:eastAsia="zh-CN" w:bidi="ar-SA"/>
              </w:rPr>
            </w:pPr>
            <w:r>
              <w:rPr>
                <w:rFonts w:hint="eastAsia" w:ascii="宋体" w:hAnsi="宋体"/>
                <w:sz w:val="22"/>
                <w:szCs w:val="22"/>
              </w:rPr>
              <w:t>南塘一组团商务楼603</w:t>
            </w:r>
          </w:p>
        </w:tc>
      </w:tr>
      <w:tr w14:paraId="25CDB6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6" w:type="pct"/>
            <w:tcBorders>
              <w:tl2br w:val="nil"/>
              <w:tr2bl w:val="nil"/>
            </w:tcBorders>
            <w:noWrap w:val="0"/>
            <w:vAlign w:val="center"/>
          </w:tcPr>
          <w:p w14:paraId="38B22717">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sz w:val="22"/>
                <w:szCs w:val="22"/>
                <w:lang w:val="en-US" w:eastAsia="zh-CN"/>
              </w:rPr>
            </w:pPr>
            <w:r>
              <w:rPr>
                <w:rFonts w:hint="eastAsia" w:ascii="宋体" w:hAnsi="宋体"/>
                <w:sz w:val="22"/>
                <w:szCs w:val="22"/>
                <w:lang w:val="en-US" w:eastAsia="zh-CN"/>
              </w:rPr>
              <w:t>37</w:t>
            </w:r>
          </w:p>
        </w:tc>
        <w:tc>
          <w:tcPr>
            <w:tcW w:w="1642" w:type="pct"/>
            <w:tcBorders>
              <w:tl2br w:val="nil"/>
              <w:tr2bl w:val="nil"/>
            </w:tcBorders>
            <w:noWrap w:val="0"/>
            <w:vAlign w:val="center"/>
          </w:tcPr>
          <w:p w14:paraId="7109233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城西公交有限公司（快餐供应分公司）</w:t>
            </w:r>
          </w:p>
        </w:tc>
        <w:tc>
          <w:tcPr>
            <w:tcW w:w="842" w:type="pct"/>
            <w:tcBorders>
              <w:tl2br w:val="nil"/>
              <w:tr2bl w:val="nil"/>
            </w:tcBorders>
            <w:noWrap w:val="0"/>
            <w:vAlign w:val="center"/>
          </w:tcPr>
          <w:p w14:paraId="01F27AB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温州交运集团城西公交有限公司</w:t>
            </w:r>
          </w:p>
        </w:tc>
        <w:tc>
          <w:tcPr>
            <w:tcW w:w="2148" w:type="pct"/>
            <w:tcBorders>
              <w:tl2br w:val="nil"/>
              <w:tr2bl w:val="nil"/>
            </w:tcBorders>
            <w:noWrap w:val="0"/>
            <w:vAlign w:val="center"/>
          </w:tcPr>
          <w:p w14:paraId="204EC5E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sz w:val="22"/>
                <w:szCs w:val="22"/>
              </w:rPr>
            </w:pPr>
            <w:r>
              <w:rPr>
                <w:rFonts w:hint="eastAsia" w:ascii="宋体" w:hAnsi="宋体"/>
                <w:sz w:val="22"/>
                <w:szCs w:val="22"/>
              </w:rPr>
              <w:t>瓯海郭溪街道景德东路301号郭溪公交车站内</w:t>
            </w:r>
          </w:p>
        </w:tc>
      </w:tr>
      <w:tr w14:paraId="0F810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4"/>
            <w:tcBorders>
              <w:tl2br w:val="nil"/>
              <w:tr2bl w:val="nil"/>
            </w:tcBorders>
            <w:noWrap w:val="0"/>
            <w:vAlign w:val="center"/>
          </w:tcPr>
          <w:p w14:paraId="503C234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eastAsia" w:ascii="宋体" w:hAnsi="宋体"/>
                <w:sz w:val="22"/>
                <w:szCs w:val="22"/>
              </w:rPr>
            </w:pPr>
            <w:r>
              <w:rPr>
                <w:rFonts w:hint="eastAsia" w:ascii="宋体" w:hAnsi="宋体"/>
                <w:sz w:val="22"/>
                <w:szCs w:val="22"/>
              </w:rPr>
              <w:t>备注：</w:t>
            </w:r>
          </w:p>
          <w:p w14:paraId="2E48DB37">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eastAsia" w:ascii="宋体" w:hAnsi="宋体"/>
                <w:sz w:val="22"/>
                <w:szCs w:val="22"/>
              </w:rPr>
            </w:pPr>
            <w:r>
              <w:rPr>
                <w:rFonts w:hint="eastAsia" w:ascii="宋体" w:hAnsi="宋体"/>
                <w:sz w:val="22"/>
                <w:szCs w:val="22"/>
              </w:rPr>
              <w:t>1、本项目为框架入围采购项目，中标入围供应商均有机会参加甲方组织的后续菜品配送竞价活动。</w:t>
            </w:r>
          </w:p>
          <w:p w14:paraId="036F324A">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default" w:ascii="宋体" w:hAnsi="宋体"/>
                <w:sz w:val="22"/>
                <w:szCs w:val="22"/>
              </w:rPr>
            </w:pPr>
            <w:r>
              <w:rPr>
                <w:rFonts w:hint="eastAsia" w:ascii="宋体" w:hAnsi="宋体"/>
                <w:sz w:val="22"/>
                <w:szCs w:val="22"/>
              </w:rPr>
              <w:t>2、以上</w:t>
            </w:r>
            <w:r>
              <w:rPr>
                <w:rFonts w:hint="eastAsia" w:ascii="宋体" w:hAnsi="宋体"/>
                <w:sz w:val="22"/>
                <w:szCs w:val="22"/>
                <w:lang w:val="en-US" w:eastAsia="zh-CN"/>
              </w:rPr>
              <w:t>37</w:t>
            </w:r>
            <w:r>
              <w:rPr>
                <w:rFonts w:hint="eastAsia" w:ascii="宋体" w:hAnsi="宋体"/>
                <w:sz w:val="22"/>
                <w:szCs w:val="22"/>
              </w:rPr>
              <w:t>个食堂配送点为目前暂定数量，后续如有增加或者减少，中标入围供应商须无条件保证配送能力。</w:t>
            </w:r>
          </w:p>
          <w:p w14:paraId="460514A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eastAsia" w:ascii="宋体" w:hAnsi="宋体"/>
                <w:sz w:val="22"/>
                <w:szCs w:val="22"/>
              </w:rPr>
            </w:pPr>
            <w:r>
              <w:rPr>
                <w:rFonts w:hint="eastAsia" w:ascii="宋体" w:hAnsi="宋体"/>
                <w:sz w:val="22"/>
                <w:szCs w:val="22"/>
              </w:rPr>
              <w:t>3、甲方将按一定配送周期，要求入围供应商按照确定的菜品采购量在食堂采购管理平台上进行竞价，以确定各食堂在该周期内的成交供应商及菜品成交价格。</w:t>
            </w:r>
          </w:p>
          <w:p w14:paraId="2358A831">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eastAsia" w:ascii="宋体" w:hAnsi="宋体"/>
                <w:sz w:val="22"/>
                <w:szCs w:val="22"/>
              </w:rPr>
            </w:pPr>
            <w:r>
              <w:rPr>
                <w:rFonts w:hint="eastAsia" w:ascii="宋体" w:hAnsi="宋体"/>
                <w:sz w:val="22"/>
                <w:szCs w:val="22"/>
                <w:lang w:val="en-US" w:eastAsia="zh-CN"/>
              </w:rPr>
              <w:t>4</w:t>
            </w:r>
            <w:r>
              <w:rPr>
                <w:rFonts w:hint="eastAsia" w:ascii="宋体" w:hAnsi="宋体"/>
                <w:sz w:val="22"/>
                <w:szCs w:val="22"/>
              </w:rPr>
              <w:t>、所有入围中标供应商（作为本合同的乙方）分别与甲方温州交运集团置业发展有限公司</w:t>
            </w:r>
            <w:r>
              <w:rPr>
                <w:rFonts w:hint="eastAsia" w:ascii="宋体" w:hAnsi="宋体"/>
                <w:sz w:val="22"/>
                <w:szCs w:val="22"/>
                <w:lang w:val="en-US" w:eastAsia="zh-CN"/>
              </w:rPr>
              <w:t>或</w:t>
            </w:r>
            <w:r>
              <w:rPr>
                <w:rFonts w:hint="eastAsia" w:ascii="宋体" w:hAnsi="宋体"/>
                <w:sz w:val="22"/>
                <w:szCs w:val="22"/>
              </w:rPr>
              <w:t>温州交运集团城西公交有限公司签订框架供货合同</w:t>
            </w:r>
            <w:r>
              <w:rPr>
                <w:rFonts w:hint="eastAsia" w:ascii="宋体" w:hAnsi="宋体"/>
                <w:sz w:val="22"/>
                <w:szCs w:val="22"/>
                <w:lang w:val="en-US" w:eastAsia="zh-CN"/>
              </w:rPr>
              <w:t>(具体签订主体详见上表)</w:t>
            </w:r>
            <w:r>
              <w:rPr>
                <w:rFonts w:hint="eastAsia" w:ascii="宋体" w:hAnsi="宋体"/>
                <w:sz w:val="22"/>
                <w:szCs w:val="22"/>
              </w:rPr>
              <w:t>。</w:t>
            </w:r>
          </w:p>
          <w:p w14:paraId="6476053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eastAsia" w:ascii="宋体" w:hAnsi="宋体"/>
                <w:sz w:val="22"/>
                <w:szCs w:val="22"/>
              </w:rPr>
            </w:pPr>
            <w:r>
              <w:rPr>
                <w:rFonts w:hint="eastAsia" w:ascii="宋体" w:hAnsi="宋体"/>
                <w:sz w:val="22"/>
                <w:szCs w:val="22"/>
                <w:lang w:val="en-US" w:eastAsia="zh-CN"/>
              </w:rPr>
              <w:t>5</w:t>
            </w:r>
            <w:r>
              <w:rPr>
                <w:rFonts w:hint="eastAsia" w:ascii="宋体" w:hAnsi="宋体"/>
                <w:sz w:val="22"/>
                <w:szCs w:val="22"/>
              </w:rPr>
              <w:t>、本合同为框架配送合同，甲方确定了相应采购周期内乙方的菜品成交价格后，乙方若与甲方签订菜品配送补充协议的（至少包含该周期成交价格订单内容，包括名称、种类、规格、数量、价格、服务周期、运送时间、送达地点、订单联系人等具体要求），该配送补充协议与本框架供货合同必须作为合同的组成部分，甲乙双方须共同遵守。</w:t>
            </w:r>
          </w:p>
          <w:p w14:paraId="1F865B5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eastAsia"/>
              </w:rPr>
            </w:pPr>
            <w:r>
              <w:rPr>
                <w:rFonts w:hint="eastAsia" w:ascii="宋体" w:hAnsi="宋体"/>
                <w:sz w:val="22"/>
                <w:szCs w:val="22"/>
                <w:lang w:val="en-US" w:eastAsia="zh-CN"/>
              </w:rPr>
              <w:t>6</w:t>
            </w:r>
            <w:r>
              <w:rPr>
                <w:rFonts w:hint="eastAsia" w:ascii="宋体" w:hAnsi="宋体"/>
                <w:sz w:val="22"/>
                <w:szCs w:val="22"/>
              </w:rPr>
              <w:t>、▲</w:t>
            </w:r>
            <w:r>
              <w:rPr>
                <w:rFonts w:hint="eastAsia" w:ascii="宋体" w:hAnsi="宋体"/>
                <w:b/>
                <w:bCs/>
                <w:sz w:val="22"/>
                <w:szCs w:val="22"/>
                <w:u w:val="single"/>
              </w:rPr>
              <w:t>为了保障菜品及配送服务质量、保障甲方单位用餐员工的合法利益，各甲方单位有权就以往菜品配送中存在的问题采取补救措施，并在配送补充协议明确，各入围中标供应商必须无条件响应，并在各周期网络竞价中考虑相关风险，否则甲方单位有权暂停该供应商下一周期的网络竞价资格，直至取消合同</w:t>
            </w:r>
            <w:r>
              <w:rPr>
                <w:rFonts w:hint="eastAsia" w:ascii="宋体" w:hAnsi="宋体"/>
                <w:sz w:val="22"/>
                <w:szCs w:val="22"/>
              </w:rPr>
              <w:t>。</w:t>
            </w:r>
          </w:p>
        </w:tc>
      </w:tr>
    </w:tbl>
    <w:p w14:paraId="43A1CBF3">
      <w:pPr>
        <w:pStyle w:val="18"/>
        <w:spacing w:line="360" w:lineRule="auto"/>
        <w:ind w:left="0" w:leftChars="0"/>
        <w:rPr>
          <w:rFonts w:hint="eastAsia" w:ascii="宋体" w:hAnsi="宋体" w:cs="宋体"/>
          <w:sz w:val="22"/>
          <w:szCs w:val="22"/>
        </w:rPr>
      </w:pPr>
    </w:p>
    <w:p w14:paraId="252F0594">
      <w:pPr>
        <w:spacing w:line="360" w:lineRule="auto"/>
        <w:rPr>
          <w:rFonts w:hint="eastAsia" w:ascii="宋体" w:hAnsi="宋体" w:cs="宋体"/>
          <w:b/>
          <w:bCs/>
          <w:sz w:val="22"/>
          <w:szCs w:val="22"/>
        </w:rPr>
      </w:pPr>
      <w:r>
        <w:rPr>
          <w:rFonts w:hint="eastAsia" w:ascii="宋体" w:hAnsi="宋体" w:cs="宋体"/>
          <w:b/>
          <w:bCs/>
          <w:sz w:val="22"/>
          <w:szCs w:val="22"/>
        </w:rPr>
        <w:t>三、其他要求详见合同条款</w:t>
      </w:r>
    </w:p>
    <w:p w14:paraId="6B9DFBC6">
      <w:pPr>
        <w:pStyle w:val="67"/>
        <w:spacing w:before="0" w:beforeLines="0" w:after="0" w:afterLines="0" w:line="360" w:lineRule="auto"/>
        <w:ind w:firstLine="440"/>
        <w:rPr>
          <w:rFonts w:hint="eastAsia" w:ascii="宋体" w:hAnsi="宋体" w:eastAsia="宋体" w:cs="宋体"/>
          <w:color w:val="auto"/>
          <w:sz w:val="22"/>
          <w:szCs w:val="22"/>
          <w:highlight w:val="none"/>
        </w:rPr>
      </w:pPr>
      <w:r>
        <w:rPr>
          <w:rFonts w:hint="eastAsia" w:ascii="宋体" w:hAnsi="宋体" w:cs="Arial"/>
          <w:sz w:val="36"/>
          <w:szCs w:val="36"/>
          <w:highlight w:val="none"/>
        </w:rPr>
        <w:br w:type="page"/>
      </w:r>
    </w:p>
    <w:p w14:paraId="3388E691">
      <w:pPr>
        <w:pStyle w:val="4"/>
        <w:spacing w:line="360" w:lineRule="auto"/>
        <w:rPr>
          <w:rStyle w:val="32"/>
          <w:rFonts w:hint="eastAsia" w:ascii="宋体" w:hAnsi="宋体" w:eastAsia="宋体" w:cs="宋体"/>
          <w:b/>
          <w:bCs/>
          <w:color w:val="auto"/>
          <w:highlight w:val="none"/>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14:paraId="3874FF6B">
      <w:pPr>
        <w:pStyle w:val="4"/>
        <w:spacing w:line="360" w:lineRule="auto"/>
        <w:rPr>
          <w:rFonts w:hint="eastAsia" w:ascii="宋体" w:hAnsi="宋体" w:eastAsia="宋体" w:cs="宋体"/>
          <w:color w:val="auto"/>
          <w:sz w:val="36"/>
          <w:szCs w:val="36"/>
          <w:highlight w:val="none"/>
        </w:rPr>
      </w:pPr>
      <w:bookmarkStart w:id="214" w:name="_Toc11082"/>
      <w:r>
        <w:rPr>
          <w:rStyle w:val="32"/>
          <w:rFonts w:hint="eastAsia" w:ascii="宋体" w:hAnsi="宋体" w:eastAsia="宋体" w:cs="宋体"/>
          <w:b/>
          <w:bCs/>
          <w:color w:val="auto"/>
          <w:highlight w:val="none"/>
        </w:rPr>
        <w:t>第五部分   评标原则及方法</w:t>
      </w:r>
      <w:bookmarkEnd w:id="214"/>
    </w:p>
    <w:p w14:paraId="7DA96B78">
      <w:pPr>
        <w:spacing w:line="360" w:lineRule="auto"/>
        <w:ind w:left="439" w:leftChars="20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w:t>
      </w:r>
      <w:r>
        <w:rPr>
          <w:rFonts w:hint="eastAsia" w:ascii="宋体" w:hAnsi="宋体" w:eastAsia="宋体" w:cs="宋体"/>
          <w:b/>
          <w:color w:val="auto"/>
          <w:sz w:val="22"/>
          <w:szCs w:val="22"/>
          <w:highlight w:val="none"/>
          <w:lang w:eastAsia="zh-CN"/>
        </w:rPr>
        <w:t>温州市市属国有企业采购管理办法</w:t>
      </w:r>
      <w:r>
        <w:rPr>
          <w:rFonts w:hint="eastAsia" w:ascii="宋体" w:hAnsi="宋体" w:eastAsia="宋体" w:cs="宋体"/>
          <w:b/>
          <w:color w:val="auto"/>
          <w:sz w:val="22"/>
          <w:szCs w:val="22"/>
          <w:highlight w:val="none"/>
        </w:rPr>
        <w:t>》等相关法规特制定以下评标办法。</w:t>
      </w:r>
    </w:p>
    <w:p w14:paraId="2C3692B4">
      <w:pPr>
        <w:pStyle w:val="3"/>
        <w:spacing w:after="0"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一、总  则</w:t>
      </w:r>
    </w:p>
    <w:p w14:paraId="301705F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编制质量、完成时间，节约投资，最大限度的保护当事人权益，严格按照采购文件的商务、技术要求，对投标文件进行综合评定，提出优选方案，编写评标报告。对落标单位，评标委员会不作任何落标解释。</w:t>
      </w:r>
      <w:r>
        <w:rPr>
          <w:rFonts w:hint="eastAsia" w:ascii="宋体" w:hAnsi="宋体" w:eastAsia="宋体" w:cs="宋体"/>
          <w:b/>
          <w:color w:val="auto"/>
          <w:sz w:val="22"/>
          <w:szCs w:val="22"/>
          <w:highlight w:val="none"/>
        </w:rPr>
        <w:t>投标人不得以任何方式干扰招投标工作的进行，一经发现其投标文件将</w:t>
      </w:r>
      <w:r>
        <w:rPr>
          <w:rFonts w:hint="eastAsia" w:ascii="宋体" w:hAnsi="宋体" w:eastAsia="宋体" w:cs="宋体"/>
          <w:b/>
          <w:color w:val="auto"/>
          <w:sz w:val="22"/>
          <w:szCs w:val="22"/>
          <w:highlight w:val="none"/>
          <w:lang w:val="en-US" w:eastAsia="zh-CN"/>
        </w:rPr>
        <w:t>作无效标处理</w:t>
      </w:r>
      <w:r>
        <w:rPr>
          <w:rFonts w:hint="eastAsia" w:ascii="宋体" w:hAnsi="宋体" w:eastAsia="宋体" w:cs="宋体"/>
          <w:b/>
          <w:color w:val="auto"/>
          <w:sz w:val="22"/>
          <w:szCs w:val="22"/>
          <w:highlight w:val="none"/>
        </w:rPr>
        <w:t>。</w:t>
      </w:r>
    </w:p>
    <w:p w14:paraId="09519680">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二、评标组织</w:t>
      </w:r>
    </w:p>
    <w:p w14:paraId="22FCD30E">
      <w:pPr>
        <w:spacing w:line="360" w:lineRule="auto"/>
        <w:ind w:left="439" w:leftChars="20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评标工作由采购人依法组建的评标委员会负责，评标全过程由有关部门指导监督。</w:t>
      </w:r>
    </w:p>
    <w:p w14:paraId="03DC0F5C">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三、评标程序</w:t>
      </w:r>
    </w:p>
    <w:p w14:paraId="34FEF2F5">
      <w:pPr>
        <w:spacing w:line="360" w:lineRule="auto"/>
        <w:ind w:left="359" w:hanging="358" w:hangingChars="16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评标委员会对各投标人的投标资格进行审查；然后对合格投标人的商务技术标进行评审；对商务技术标后，根据综合评审结果，提交评审报告。</w:t>
      </w:r>
    </w:p>
    <w:p w14:paraId="2382CDCD">
      <w:pPr>
        <w:spacing w:line="360" w:lineRule="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b/>
          <w:color w:val="auto"/>
          <w:sz w:val="22"/>
          <w:szCs w:val="22"/>
          <w:highlight w:val="none"/>
        </w:rPr>
        <w:t>根据《</w:t>
      </w:r>
      <w:r>
        <w:rPr>
          <w:rFonts w:hint="eastAsia" w:ascii="宋体" w:hAnsi="宋体" w:eastAsia="宋体" w:cs="宋体"/>
          <w:b/>
          <w:color w:val="auto"/>
          <w:sz w:val="22"/>
          <w:szCs w:val="22"/>
          <w:highlight w:val="none"/>
          <w:lang w:eastAsia="zh-CN"/>
        </w:rPr>
        <w:t>温州市市属国有企业采购管理办法</w:t>
      </w:r>
      <w:r>
        <w:rPr>
          <w:rFonts w:hint="eastAsia" w:ascii="宋体" w:hAnsi="宋体" w:eastAsia="宋体" w:cs="宋体"/>
          <w:b/>
          <w:color w:val="auto"/>
          <w:sz w:val="22"/>
          <w:szCs w:val="22"/>
          <w:highlight w:val="none"/>
        </w:rPr>
        <w:t>》相关条款规定，投标文件递交截止时间止及评审期间，出现有效投标人不足3家的情况，按流标处理，重新组织采购。</w:t>
      </w:r>
    </w:p>
    <w:p w14:paraId="67ABCEF3">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四、评标办法 </w:t>
      </w:r>
    </w:p>
    <w:p w14:paraId="354BDB4C">
      <w:pPr>
        <w:spacing w:line="360" w:lineRule="auto"/>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本次采购采用百分制综合评分法，即投标人最大限度地满足采购文件实质性要求的基础上，按照采购文件的各项因素进行综合评审后，</w:t>
      </w:r>
      <w:r>
        <w:rPr>
          <w:rFonts w:hint="eastAsia" w:ascii="宋体" w:hAnsi="宋体" w:cs="宋体"/>
          <w:b/>
          <w:bCs/>
          <w:sz w:val="22"/>
          <w:szCs w:val="22"/>
          <w:u w:val="single"/>
        </w:rPr>
        <w:t>在综合得分大于等于70分及以上的投标人中按综合得分由高到低顺序选取不超过8名的投标人作为入围中标候选供应商（如排序第8名及以后的投标人得分相同时，在得分相同的投标人中以评分细则序号1“投标供应商企业综合实力”得分最高的为优先，如还相同则由采购人评委抽签决定）</w:t>
      </w:r>
      <w:r>
        <w:rPr>
          <w:rFonts w:hint="eastAsia" w:ascii="宋体" w:hAnsi="宋体" w:eastAsia="宋体" w:cs="宋体"/>
          <w:b/>
          <w:color w:val="auto"/>
          <w:sz w:val="22"/>
          <w:szCs w:val="22"/>
          <w:highlight w:val="none"/>
        </w:rPr>
        <w:t>。</w:t>
      </w:r>
    </w:p>
    <w:p w14:paraId="6BA838CB">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五、评分细则</w:t>
      </w:r>
    </w:p>
    <w:p w14:paraId="15553C9B">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rPr>
        <w:t>商务技术标评分（</w:t>
      </w:r>
      <w:r>
        <w:rPr>
          <w:rFonts w:hint="eastAsia" w:ascii="宋体" w:hAnsi="宋体" w:cs="宋体"/>
          <w:b/>
          <w:color w:val="auto"/>
          <w:sz w:val="22"/>
          <w:szCs w:val="22"/>
          <w:highlight w:val="none"/>
          <w:lang w:val="en-US" w:eastAsia="zh-CN"/>
        </w:rPr>
        <w:t>100</w:t>
      </w:r>
      <w:r>
        <w:rPr>
          <w:rFonts w:hint="eastAsia" w:ascii="宋体" w:hAnsi="宋体" w:eastAsia="宋体" w:cs="宋体"/>
          <w:b/>
          <w:color w:val="auto"/>
          <w:sz w:val="22"/>
          <w:szCs w:val="22"/>
          <w:highlight w:val="none"/>
        </w:rPr>
        <w:t>分）</w:t>
      </w:r>
    </w:p>
    <w:p w14:paraId="6A50844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表，并记名。投标文件各项评分内容由评标委员会成员各自评分。各评标委员会成员对各投标人的各项评分内容进行评审、独立打分，评标委员会成员对投标人的各项评分内容评分的合计分的算术平均值为该投标人</w:t>
      </w:r>
      <w:r>
        <w:rPr>
          <w:rFonts w:hint="eastAsia" w:ascii="宋体" w:hAnsi="宋体" w:cs="宋体"/>
          <w:color w:val="auto"/>
          <w:sz w:val="22"/>
          <w:szCs w:val="22"/>
          <w:highlight w:val="none"/>
          <w:lang w:val="en-US" w:eastAsia="zh-CN"/>
        </w:rPr>
        <w:t>商务技术</w:t>
      </w:r>
      <w:r>
        <w:rPr>
          <w:rFonts w:hint="eastAsia" w:ascii="宋体" w:hAnsi="宋体" w:eastAsia="宋体" w:cs="宋体"/>
          <w:color w:val="auto"/>
          <w:sz w:val="22"/>
          <w:szCs w:val="22"/>
          <w:highlight w:val="none"/>
        </w:rPr>
        <w:t>的最终得分</w:t>
      </w:r>
      <w:r>
        <w:rPr>
          <w:rFonts w:hint="eastAsia" w:ascii="新宋体" w:hAnsi="新宋体" w:eastAsia="新宋体" w:cs="新宋体"/>
          <w:color w:val="auto"/>
          <w:sz w:val="22"/>
          <w:highlight w:val="none"/>
        </w:rPr>
        <w:t>（四舍五入，保留小数点后二位）</w:t>
      </w:r>
      <w:r>
        <w:rPr>
          <w:rFonts w:hint="eastAsia" w:ascii="宋体" w:hAnsi="宋体" w:eastAsia="宋体" w:cs="宋体"/>
          <w:color w:val="auto"/>
          <w:sz w:val="22"/>
          <w:szCs w:val="22"/>
          <w:highlight w:val="none"/>
        </w:rPr>
        <w:t>。</w:t>
      </w: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822"/>
        <w:gridCol w:w="1197"/>
        <w:gridCol w:w="6865"/>
        <w:gridCol w:w="862"/>
      </w:tblGrid>
      <w:tr w14:paraId="760678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12" w:hRule="atLeast"/>
          <w:tblHeader/>
          <w:jc w:val="center"/>
        </w:trPr>
        <w:tc>
          <w:tcPr>
            <w:tcW w:w="422" w:type="pct"/>
            <w:tcBorders>
              <w:tl2br w:val="nil"/>
              <w:tr2bl w:val="nil"/>
            </w:tcBorders>
            <w:noWrap w:val="0"/>
            <w:vAlign w:val="center"/>
          </w:tcPr>
          <w:p w14:paraId="486C77A9">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序号</w:t>
            </w:r>
          </w:p>
        </w:tc>
        <w:tc>
          <w:tcPr>
            <w:tcW w:w="614" w:type="pct"/>
            <w:tcBorders>
              <w:tl2br w:val="nil"/>
              <w:tr2bl w:val="nil"/>
            </w:tcBorders>
            <w:noWrap w:val="0"/>
            <w:vAlign w:val="center"/>
          </w:tcPr>
          <w:p w14:paraId="16656430">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评分内容</w:t>
            </w:r>
          </w:p>
        </w:tc>
        <w:tc>
          <w:tcPr>
            <w:tcW w:w="3521" w:type="pct"/>
            <w:tcBorders>
              <w:tl2br w:val="nil"/>
              <w:tr2bl w:val="nil"/>
            </w:tcBorders>
            <w:noWrap w:val="0"/>
            <w:vAlign w:val="center"/>
          </w:tcPr>
          <w:p w14:paraId="50482205">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评分细则</w:t>
            </w:r>
          </w:p>
        </w:tc>
        <w:tc>
          <w:tcPr>
            <w:tcW w:w="442" w:type="pct"/>
            <w:tcBorders>
              <w:tl2br w:val="nil"/>
              <w:tr2bl w:val="nil"/>
            </w:tcBorders>
            <w:noWrap w:val="0"/>
            <w:vAlign w:val="center"/>
          </w:tcPr>
          <w:p w14:paraId="05FC12A4">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满分值</w:t>
            </w:r>
          </w:p>
        </w:tc>
      </w:tr>
      <w:tr w14:paraId="009D0D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2" w:type="pct"/>
            <w:vMerge w:val="restart"/>
            <w:tcBorders>
              <w:tl2br w:val="nil"/>
              <w:tr2bl w:val="nil"/>
            </w:tcBorders>
            <w:noWrap w:val="0"/>
            <w:vAlign w:val="center"/>
          </w:tcPr>
          <w:p w14:paraId="01B241D0">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w:t>
            </w:r>
          </w:p>
        </w:tc>
        <w:tc>
          <w:tcPr>
            <w:tcW w:w="614" w:type="pct"/>
            <w:vMerge w:val="restart"/>
            <w:tcBorders>
              <w:tl2br w:val="nil"/>
              <w:tr2bl w:val="nil"/>
            </w:tcBorders>
            <w:noWrap w:val="0"/>
            <w:vAlign w:val="center"/>
          </w:tcPr>
          <w:p w14:paraId="5736C77B">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投标供应商企业综合实力</w:t>
            </w:r>
          </w:p>
        </w:tc>
        <w:tc>
          <w:tcPr>
            <w:tcW w:w="3521" w:type="pct"/>
            <w:tcBorders>
              <w:tl2br w:val="nil"/>
              <w:tr2bl w:val="nil"/>
            </w:tcBorders>
            <w:noWrap w:val="0"/>
            <w:vAlign w:val="top"/>
          </w:tcPr>
          <w:p w14:paraId="0C504BA3">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企业经营场所情况：</w:t>
            </w:r>
          </w:p>
          <w:p w14:paraId="76845EB9">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w:t>
            </w:r>
            <w:r>
              <w:rPr>
                <w:rFonts w:hint="eastAsia" w:ascii="宋体" w:hAnsi="宋体" w:eastAsia="宋体" w:cs="宋体"/>
                <w:b w:val="0"/>
                <w:bCs w:val="0"/>
                <w:sz w:val="22"/>
                <w:szCs w:val="22"/>
                <w:highlight w:val="none"/>
                <w:lang w:val="en-US" w:eastAsia="zh-CN"/>
              </w:rPr>
              <w:t>根据</w:t>
            </w:r>
            <w:r>
              <w:rPr>
                <w:rFonts w:hint="eastAsia" w:ascii="宋体" w:hAnsi="宋体" w:eastAsia="宋体" w:cs="宋体"/>
                <w:b w:val="0"/>
                <w:bCs w:val="0"/>
                <w:sz w:val="22"/>
                <w:szCs w:val="22"/>
                <w:highlight w:val="none"/>
              </w:rPr>
              <w:t>投标供应商在温州地区经营场所面积由评委打分</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rPr>
              <w:t>经营场所面积4000㎡（含）以上得</w:t>
            </w:r>
            <w:r>
              <w:rPr>
                <w:rFonts w:hint="eastAsia" w:ascii="宋体" w:hAnsi="宋体" w:eastAsia="宋体" w:cs="宋体"/>
                <w:b w:val="0"/>
                <w:bCs w:val="0"/>
                <w:sz w:val="22"/>
                <w:szCs w:val="22"/>
                <w:highlight w:val="none"/>
                <w:lang w:val="en-US" w:eastAsia="zh-CN"/>
              </w:rPr>
              <w:t>10</w:t>
            </w:r>
            <w:r>
              <w:rPr>
                <w:rFonts w:hint="eastAsia" w:ascii="宋体" w:hAnsi="宋体" w:eastAsia="宋体" w:cs="宋体"/>
                <w:b w:val="0"/>
                <w:bCs w:val="0"/>
                <w:sz w:val="22"/>
                <w:szCs w:val="22"/>
                <w:highlight w:val="none"/>
              </w:rPr>
              <w:t>分；经营场所面积3000㎡（含）以上得</w:t>
            </w:r>
            <w:r>
              <w:rPr>
                <w:rFonts w:hint="eastAsia" w:ascii="宋体" w:hAnsi="宋体" w:eastAsia="宋体" w:cs="宋体"/>
                <w:b w:val="0"/>
                <w:bCs w:val="0"/>
                <w:sz w:val="22"/>
                <w:szCs w:val="22"/>
                <w:highlight w:val="none"/>
                <w:lang w:val="en-US" w:eastAsia="zh-CN"/>
              </w:rPr>
              <w:t>8</w:t>
            </w:r>
            <w:r>
              <w:rPr>
                <w:rFonts w:hint="eastAsia" w:ascii="宋体" w:hAnsi="宋体" w:eastAsia="宋体" w:cs="宋体"/>
                <w:b w:val="0"/>
                <w:bCs w:val="0"/>
                <w:sz w:val="22"/>
                <w:szCs w:val="22"/>
                <w:highlight w:val="none"/>
              </w:rPr>
              <w:t>分；经营场所面积2000㎡（含）以上得</w:t>
            </w:r>
            <w:r>
              <w:rPr>
                <w:rFonts w:hint="eastAsia" w:ascii="宋体" w:hAnsi="宋体" w:eastAsia="宋体" w:cs="宋体"/>
                <w:b w:val="0"/>
                <w:bCs w:val="0"/>
                <w:sz w:val="22"/>
                <w:szCs w:val="22"/>
                <w:highlight w:val="none"/>
                <w:lang w:val="en-US" w:eastAsia="zh-CN"/>
              </w:rPr>
              <w:t>6</w:t>
            </w:r>
            <w:r>
              <w:rPr>
                <w:rFonts w:hint="eastAsia" w:ascii="宋体" w:hAnsi="宋体" w:eastAsia="宋体" w:cs="宋体"/>
                <w:b w:val="0"/>
                <w:bCs w:val="0"/>
                <w:sz w:val="22"/>
                <w:szCs w:val="22"/>
                <w:highlight w:val="none"/>
              </w:rPr>
              <w:t>分；经营场所面积1000㎡（含）以上得</w:t>
            </w:r>
            <w:r>
              <w:rPr>
                <w:rFonts w:hint="eastAsia" w:ascii="宋体" w:hAnsi="宋体" w:eastAsia="宋体" w:cs="宋体"/>
                <w:b w:val="0"/>
                <w:bCs w:val="0"/>
                <w:sz w:val="22"/>
                <w:szCs w:val="22"/>
                <w:highlight w:val="none"/>
                <w:lang w:val="en-US" w:eastAsia="zh-CN"/>
              </w:rPr>
              <w:t>4</w:t>
            </w:r>
            <w:r>
              <w:rPr>
                <w:rFonts w:hint="eastAsia" w:ascii="宋体" w:hAnsi="宋体" w:eastAsia="宋体" w:cs="宋体"/>
                <w:b w:val="0"/>
                <w:bCs w:val="0"/>
                <w:sz w:val="22"/>
                <w:szCs w:val="22"/>
                <w:highlight w:val="none"/>
              </w:rPr>
              <w:t>分。经营场所面积1000㎡以下不得分。（提供企业租赁合同或自有房产证复印件加盖公章</w:t>
            </w:r>
            <w:r>
              <w:rPr>
                <w:rFonts w:hint="eastAsia" w:ascii="宋体" w:hAnsi="宋体" w:eastAsia="宋体" w:cs="宋体"/>
                <w:b w:val="0"/>
                <w:bCs w:val="0"/>
                <w:sz w:val="22"/>
                <w:szCs w:val="22"/>
                <w:highlight w:val="none"/>
                <w:lang w:val="en-US" w:eastAsia="zh-CN"/>
              </w:rPr>
              <w:t>且</w:t>
            </w:r>
            <w:r>
              <w:rPr>
                <w:rFonts w:hint="eastAsia" w:ascii="宋体" w:hAnsi="宋体" w:eastAsia="宋体" w:cs="宋体"/>
                <w:b w:val="0"/>
                <w:bCs w:val="0"/>
                <w:sz w:val="22"/>
                <w:szCs w:val="22"/>
                <w:highlight w:val="none"/>
              </w:rPr>
              <w:t>该场</w:t>
            </w:r>
            <w:r>
              <w:rPr>
                <w:rFonts w:hint="eastAsia" w:ascii="宋体" w:hAnsi="宋体" w:eastAsia="宋体" w:cs="宋体"/>
                <w:b w:val="0"/>
                <w:bCs w:val="0"/>
                <w:sz w:val="22"/>
                <w:szCs w:val="22"/>
                <w:highlight w:val="none"/>
                <w:lang w:val="en-US" w:eastAsia="zh-CN"/>
              </w:rPr>
              <w:t>所</w:t>
            </w:r>
            <w:r>
              <w:rPr>
                <w:rFonts w:hint="eastAsia" w:ascii="宋体" w:hAnsi="宋体" w:eastAsia="宋体" w:cs="宋体"/>
                <w:b w:val="0"/>
                <w:bCs w:val="0"/>
                <w:sz w:val="22"/>
                <w:szCs w:val="22"/>
                <w:highlight w:val="none"/>
              </w:rPr>
              <w:t>与营业执照地址为同一场地）</w:t>
            </w:r>
          </w:p>
          <w:p w14:paraId="3453E968">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2.根据投标供应商的冷藏、冷冻、分拣等功能区块布局情况，由评委酌情打分（0-10分）。A档：10-7.1分，B档：7-3.1分，C档：3-0分。（提供相关区块设置说明及图片加盖公章）</w:t>
            </w:r>
          </w:p>
        </w:tc>
        <w:tc>
          <w:tcPr>
            <w:tcW w:w="442" w:type="pct"/>
            <w:tcBorders>
              <w:tl2br w:val="nil"/>
              <w:tr2bl w:val="nil"/>
            </w:tcBorders>
            <w:noWrap w:val="0"/>
            <w:vAlign w:val="center"/>
          </w:tcPr>
          <w:p w14:paraId="03F11B34">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20</w:t>
            </w:r>
          </w:p>
        </w:tc>
      </w:tr>
      <w:tr w14:paraId="24A64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2" w:type="pct"/>
            <w:vMerge w:val="continue"/>
            <w:tcBorders>
              <w:tl2br w:val="nil"/>
              <w:tr2bl w:val="nil"/>
            </w:tcBorders>
            <w:noWrap w:val="0"/>
            <w:vAlign w:val="center"/>
          </w:tcPr>
          <w:p w14:paraId="7965CD8C">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p>
        </w:tc>
        <w:tc>
          <w:tcPr>
            <w:tcW w:w="614" w:type="pct"/>
            <w:vMerge w:val="continue"/>
            <w:tcBorders>
              <w:tl2br w:val="nil"/>
              <w:tr2bl w:val="nil"/>
            </w:tcBorders>
            <w:noWrap w:val="0"/>
            <w:vAlign w:val="bottom"/>
          </w:tcPr>
          <w:p w14:paraId="6D51289E">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440" w:firstLineChars="200"/>
              <w:jc w:val="center"/>
              <w:textAlignment w:val="auto"/>
              <w:rPr>
                <w:rFonts w:hint="eastAsia" w:ascii="宋体" w:hAnsi="宋体" w:eastAsia="宋体" w:cs="宋体"/>
                <w:b w:val="0"/>
                <w:bCs w:val="0"/>
                <w:sz w:val="22"/>
                <w:szCs w:val="22"/>
                <w:highlight w:val="none"/>
              </w:rPr>
            </w:pPr>
          </w:p>
        </w:tc>
        <w:tc>
          <w:tcPr>
            <w:tcW w:w="3521" w:type="pct"/>
            <w:tcBorders>
              <w:tl2br w:val="nil"/>
              <w:tr2bl w:val="nil"/>
            </w:tcBorders>
            <w:noWrap w:val="0"/>
            <w:vAlign w:val="top"/>
          </w:tcPr>
          <w:p w14:paraId="23F2F6F4">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企业认证情况：</w:t>
            </w:r>
          </w:p>
          <w:p w14:paraId="4220F2AA">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具备ISO9001质量管理体系认证证书得</w:t>
            </w:r>
            <w:r>
              <w:rPr>
                <w:rFonts w:hint="eastAsia" w:ascii="宋体" w:hAnsi="宋体" w:eastAsia="宋体" w:cs="宋体"/>
                <w:b w:val="0"/>
                <w:bCs w:val="0"/>
                <w:sz w:val="22"/>
                <w:szCs w:val="22"/>
                <w:highlight w:val="none"/>
                <w:lang w:val="en-US" w:eastAsia="zh-CN"/>
              </w:rPr>
              <w:t>1</w:t>
            </w:r>
            <w:r>
              <w:rPr>
                <w:rFonts w:hint="eastAsia" w:ascii="宋体" w:hAnsi="宋体" w:eastAsia="宋体" w:cs="宋体"/>
                <w:b w:val="0"/>
                <w:bCs w:val="0"/>
                <w:sz w:val="22"/>
                <w:szCs w:val="22"/>
                <w:highlight w:val="none"/>
              </w:rPr>
              <w:t>分；</w:t>
            </w:r>
          </w:p>
          <w:p w14:paraId="1E2743E5">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具有ISO14001环境管理体系认证证书得</w:t>
            </w:r>
            <w:r>
              <w:rPr>
                <w:rFonts w:hint="eastAsia" w:ascii="宋体" w:hAnsi="宋体" w:eastAsia="宋体" w:cs="宋体"/>
                <w:b w:val="0"/>
                <w:bCs w:val="0"/>
                <w:sz w:val="22"/>
                <w:szCs w:val="22"/>
                <w:highlight w:val="none"/>
                <w:lang w:val="en-US" w:eastAsia="zh-CN"/>
              </w:rPr>
              <w:t>1</w:t>
            </w:r>
            <w:r>
              <w:rPr>
                <w:rFonts w:hint="eastAsia" w:ascii="宋体" w:hAnsi="宋体" w:eastAsia="宋体" w:cs="宋体"/>
                <w:b w:val="0"/>
                <w:bCs w:val="0"/>
                <w:sz w:val="22"/>
                <w:szCs w:val="22"/>
                <w:highlight w:val="none"/>
              </w:rPr>
              <w:t>分；</w:t>
            </w:r>
          </w:p>
          <w:p w14:paraId="53801210">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具备</w:t>
            </w:r>
            <w:r>
              <w:rPr>
                <w:rFonts w:hint="eastAsia" w:ascii="宋体" w:hAnsi="宋体" w:eastAsia="宋体" w:cs="宋体"/>
                <w:b w:val="0"/>
                <w:bCs w:val="0"/>
                <w:sz w:val="22"/>
                <w:szCs w:val="22"/>
                <w:highlight w:val="none"/>
              </w:rPr>
              <w:fldChar w:fldCharType="begin"/>
            </w:r>
            <w:r>
              <w:rPr>
                <w:rFonts w:hint="eastAsia" w:ascii="宋体" w:hAnsi="宋体" w:eastAsia="宋体" w:cs="宋体"/>
                <w:b w:val="0"/>
                <w:bCs w:val="0"/>
                <w:sz w:val="22"/>
                <w:szCs w:val="22"/>
                <w:highlight w:val="none"/>
              </w:rPr>
              <w:instrText xml:space="preserve"> HYPERLINK "http://www.sogou.com/bill_cpc?v=1&amp;p=WJe2URH7919yBWC8XjeJAVYUcQPtIr097EHTWTHrjqVvDvOoo9RXdBTs9Ip8sBKYRkLPo3jAcjGPSqxyS33xJPwNvl0SwjAkocvQR$QkYvdw6xOIirLB1Q0u8NcARd47ctQO$DmETeM@QLAPOzWTTMZAM5rkhcMf@5BA@LK0@2LdfetMs5I1EKaakdW@UKziGg0bLGVVBuJRJyjdkDfzoOd7rB$DFVBR9l36FXHNrzuUcPcf6igOyagbc@VcaY7TFbBq04bQN4p8KSDd5T81DtoFCnyUmJt5X$pddEDnVsKSjbWJ1Y0Un4UgGtrw4lCVVRx$MyepLZyNBUTyJgtVnc5Hs9Nz6wAUtID8hbkG9k$qGSIxyJX6kblrz@Lvw4jgtpLcyYfdcGi02jV2xkZoPxQb@uKXtjTH9EOmOno$VNsyqF1C7F9MiO1C@YWXzHJB2iLcGcZE7bmlXNw6ydwl8EINEPAFlT960BPEj0mJCAqIMXckKj4tmz2jgITiVMo3YOZKbuPvRMLHJ@VGGAOsVJHqoLqX9InvBSrvk4utxcVsJyx5MJEXGyRTHJ1YIYbGMh8hwephv4A71Aw8q7Y@jLfVuy==&amp;q=WJ8a3j6I3abvC1dJ8Gdw89sg3h8UvDE5CbN53Ea2hjCwF9dOllRYDyZy&amp;query=ohsas18001" \t "https://www.sogou.com/_blank"</w:instrText>
            </w:r>
            <w:r>
              <w:rPr>
                <w:rFonts w:hint="eastAsia" w:ascii="宋体" w:hAnsi="宋体" w:eastAsia="宋体" w:cs="宋体"/>
                <w:b w:val="0"/>
                <w:bCs w:val="0"/>
                <w:sz w:val="22"/>
                <w:szCs w:val="22"/>
                <w:highlight w:val="none"/>
              </w:rPr>
              <w:fldChar w:fldCharType="separate"/>
            </w:r>
            <w:r>
              <w:rPr>
                <w:rFonts w:hint="eastAsia" w:ascii="宋体" w:hAnsi="宋体" w:eastAsia="宋体" w:cs="宋体"/>
                <w:b w:val="0"/>
                <w:bCs w:val="0"/>
                <w:sz w:val="22"/>
                <w:szCs w:val="22"/>
                <w:highlight w:val="none"/>
              </w:rPr>
              <w:t>OHSAS18001</w:t>
            </w:r>
            <w:r>
              <w:rPr>
                <w:rFonts w:hint="eastAsia" w:ascii="宋体" w:hAnsi="宋体" w:eastAsia="宋体" w:cs="宋体"/>
                <w:b w:val="0"/>
                <w:bCs w:val="0"/>
                <w:sz w:val="22"/>
                <w:szCs w:val="22"/>
                <w:highlight w:val="none"/>
              </w:rPr>
              <w:fldChar w:fldCharType="end"/>
            </w:r>
            <w:r>
              <w:rPr>
                <w:rFonts w:hint="eastAsia" w:ascii="宋体" w:hAnsi="宋体" w:eastAsia="宋体" w:cs="宋体"/>
                <w:b w:val="0"/>
                <w:bCs w:val="0"/>
                <w:sz w:val="22"/>
                <w:szCs w:val="22"/>
                <w:highlight w:val="none"/>
              </w:rPr>
              <w:t>或ISO45001职业健康安全管理体系认证证书得</w:t>
            </w:r>
            <w:r>
              <w:rPr>
                <w:rFonts w:hint="eastAsia" w:ascii="宋体" w:hAnsi="宋体" w:eastAsia="宋体" w:cs="宋体"/>
                <w:b w:val="0"/>
                <w:bCs w:val="0"/>
                <w:sz w:val="22"/>
                <w:szCs w:val="22"/>
                <w:highlight w:val="none"/>
                <w:lang w:val="en-US" w:eastAsia="zh-CN"/>
              </w:rPr>
              <w:t>1</w:t>
            </w:r>
            <w:r>
              <w:rPr>
                <w:rFonts w:hint="eastAsia" w:ascii="宋体" w:hAnsi="宋体" w:eastAsia="宋体" w:cs="宋体"/>
                <w:b w:val="0"/>
                <w:bCs w:val="0"/>
                <w:sz w:val="22"/>
                <w:szCs w:val="22"/>
                <w:highlight w:val="none"/>
              </w:rPr>
              <w:t>分；</w:t>
            </w:r>
          </w:p>
          <w:p w14:paraId="54C5CBA2">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具备ISO22000食品安全管理体系认证证书得</w:t>
            </w:r>
            <w:r>
              <w:rPr>
                <w:rFonts w:hint="eastAsia" w:ascii="宋体" w:hAnsi="宋体" w:eastAsia="宋体" w:cs="宋体"/>
                <w:b w:val="0"/>
                <w:bCs w:val="0"/>
                <w:sz w:val="22"/>
                <w:szCs w:val="22"/>
                <w:highlight w:val="none"/>
                <w:lang w:val="en-US" w:eastAsia="zh-CN"/>
              </w:rPr>
              <w:t>1</w:t>
            </w:r>
            <w:r>
              <w:rPr>
                <w:rFonts w:hint="eastAsia" w:ascii="宋体" w:hAnsi="宋体" w:eastAsia="宋体" w:cs="宋体"/>
                <w:b w:val="0"/>
                <w:bCs w:val="0"/>
                <w:sz w:val="22"/>
                <w:szCs w:val="22"/>
                <w:highlight w:val="none"/>
              </w:rPr>
              <w:t>分。</w:t>
            </w:r>
          </w:p>
          <w:p w14:paraId="174FAB80">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lang w:val="zh-CN"/>
              </w:rPr>
              <w:t>具有GB/T 27922五星售后服务认证体系</w:t>
            </w:r>
            <w:r>
              <w:rPr>
                <w:rFonts w:hint="eastAsia" w:ascii="宋体" w:hAnsi="宋体" w:eastAsia="宋体" w:cs="宋体"/>
                <w:b w:val="0"/>
                <w:bCs w:val="0"/>
                <w:color w:val="auto"/>
                <w:sz w:val="22"/>
                <w:szCs w:val="22"/>
                <w:highlight w:val="none"/>
              </w:rPr>
              <w:t>证书证书</w:t>
            </w:r>
            <w:r>
              <w:rPr>
                <w:rFonts w:hint="eastAsia" w:ascii="宋体" w:hAnsi="宋体" w:eastAsia="宋体" w:cs="宋体"/>
                <w:b w:val="0"/>
                <w:bCs w:val="0"/>
                <w:color w:val="auto"/>
                <w:kern w:val="2"/>
                <w:sz w:val="22"/>
                <w:szCs w:val="22"/>
                <w:highlight w:val="none"/>
              </w:rPr>
              <w:t>得1分</w:t>
            </w:r>
          </w:p>
          <w:p w14:paraId="29D2C3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zh-CN"/>
              </w:rPr>
              <w:t>具有GB/T 33129</w:t>
            </w:r>
            <w:r>
              <w:rPr>
                <w:rFonts w:hint="eastAsia" w:ascii="宋体" w:hAnsi="宋体" w:eastAsia="宋体" w:cs="宋体"/>
                <w:b w:val="0"/>
                <w:bCs w:val="0"/>
                <w:color w:val="auto"/>
                <w:kern w:val="2"/>
                <w:sz w:val="22"/>
                <w:szCs w:val="22"/>
                <w:highlight w:val="none"/>
                <w:lang w:val="en-US" w:eastAsia="zh-CN"/>
              </w:rPr>
              <w:t>/、SB/T 10428</w:t>
            </w:r>
            <w:r>
              <w:rPr>
                <w:rFonts w:hint="eastAsia" w:ascii="宋体" w:hAnsi="宋体" w:eastAsia="宋体" w:cs="宋体"/>
                <w:b w:val="0"/>
                <w:bCs w:val="0"/>
                <w:color w:val="auto"/>
                <w:sz w:val="22"/>
                <w:szCs w:val="22"/>
                <w:highlight w:val="none"/>
              </w:rPr>
              <w:t>生鲜农产品配送服务体系认证证书得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p>
          <w:p w14:paraId="0E95A9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zh-CN"/>
              </w:rPr>
              <w:t>具有ISO28000</w:t>
            </w:r>
            <w:r>
              <w:rPr>
                <w:rFonts w:hint="eastAsia" w:ascii="宋体" w:hAnsi="宋体" w:eastAsia="宋体" w:cs="宋体"/>
                <w:b w:val="0"/>
                <w:bCs w:val="0"/>
                <w:color w:val="auto"/>
                <w:sz w:val="22"/>
                <w:szCs w:val="22"/>
                <w:highlight w:val="none"/>
                <w:lang w:val="en-US" w:eastAsia="zh-CN"/>
              </w:rPr>
              <w:t>供应链安全管理体系认证</w:t>
            </w:r>
            <w:r>
              <w:rPr>
                <w:rFonts w:hint="eastAsia" w:ascii="宋体" w:hAnsi="宋体" w:eastAsia="宋体" w:cs="宋体"/>
                <w:b w:val="0"/>
                <w:bCs w:val="0"/>
                <w:color w:val="auto"/>
                <w:sz w:val="22"/>
                <w:szCs w:val="22"/>
                <w:highlight w:val="none"/>
              </w:rPr>
              <w:t>证书得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p>
          <w:p w14:paraId="0E472D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color w:val="auto"/>
                <w:kern w:val="2"/>
                <w:sz w:val="22"/>
                <w:szCs w:val="22"/>
                <w:highlight w:val="none"/>
                <w:lang w:val="zh-CN"/>
              </w:rPr>
              <w:t>具有</w:t>
            </w:r>
            <w:r>
              <w:rPr>
                <w:rFonts w:hint="eastAsia" w:ascii="宋体" w:hAnsi="宋体" w:eastAsia="宋体" w:cs="宋体"/>
                <w:b w:val="0"/>
                <w:bCs w:val="0"/>
                <w:color w:val="auto"/>
                <w:kern w:val="2"/>
                <w:sz w:val="22"/>
                <w:szCs w:val="22"/>
                <w:highlight w:val="none"/>
                <w:lang w:val="en-US" w:eastAsia="zh-CN"/>
              </w:rPr>
              <w:t>HACCP</w:t>
            </w:r>
            <w:r>
              <w:rPr>
                <w:rFonts w:hint="eastAsia" w:ascii="宋体" w:hAnsi="宋体" w:eastAsia="宋体" w:cs="宋体"/>
                <w:b w:val="0"/>
                <w:bCs w:val="0"/>
                <w:color w:val="auto"/>
                <w:sz w:val="22"/>
                <w:szCs w:val="22"/>
                <w:highlight w:val="none"/>
              </w:rPr>
              <w:t>认证证书的得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eastAsia="zh-CN"/>
              </w:rPr>
              <w:t>；</w:t>
            </w:r>
          </w:p>
          <w:p w14:paraId="2DE67E97">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（提供认证证书复印件加盖公章）</w:t>
            </w:r>
          </w:p>
        </w:tc>
        <w:tc>
          <w:tcPr>
            <w:tcW w:w="442" w:type="pct"/>
            <w:tcBorders>
              <w:tl2br w:val="nil"/>
              <w:tr2bl w:val="nil"/>
            </w:tcBorders>
            <w:noWrap w:val="0"/>
            <w:vAlign w:val="center"/>
          </w:tcPr>
          <w:p w14:paraId="6290FC3F">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8</w:t>
            </w:r>
          </w:p>
        </w:tc>
      </w:tr>
      <w:tr w14:paraId="3011AC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2" w:type="pct"/>
            <w:vMerge w:val="restart"/>
            <w:tcBorders>
              <w:tl2br w:val="nil"/>
              <w:tr2bl w:val="nil"/>
            </w:tcBorders>
            <w:noWrap w:val="0"/>
            <w:vAlign w:val="center"/>
          </w:tcPr>
          <w:p w14:paraId="7ABA5391">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w:t>
            </w:r>
          </w:p>
        </w:tc>
        <w:tc>
          <w:tcPr>
            <w:tcW w:w="614" w:type="pct"/>
            <w:vMerge w:val="restart"/>
            <w:tcBorders>
              <w:tl2br w:val="nil"/>
              <w:tr2bl w:val="nil"/>
            </w:tcBorders>
            <w:noWrap w:val="0"/>
            <w:vAlign w:val="center"/>
          </w:tcPr>
          <w:p w14:paraId="4589611C">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配送能力</w:t>
            </w:r>
          </w:p>
        </w:tc>
        <w:tc>
          <w:tcPr>
            <w:tcW w:w="3521" w:type="pct"/>
            <w:tcBorders>
              <w:tl2br w:val="nil"/>
              <w:tr2bl w:val="nil"/>
            </w:tcBorders>
            <w:noWrap w:val="0"/>
            <w:vAlign w:val="top"/>
          </w:tcPr>
          <w:p w14:paraId="418B47F7">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同类项目业绩情况：</w:t>
            </w:r>
          </w:p>
          <w:p w14:paraId="19A48ED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1.投标供应商</w:t>
            </w:r>
            <w:r>
              <w:rPr>
                <w:rFonts w:hint="eastAsia" w:ascii="宋体" w:hAnsi="宋体" w:eastAsia="宋体" w:cs="宋体"/>
                <w:b w:val="0"/>
                <w:bCs w:val="0"/>
                <w:sz w:val="22"/>
                <w:szCs w:val="22"/>
                <w:highlight w:val="none"/>
                <w:lang w:eastAsia="zh-CN"/>
              </w:rPr>
              <w:t>2022</w:t>
            </w:r>
            <w:r>
              <w:rPr>
                <w:rFonts w:hint="eastAsia" w:ascii="宋体" w:hAnsi="宋体" w:eastAsia="宋体" w:cs="宋体"/>
                <w:b w:val="0"/>
                <w:bCs w:val="0"/>
                <w:sz w:val="22"/>
                <w:szCs w:val="22"/>
                <w:highlight w:val="none"/>
              </w:rPr>
              <w:t>年1月1日以来承担的政府行政机关、事业单位、国有企业食堂配送业绩，时间跨度须在1年及以上（学校业绩为连续两个学期），每提供一个有效业绩得2分，本项最高得</w:t>
            </w:r>
            <w:r>
              <w:rPr>
                <w:rFonts w:hint="eastAsia" w:ascii="宋体" w:hAnsi="宋体" w:eastAsia="宋体" w:cs="宋体"/>
                <w:b w:val="0"/>
                <w:bCs w:val="0"/>
                <w:sz w:val="22"/>
                <w:szCs w:val="22"/>
                <w:highlight w:val="none"/>
                <w:lang w:val="en-US" w:eastAsia="zh-CN"/>
              </w:rPr>
              <w:t>6</w:t>
            </w:r>
            <w:r>
              <w:rPr>
                <w:rFonts w:hint="eastAsia" w:ascii="宋体" w:hAnsi="宋体" w:eastAsia="宋体" w:cs="宋体"/>
                <w:b w:val="0"/>
                <w:bCs w:val="0"/>
                <w:sz w:val="22"/>
                <w:szCs w:val="22"/>
                <w:highlight w:val="none"/>
              </w:rPr>
              <w:t>分。</w:t>
            </w:r>
          </w:p>
          <w:p w14:paraId="320146C7">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或者</w:t>
            </w:r>
          </w:p>
          <w:p w14:paraId="378B6B49">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w:t>
            </w:r>
            <w:r>
              <w:rPr>
                <w:rFonts w:hint="eastAsia" w:ascii="宋体" w:hAnsi="宋体" w:eastAsia="宋体" w:cs="宋体"/>
                <w:b w:val="0"/>
                <w:bCs w:val="0"/>
                <w:sz w:val="22"/>
                <w:szCs w:val="22"/>
                <w:highlight w:val="none"/>
                <w:lang w:eastAsia="zh-CN"/>
              </w:rPr>
              <w:t>2022</w:t>
            </w:r>
            <w:r>
              <w:rPr>
                <w:rFonts w:hint="eastAsia" w:ascii="宋体" w:hAnsi="宋体" w:eastAsia="宋体" w:cs="宋体"/>
                <w:b w:val="0"/>
                <w:bCs w:val="0"/>
                <w:sz w:val="22"/>
                <w:szCs w:val="22"/>
                <w:highlight w:val="none"/>
              </w:rPr>
              <w:t>年1月1日以来单项合同金额在人民币50万元及以上食堂配送业绩（时间以合同签订时间为准），每一份得2分，最高得</w:t>
            </w:r>
            <w:r>
              <w:rPr>
                <w:rFonts w:hint="eastAsia" w:ascii="宋体" w:hAnsi="宋体" w:eastAsia="宋体" w:cs="宋体"/>
                <w:b w:val="0"/>
                <w:bCs w:val="0"/>
                <w:sz w:val="22"/>
                <w:szCs w:val="22"/>
                <w:highlight w:val="none"/>
                <w:lang w:val="en-US" w:eastAsia="zh-CN"/>
              </w:rPr>
              <w:t>6</w:t>
            </w:r>
            <w:r>
              <w:rPr>
                <w:rFonts w:hint="eastAsia" w:ascii="宋体" w:hAnsi="宋体" w:eastAsia="宋体" w:cs="宋体"/>
                <w:b w:val="0"/>
                <w:bCs w:val="0"/>
                <w:sz w:val="22"/>
                <w:szCs w:val="22"/>
                <w:highlight w:val="none"/>
              </w:rPr>
              <w:t>分。</w:t>
            </w:r>
          </w:p>
          <w:p w14:paraId="715D4014">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业绩须提供合同复印件加盖公章，时间以合同签订时间为准，合同内未能体现具体金额的可提供甲方证明材料。</w:t>
            </w:r>
          </w:p>
          <w:p w14:paraId="72522193">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同一业绩在1、2项评分中不能重复得分，1、2项评分合计最高为</w:t>
            </w:r>
            <w:r>
              <w:rPr>
                <w:rFonts w:hint="eastAsia" w:ascii="宋体" w:hAnsi="宋体" w:eastAsia="宋体" w:cs="宋体"/>
                <w:b w:val="0"/>
                <w:bCs w:val="0"/>
                <w:sz w:val="22"/>
                <w:szCs w:val="22"/>
                <w:highlight w:val="none"/>
                <w:lang w:val="en-US" w:eastAsia="zh-CN"/>
              </w:rPr>
              <w:t>6</w:t>
            </w:r>
            <w:r>
              <w:rPr>
                <w:rFonts w:hint="eastAsia" w:ascii="宋体" w:hAnsi="宋体" w:eastAsia="宋体" w:cs="宋体"/>
                <w:b w:val="0"/>
                <w:bCs w:val="0"/>
                <w:sz w:val="22"/>
                <w:szCs w:val="22"/>
                <w:highlight w:val="none"/>
              </w:rPr>
              <w:t>分。</w:t>
            </w:r>
          </w:p>
        </w:tc>
        <w:tc>
          <w:tcPr>
            <w:tcW w:w="442" w:type="pct"/>
            <w:tcBorders>
              <w:tl2br w:val="nil"/>
              <w:tr2bl w:val="nil"/>
            </w:tcBorders>
            <w:noWrap w:val="0"/>
            <w:vAlign w:val="center"/>
          </w:tcPr>
          <w:p w14:paraId="488995A7">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val="en-US" w:eastAsia="zh-CN"/>
              </w:rPr>
              <w:t>6</w:t>
            </w:r>
          </w:p>
        </w:tc>
      </w:tr>
      <w:tr w14:paraId="7436EA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2" w:type="pct"/>
            <w:vMerge w:val="continue"/>
            <w:tcBorders>
              <w:tl2br w:val="nil"/>
              <w:tr2bl w:val="nil"/>
            </w:tcBorders>
            <w:noWrap w:val="0"/>
            <w:vAlign w:val="center"/>
          </w:tcPr>
          <w:p w14:paraId="5D408B76">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p>
        </w:tc>
        <w:tc>
          <w:tcPr>
            <w:tcW w:w="614" w:type="pct"/>
            <w:vMerge w:val="continue"/>
            <w:tcBorders>
              <w:tl2br w:val="nil"/>
              <w:tr2bl w:val="nil"/>
            </w:tcBorders>
            <w:noWrap w:val="0"/>
            <w:vAlign w:val="center"/>
          </w:tcPr>
          <w:p w14:paraId="3B51D71C">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p>
        </w:tc>
        <w:tc>
          <w:tcPr>
            <w:tcW w:w="3521" w:type="pct"/>
            <w:tcBorders>
              <w:tl2br w:val="nil"/>
              <w:tr2bl w:val="nil"/>
            </w:tcBorders>
            <w:noWrap w:val="0"/>
            <w:vAlign w:val="top"/>
          </w:tcPr>
          <w:p w14:paraId="63611E10">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配送车辆情况：</w:t>
            </w:r>
          </w:p>
          <w:p w14:paraId="5A1BB083">
            <w:pPr>
              <w:pStyle w:val="3"/>
              <w:keepNext w:val="0"/>
              <w:keepLines w:val="0"/>
              <w:suppressLineNumbers w:val="0"/>
              <w:spacing w:before="0" w:beforeAutospacing="0" w:after="0" w:afterAutospacing="0"/>
              <w:ind w:left="0" w:right="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1.每提供1辆自有冷藏车得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分，最高得</w:t>
            </w:r>
            <w:r>
              <w:rPr>
                <w:rFonts w:hint="eastAsia" w:ascii="宋体" w:hAns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分；</w:t>
            </w:r>
          </w:p>
          <w:p w14:paraId="383671EA">
            <w:pPr>
              <w:pStyle w:val="3"/>
              <w:keepNext w:val="0"/>
              <w:keepLines w:val="0"/>
              <w:suppressLineNumbers w:val="0"/>
              <w:spacing w:before="0" w:beforeAutospacing="0" w:after="0" w:afterAutospacing="0"/>
              <w:ind w:left="0" w:right="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2.每提供1辆自有厢式货车得1分，最高得</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w:t>
            </w:r>
          </w:p>
          <w:p w14:paraId="5046E0B2">
            <w:pPr>
              <w:keepNext w:val="0"/>
              <w:keepLines w:val="0"/>
              <w:suppressLineNumbers w:val="0"/>
              <w:spacing w:before="0" w:beforeAutospacing="0" w:after="0" w:afterAutospacing="0"/>
              <w:ind w:left="0" w:right="0"/>
              <w:rPr>
                <w:rFonts w:hint="eastAsia" w:ascii="宋体" w:hAnsi="宋体" w:eastAsia="宋体" w:cs="宋体"/>
                <w:b w:val="0"/>
                <w:bCs w:val="0"/>
                <w:color w:val="auto"/>
                <w:sz w:val="22"/>
                <w:szCs w:val="22"/>
                <w:highlight w:val="none"/>
              </w:rPr>
            </w:pPr>
          </w:p>
          <w:p w14:paraId="557B5901">
            <w:pPr>
              <w:pStyle w:val="2"/>
              <w:keepNext w:val="0"/>
              <w:keepLines w:val="0"/>
              <w:suppressLineNumbers w:val="0"/>
              <w:spacing w:before="0" w:beforeAutospacing="0" w:after="0" w:afterAutospacing="0"/>
              <w:ind w:left="0" w:right="0"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注：1、需提供有效的行驶证（行驶证需体现投标供应商名称）复印件以及车辆照片加盖公章。冷藏车认定以车辆照片的制冷机组为准，车辆正面照片，显示车牌。</w:t>
            </w:r>
            <w:r>
              <w:rPr>
                <w:rFonts w:hint="eastAsia" w:ascii="宋体" w:hAnsi="宋体" w:eastAsia="宋体" w:cs="宋体"/>
                <w:b w:val="0"/>
                <w:bCs w:val="0"/>
                <w:color w:val="auto"/>
                <w:sz w:val="22"/>
                <w:szCs w:val="22"/>
                <w:highlight w:val="none"/>
                <w:lang w:val="en-US" w:eastAsia="zh-CN"/>
              </w:rPr>
              <w:t>提供车辆行驶证原件核查</w:t>
            </w:r>
            <w:r>
              <w:rPr>
                <w:rFonts w:hint="eastAsia" w:ascii="宋体" w:hAnsi="宋体" w:eastAsia="宋体" w:cs="宋体"/>
                <w:b w:val="0"/>
                <w:bCs w:val="0"/>
                <w:color w:val="auto"/>
                <w:sz w:val="22"/>
                <w:szCs w:val="22"/>
                <w:highlight w:val="none"/>
              </w:rPr>
              <w:t>。</w:t>
            </w:r>
          </w:p>
          <w:p w14:paraId="29AB0E45">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color w:val="auto"/>
                <w:sz w:val="22"/>
                <w:szCs w:val="22"/>
                <w:highlight w:val="none"/>
              </w:rPr>
              <w:t>2、冷藏车数量在满足冷藏车评分项目数量以外的车辆，可以作为厢式货车计算得分。</w:t>
            </w:r>
            <w:r>
              <w:rPr>
                <w:rFonts w:hint="eastAsia" w:ascii="宋体" w:hAnsi="宋体" w:eastAsia="宋体" w:cs="宋体"/>
                <w:b w:val="0"/>
                <w:bCs w:val="0"/>
                <w:sz w:val="22"/>
                <w:szCs w:val="22"/>
                <w:highlight w:val="none"/>
              </w:rPr>
              <w:t>（提供有效车辆行驶证复印件加盖公章，</w:t>
            </w:r>
            <w:r>
              <w:rPr>
                <w:rFonts w:hint="eastAsia" w:ascii="宋体" w:hAnsi="宋体" w:eastAsia="宋体" w:cs="宋体"/>
                <w:b w:val="0"/>
                <w:bCs w:val="0"/>
                <w:sz w:val="22"/>
                <w:szCs w:val="22"/>
                <w:highlight w:val="none"/>
                <w:lang w:val="en-US" w:eastAsia="zh-CN"/>
              </w:rPr>
              <w:t>原件核查，</w:t>
            </w:r>
            <w:r>
              <w:rPr>
                <w:rFonts w:hint="eastAsia" w:ascii="宋体" w:hAnsi="宋体" w:eastAsia="宋体" w:cs="宋体"/>
                <w:b w:val="0"/>
                <w:bCs w:val="0"/>
                <w:sz w:val="22"/>
                <w:szCs w:val="22"/>
                <w:highlight w:val="none"/>
              </w:rPr>
              <w:t>否则不得分）</w:t>
            </w:r>
          </w:p>
        </w:tc>
        <w:tc>
          <w:tcPr>
            <w:tcW w:w="442" w:type="pct"/>
            <w:tcBorders>
              <w:tl2br w:val="nil"/>
              <w:tr2bl w:val="nil"/>
            </w:tcBorders>
            <w:noWrap w:val="0"/>
            <w:vAlign w:val="center"/>
          </w:tcPr>
          <w:p w14:paraId="02E983BD">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10</w:t>
            </w:r>
          </w:p>
        </w:tc>
      </w:tr>
      <w:tr w14:paraId="2FBE5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2" w:type="pct"/>
            <w:vMerge w:val="continue"/>
            <w:tcBorders>
              <w:tl2br w:val="nil"/>
              <w:tr2bl w:val="nil"/>
            </w:tcBorders>
            <w:noWrap w:val="0"/>
            <w:vAlign w:val="center"/>
          </w:tcPr>
          <w:p w14:paraId="7DABFCD3">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p>
        </w:tc>
        <w:tc>
          <w:tcPr>
            <w:tcW w:w="614" w:type="pct"/>
            <w:vMerge w:val="continue"/>
            <w:tcBorders>
              <w:tl2br w:val="nil"/>
              <w:tr2bl w:val="nil"/>
            </w:tcBorders>
            <w:noWrap w:val="0"/>
            <w:vAlign w:val="bottom"/>
          </w:tcPr>
          <w:p w14:paraId="19D9777C">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440" w:firstLineChars="200"/>
              <w:jc w:val="center"/>
              <w:textAlignment w:val="auto"/>
              <w:rPr>
                <w:rFonts w:hint="eastAsia" w:ascii="宋体" w:hAnsi="宋体" w:eastAsia="宋体" w:cs="宋体"/>
                <w:b w:val="0"/>
                <w:bCs w:val="0"/>
                <w:sz w:val="22"/>
                <w:szCs w:val="22"/>
                <w:highlight w:val="none"/>
              </w:rPr>
            </w:pPr>
          </w:p>
        </w:tc>
        <w:tc>
          <w:tcPr>
            <w:tcW w:w="3521" w:type="pct"/>
            <w:tcBorders>
              <w:tl2br w:val="nil"/>
              <w:tr2bl w:val="nil"/>
            </w:tcBorders>
            <w:noWrap w:val="0"/>
            <w:vAlign w:val="top"/>
          </w:tcPr>
          <w:p w14:paraId="7A69774B">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企业人员及稳定性：</w:t>
            </w:r>
            <w:r>
              <w:rPr>
                <w:rFonts w:hint="eastAsia" w:ascii="宋体" w:hAnsi="宋体" w:eastAsia="宋体" w:cs="宋体"/>
                <w:b w:val="0"/>
                <w:bCs w:val="0"/>
                <w:color w:val="auto"/>
                <w:sz w:val="22"/>
                <w:szCs w:val="22"/>
                <w:highlight w:val="none"/>
                <w:lang w:val="en-US" w:eastAsia="zh-CN"/>
              </w:rPr>
              <w:t>供应商在职员工数量，近3个月内社保人数≥30人的得5分，30人＞社保人数≥20人的得3分，20人＞社保人数≥10人的得1分，社保人数小于10人不得分，提供员工连续3个月的社保保险参保证明。</w:t>
            </w:r>
          </w:p>
        </w:tc>
        <w:tc>
          <w:tcPr>
            <w:tcW w:w="442" w:type="pct"/>
            <w:tcBorders>
              <w:tl2br w:val="nil"/>
              <w:tr2bl w:val="nil"/>
            </w:tcBorders>
            <w:noWrap w:val="0"/>
            <w:vAlign w:val="center"/>
          </w:tcPr>
          <w:p w14:paraId="607B4087">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5</w:t>
            </w:r>
          </w:p>
        </w:tc>
      </w:tr>
      <w:tr w14:paraId="01DEF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2" w:type="pct"/>
            <w:vMerge w:val="continue"/>
            <w:tcBorders>
              <w:tl2br w:val="nil"/>
              <w:tr2bl w:val="nil"/>
            </w:tcBorders>
            <w:noWrap w:val="0"/>
            <w:vAlign w:val="center"/>
          </w:tcPr>
          <w:p w14:paraId="6DB0674C">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p>
        </w:tc>
        <w:tc>
          <w:tcPr>
            <w:tcW w:w="614" w:type="pct"/>
            <w:vMerge w:val="continue"/>
            <w:tcBorders>
              <w:tl2br w:val="nil"/>
              <w:tr2bl w:val="nil"/>
            </w:tcBorders>
            <w:noWrap w:val="0"/>
            <w:vAlign w:val="bottom"/>
          </w:tcPr>
          <w:p w14:paraId="42727F52">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440" w:firstLineChars="200"/>
              <w:jc w:val="center"/>
              <w:textAlignment w:val="auto"/>
              <w:rPr>
                <w:rFonts w:hint="eastAsia" w:ascii="宋体" w:hAnsi="宋体" w:eastAsia="宋体" w:cs="宋体"/>
                <w:b w:val="0"/>
                <w:bCs w:val="0"/>
                <w:sz w:val="22"/>
                <w:szCs w:val="22"/>
                <w:highlight w:val="none"/>
              </w:rPr>
            </w:pPr>
          </w:p>
        </w:tc>
        <w:tc>
          <w:tcPr>
            <w:tcW w:w="3521" w:type="pct"/>
            <w:tcBorders>
              <w:tl2br w:val="nil"/>
              <w:tr2bl w:val="nil"/>
            </w:tcBorders>
            <w:noWrap w:val="0"/>
            <w:vAlign w:val="top"/>
          </w:tcPr>
          <w:p w14:paraId="27D91149">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投标单位所在地：</w:t>
            </w:r>
          </w:p>
          <w:p w14:paraId="7AD23F09">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投标供应商在温州三区（鹿城、瓯海、龙湾）之一已注册企业和完成场地建设的，得</w:t>
            </w:r>
            <w:r>
              <w:rPr>
                <w:rFonts w:hint="eastAsia" w:ascii="宋体" w:hAnsi="宋体" w:eastAsia="宋体" w:cs="宋体"/>
                <w:b w:val="0"/>
                <w:bCs w:val="0"/>
                <w:sz w:val="22"/>
                <w:szCs w:val="22"/>
                <w:highlight w:val="none"/>
                <w:lang w:val="en-US" w:eastAsia="zh-CN"/>
              </w:rPr>
              <w:t>5</w:t>
            </w:r>
            <w:r>
              <w:rPr>
                <w:rFonts w:hint="eastAsia" w:ascii="宋体" w:hAnsi="宋体" w:eastAsia="宋体" w:cs="宋体"/>
                <w:b w:val="0"/>
                <w:bCs w:val="0"/>
                <w:sz w:val="22"/>
                <w:szCs w:val="22"/>
                <w:highlight w:val="none"/>
              </w:rPr>
              <w:t>分（以租赁合同、营业执照和企业介绍为准。</w:t>
            </w:r>
            <w:r>
              <w:rPr>
                <w:rFonts w:hint="eastAsia" w:ascii="宋体" w:hAnsi="宋体" w:eastAsia="宋体" w:cs="宋体"/>
                <w:b w:val="0"/>
                <w:bCs w:val="0"/>
                <w:sz w:val="22"/>
                <w:szCs w:val="22"/>
                <w:highlight w:val="none"/>
                <w:lang w:eastAsia="zh-CN"/>
              </w:rPr>
              <w:t>相关资料的生效期应在本项目采购公告发布之前。</w:t>
            </w:r>
            <w:r>
              <w:rPr>
                <w:rFonts w:hint="eastAsia" w:ascii="宋体" w:hAnsi="宋体" w:eastAsia="宋体" w:cs="宋体"/>
                <w:b w:val="0"/>
                <w:bCs w:val="0"/>
                <w:sz w:val="22"/>
                <w:szCs w:val="22"/>
                <w:highlight w:val="none"/>
              </w:rPr>
              <w:t>）</w:t>
            </w:r>
          </w:p>
        </w:tc>
        <w:tc>
          <w:tcPr>
            <w:tcW w:w="442" w:type="pct"/>
            <w:tcBorders>
              <w:tl2br w:val="nil"/>
              <w:tr2bl w:val="nil"/>
            </w:tcBorders>
            <w:noWrap w:val="0"/>
            <w:vAlign w:val="center"/>
          </w:tcPr>
          <w:p w14:paraId="32A874C7">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val="en-US" w:eastAsia="zh-CN"/>
              </w:rPr>
              <w:t>5</w:t>
            </w:r>
          </w:p>
        </w:tc>
      </w:tr>
      <w:tr w14:paraId="73B49A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2" w:type="pct"/>
            <w:vMerge w:val="restart"/>
            <w:tcBorders>
              <w:tl2br w:val="nil"/>
              <w:tr2bl w:val="nil"/>
            </w:tcBorders>
            <w:noWrap w:val="0"/>
            <w:vAlign w:val="center"/>
          </w:tcPr>
          <w:p w14:paraId="25675A7E">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3</w:t>
            </w:r>
          </w:p>
        </w:tc>
        <w:tc>
          <w:tcPr>
            <w:tcW w:w="614" w:type="pct"/>
            <w:vMerge w:val="restart"/>
            <w:tcBorders>
              <w:tl2br w:val="nil"/>
              <w:tr2bl w:val="nil"/>
            </w:tcBorders>
            <w:noWrap w:val="0"/>
            <w:vAlign w:val="center"/>
          </w:tcPr>
          <w:p w14:paraId="210119B4">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质量保证</w:t>
            </w:r>
          </w:p>
        </w:tc>
        <w:tc>
          <w:tcPr>
            <w:tcW w:w="3521" w:type="pct"/>
            <w:tcBorders>
              <w:tl2br w:val="nil"/>
              <w:tr2bl w:val="nil"/>
            </w:tcBorders>
            <w:noWrap w:val="0"/>
            <w:vAlign w:val="top"/>
          </w:tcPr>
          <w:p w14:paraId="7FA244BE">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检测室及检测设备情况：</w:t>
            </w:r>
          </w:p>
          <w:p w14:paraId="472E73D9">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根据投标供应商检测室规模、设备状况、检测项目、检测操作流程，综合评定比较打分。</w:t>
            </w:r>
          </w:p>
          <w:p w14:paraId="22666FA4">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（提供检测室整体照片（內外观）、设备照片、设备购置发票或设备使用权证明加盖公章）。</w:t>
            </w:r>
          </w:p>
          <w:p w14:paraId="0A9F6CCC">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A档10-7.1分，B档7-3.1分，C档3-0分。</w:t>
            </w:r>
          </w:p>
        </w:tc>
        <w:tc>
          <w:tcPr>
            <w:tcW w:w="442" w:type="pct"/>
            <w:tcBorders>
              <w:tl2br w:val="nil"/>
              <w:tr2bl w:val="nil"/>
            </w:tcBorders>
            <w:noWrap w:val="0"/>
            <w:vAlign w:val="center"/>
          </w:tcPr>
          <w:p w14:paraId="73835A63">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10</w:t>
            </w:r>
          </w:p>
        </w:tc>
      </w:tr>
      <w:tr w14:paraId="38286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2" w:type="pct"/>
            <w:vMerge w:val="continue"/>
            <w:tcBorders>
              <w:tl2br w:val="nil"/>
              <w:tr2bl w:val="nil"/>
            </w:tcBorders>
            <w:noWrap w:val="0"/>
            <w:vAlign w:val="center"/>
          </w:tcPr>
          <w:p w14:paraId="2E4C3957">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p>
        </w:tc>
        <w:tc>
          <w:tcPr>
            <w:tcW w:w="614" w:type="pct"/>
            <w:vMerge w:val="continue"/>
            <w:tcBorders>
              <w:tl2br w:val="nil"/>
              <w:tr2bl w:val="nil"/>
            </w:tcBorders>
            <w:noWrap w:val="0"/>
            <w:vAlign w:val="bottom"/>
          </w:tcPr>
          <w:p w14:paraId="5995C818">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440" w:firstLineChars="200"/>
              <w:jc w:val="center"/>
              <w:textAlignment w:val="auto"/>
              <w:rPr>
                <w:rFonts w:hint="eastAsia" w:ascii="宋体" w:hAnsi="宋体" w:eastAsia="宋体" w:cs="宋体"/>
                <w:b w:val="0"/>
                <w:bCs w:val="0"/>
                <w:sz w:val="22"/>
                <w:szCs w:val="22"/>
                <w:highlight w:val="none"/>
              </w:rPr>
            </w:pPr>
          </w:p>
        </w:tc>
        <w:tc>
          <w:tcPr>
            <w:tcW w:w="3521" w:type="pct"/>
            <w:tcBorders>
              <w:tl2br w:val="nil"/>
              <w:tr2bl w:val="nil"/>
            </w:tcBorders>
            <w:noWrap w:val="0"/>
            <w:vAlign w:val="top"/>
          </w:tcPr>
          <w:p w14:paraId="58B724A5">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color w:val="auto"/>
                <w:sz w:val="22"/>
                <w:szCs w:val="22"/>
                <w:highlight w:val="none"/>
                <w:lang w:val="en-US" w:eastAsia="zh-CN"/>
              </w:rPr>
              <w:t>供应商采购检测试剂的情况：需提供</w:t>
            </w:r>
            <w:r>
              <w:rPr>
                <w:rFonts w:hint="eastAsia" w:ascii="宋体" w:hAnsi="宋体" w:eastAsia="宋体" w:cs="宋体"/>
                <w:b w:val="0"/>
                <w:bCs w:val="0"/>
                <w:sz w:val="22"/>
                <w:szCs w:val="22"/>
                <w:highlight w:val="none"/>
                <w:lang w:val="en-US" w:eastAsia="zh-CN"/>
              </w:rPr>
              <w:t>在本项目公告日之前</w:t>
            </w:r>
            <w:r>
              <w:rPr>
                <w:rFonts w:hint="eastAsia" w:ascii="宋体" w:hAnsi="宋体" w:eastAsia="宋体" w:cs="宋体"/>
                <w:b w:val="0"/>
                <w:bCs w:val="0"/>
                <w:color w:val="auto"/>
                <w:sz w:val="22"/>
                <w:szCs w:val="22"/>
                <w:highlight w:val="none"/>
                <w:lang w:val="en-US" w:eastAsia="zh-CN"/>
              </w:rPr>
              <w:t>近三个月内采购农药残留检测试剂、瘦肉精检测试剂、甲醛快速试剂的采购发票。以上试剂齐全的得3分；（提供</w:t>
            </w:r>
            <w:r>
              <w:rPr>
                <w:rFonts w:hint="eastAsia" w:ascii="宋体" w:hAnsi="宋体" w:eastAsia="宋体" w:cs="宋体"/>
                <w:b w:val="0"/>
                <w:bCs w:val="0"/>
                <w:sz w:val="22"/>
                <w:szCs w:val="22"/>
                <w:highlight w:val="none"/>
                <w:lang w:val="en-US" w:eastAsia="zh-CN"/>
              </w:rPr>
              <w:t>检测试剂</w:t>
            </w:r>
            <w:r>
              <w:rPr>
                <w:rFonts w:hint="eastAsia" w:ascii="宋体" w:hAnsi="宋体" w:cs="宋体"/>
                <w:b w:val="0"/>
                <w:bCs w:val="0"/>
                <w:sz w:val="22"/>
                <w:szCs w:val="22"/>
                <w:highlight w:val="none"/>
                <w:lang w:val="en-US" w:eastAsia="zh-CN"/>
              </w:rPr>
              <w:t>的</w:t>
            </w:r>
            <w:r>
              <w:rPr>
                <w:rFonts w:hint="eastAsia" w:ascii="宋体" w:hAnsi="宋体" w:eastAsia="宋体" w:cs="宋体"/>
                <w:b w:val="0"/>
                <w:bCs w:val="0"/>
                <w:sz w:val="22"/>
                <w:szCs w:val="22"/>
                <w:highlight w:val="none"/>
                <w:lang w:val="en-US" w:eastAsia="zh-CN"/>
              </w:rPr>
              <w:t>购买发票</w:t>
            </w:r>
            <w:r>
              <w:rPr>
                <w:rFonts w:hint="eastAsia" w:ascii="宋体" w:hAnsi="宋体" w:eastAsia="宋体" w:cs="宋体"/>
                <w:b w:val="0"/>
                <w:bCs w:val="0"/>
                <w:color w:val="auto"/>
                <w:sz w:val="22"/>
                <w:szCs w:val="22"/>
                <w:highlight w:val="none"/>
                <w:lang w:val="en-US" w:eastAsia="zh-CN"/>
              </w:rPr>
              <w:t>）</w:t>
            </w:r>
          </w:p>
        </w:tc>
        <w:tc>
          <w:tcPr>
            <w:tcW w:w="442" w:type="pct"/>
            <w:tcBorders>
              <w:tl2br w:val="nil"/>
              <w:tr2bl w:val="nil"/>
            </w:tcBorders>
            <w:noWrap w:val="0"/>
            <w:vAlign w:val="center"/>
          </w:tcPr>
          <w:p w14:paraId="798CFAD4">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3</w:t>
            </w:r>
          </w:p>
        </w:tc>
      </w:tr>
      <w:tr w14:paraId="229588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2" w:type="pct"/>
            <w:vMerge w:val="continue"/>
            <w:tcBorders>
              <w:tl2br w:val="nil"/>
              <w:tr2bl w:val="nil"/>
            </w:tcBorders>
            <w:noWrap w:val="0"/>
            <w:vAlign w:val="center"/>
          </w:tcPr>
          <w:p w14:paraId="40A5AAE0">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p>
        </w:tc>
        <w:tc>
          <w:tcPr>
            <w:tcW w:w="614" w:type="pct"/>
            <w:vMerge w:val="continue"/>
            <w:tcBorders>
              <w:tl2br w:val="nil"/>
              <w:tr2bl w:val="nil"/>
            </w:tcBorders>
            <w:noWrap w:val="0"/>
            <w:vAlign w:val="bottom"/>
          </w:tcPr>
          <w:p w14:paraId="26EC57C3">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440" w:firstLineChars="200"/>
              <w:jc w:val="center"/>
              <w:textAlignment w:val="auto"/>
              <w:rPr>
                <w:rFonts w:hint="eastAsia" w:ascii="宋体" w:hAnsi="宋体" w:eastAsia="宋体" w:cs="宋体"/>
                <w:b w:val="0"/>
                <w:bCs w:val="0"/>
                <w:sz w:val="22"/>
                <w:szCs w:val="22"/>
                <w:highlight w:val="none"/>
              </w:rPr>
            </w:pPr>
          </w:p>
        </w:tc>
        <w:tc>
          <w:tcPr>
            <w:tcW w:w="3521" w:type="pct"/>
            <w:tcBorders>
              <w:tl2br w:val="nil"/>
              <w:tr2bl w:val="nil"/>
            </w:tcBorders>
            <w:noWrap w:val="0"/>
            <w:vAlign w:val="top"/>
          </w:tcPr>
          <w:p w14:paraId="2B9046CE">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检测人员资质：</w:t>
            </w:r>
          </w:p>
          <w:p w14:paraId="1D38B410">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rPr>
              <w:t>检测人员具有食品检验资格证书的得</w:t>
            </w:r>
            <w:r>
              <w:rPr>
                <w:rFonts w:hint="eastAsia" w:ascii="宋体" w:hAnsi="宋体" w:eastAsia="宋体" w:cs="宋体"/>
                <w:b w:val="0"/>
                <w:bCs w:val="0"/>
                <w:sz w:val="22"/>
                <w:szCs w:val="22"/>
                <w:highlight w:val="none"/>
                <w:lang w:val="en-US" w:eastAsia="zh-CN"/>
              </w:rPr>
              <w:t>2</w:t>
            </w:r>
            <w:r>
              <w:rPr>
                <w:rFonts w:hint="eastAsia" w:ascii="宋体" w:hAnsi="宋体" w:eastAsia="宋体" w:cs="宋体"/>
                <w:b w:val="0"/>
                <w:bCs w:val="0"/>
                <w:sz w:val="22"/>
                <w:szCs w:val="22"/>
                <w:highlight w:val="none"/>
              </w:rPr>
              <w:t>分</w:t>
            </w:r>
            <w:r>
              <w:rPr>
                <w:rFonts w:hint="eastAsia" w:ascii="宋体" w:hAnsi="宋体" w:eastAsia="宋体" w:cs="宋体"/>
                <w:b w:val="0"/>
                <w:bCs w:val="0"/>
                <w:sz w:val="22"/>
                <w:szCs w:val="22"/>
                <w:highlight w:val="none"/>
                <w:lang w:eastAsia="zh-CN"/>
              </w:rPr>
              <w:t>，</w:t>
            </w:r>
          </w:p>
          <w:p w14:paraId="4036FB88">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（提供证书、劳动合同复印件加盖公章，否则不得分）</w:t>
            </w:r>
          </w:p>
        </w:tc>
        <w:tc>
          <w:tcPr>
            <w:tcW w:w="442" w:type="pct"/>
            <w:tcBorders>
              <w:tl2br w:val="nil"/>
              <w:tr2bl w:val="nil"/>
            </w:tcBorders>
            <w:noWrap w:val="0"/>
            <w:vAlign w:val="center"/>
          </w:tcPr>
          <w:p w14:paraId="20134D24">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val="en-US" w:eastAsia="zh-CN"/>
              </w:rPr>
              <w:t>2</w:t>
            </w:r>
          </w:p>
        </w:tc>
      </w:tr>
      <w:tr w14:paraId="6F797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2" w:type="pct"/>
            <w:vMerge w:val="continue"/>
            <w:tcBorders>
              <w:tl2br w:val="nil"/>
              <w:tr2bl w:val="nil"/>
            </w:tcBorders>
            <w:noWrap w:val="0"/>
            <w:vAlign w:val="center"/>
          </w:tcPr>
          <w:p w14:paraId="2474E36D">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p>
        </w:tc>
        <w:tc>
          <w:tcPr>
            <w:tcW w:w="614" w:type="pct"/>
            <w:vMerge w:val="continue"/>
            <w:tcBorders>
              <w:tl2br w:val="nil"/>
              <w:tr2bl w:val="nil"/>
            </w:tcBorders>
            <w:noWrap w:val="0"/>
            <w:vAlign w:val="bottom"/>
          </w:tcPr>
          <w:p w14:paraId="20C0C7C9">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440" w:firstLineChars="200"/>
              <w:jc w:val="center"/>
              <w:textAlignment w:val="auto"/>
              <w:rPr>
                <w:rFonts w:hint="eastAsia" w:ascii="宋体" w:hAnsi="宋体" w:eastAsia="宋体" w:cs="宋体"/>
                <w:b w:val="0"/>
                <w:bCs w:val="0"/>
                <w:sz w:val="22"/>
                <w:szCs w:val="22"/>
                <w:highlight w:val="none"/>
              </w:rPr>
            </w:pPr>
          </w:p>
        </w:tc>
        <w:tc>
          <w:tcPr>
            <w:tcW w:w="3521" w:type="pct"/>
            <w:tcBorders>
              <w:tl2br w:val="nil"/>
              <w:tr2bl w:val="nil"/>
            </w:tcBorders>
            <w:noWrap w:val="0"/>
            <w:vAlign w:val="top"/>
          </w:tcPr>
          <w:p w14:paraId="44A1EBDB">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leftChars="0" w:right="0" w:rightChars="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color w:val="auto"/>
                <w:sz w:val="22"/>
                <w:szCs w:val="22"/>
                <w:highlight w:val="none"/>
                <w:lang w:val="en-US" w:eastAsia="zh-CN"/>
              </w:rPr>
              <w:t>具有高温洗筐机设备的得3分，提供现设备场安装位置、设备照片及发票。</w:t>
            </w:r>
          </w:p>
        </w:tc>
        <w:tc>
          <w:tcPr>
            <w:tcW w:w="442" w:type="pct"/>
            <w:tcBorders>
              <w:tl2br w:val="nil"/>
              <w:tr2bl w:val="nil"/>
            </w:tcBorders>
            <w:noWrap w:val="0"/>
            <w:vAlign w:val="center"/>
          </w:tcPr>
          <w:p w14:paraId="3E376EF1">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leftChars="0" w:right="0" w:rightChars="0" w:firstLine="0" w:firstLineChars="0"/>
              <w:jc w:val="center"/>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3</w:t>
            </w:r>
          </w:p>
        </w:tc>
      </w:tr>
      <w:tr w14:paraId="26F5C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2" w:type="pct"/>
            <w:vMerge w:val="continue"/>
            <w:tcBorders>
              <w:tl2br w:val="nil"/>
              <w:tr2bl w:val="nil"/>
            </w:tcBorders>
            <w:noWrap w:val="0"/>
            <w:vAlign w:val="center"/>
          </w:tcPr>
          <w:p w14:paraId="319AEC14">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p>
        </w:tc>
        <w:tc>
          <w:tcPr>
            <w:tcW w:w="614" w:type="pct"/>
            <w:vMerge w:val="continue"/>
            <w:tcBorders>
              <w:tl2br w:val="nil"/>
              <w:tr2bl w:val="nil"/>
            </w:tcBorders>
            <w:noWrap w:val="0"/>
            <w:vAlign w:val="bottom"/>
          </w:tcPr>
          <w:p w14:paraId="76C11A01">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440" w:firstLineChars="200"/>
              <w:jc w:val="center"/>
              <w:textAlignment w:val="auto"/>
              <w:rPr>
                <w:rFonts w:hint="eastAsia" w:ascii="宋体" w:hAnsi="宋体" w:eastAsia="宋体" w:cs="宋体"/>
                <w:b w:val="0"/>
                <w:bCs w:val="0"/>
                <w:sz w:val="22"/>
                <w:szCs w:val="22"/>
                <w:highlight w:val="none"/>
              </w:rPr>
            </w:pPr>
          </w:p>
        </w:tc>
        <w:tc>
          <w:tcPr>
            <w:tcW w:w="3521" w:type="pct"/>
            <w:tcBorders>
              <w:tl2br w:val="nil"/>
              <w:tr2bl w:val="nil"/>
            </w:tcBorders>
            <w:noWrap w:val="0"/>
            <w:vAlign w:val="top"/>
          </w:tcPr>
          <w:p w14:paraId="4471343A">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食品安全责任险：</w:t>
            </w:r>
          </w:p>
          <w:p w14:paraId="30AF69C5">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有效期内的食品安全责任保险保额不低于500万的，得</w:t>
            </w:r>
            <w:r>
              <w:rPr>
                <w:rFonts w:hint="eastAsia" w:ascii="宋体" w:hAnsi="宋体" w:eastAsia="宋体" w:cs="宋体"/>
                <w:b w:val="0"/>
                <w:bCs w:val="0"/>
                <w:sz w:val="22"/>
                <w:szCs w:val="22"/>
                <w:highlight w:val="none"/>
                <w:lang w:val="en-US" w:eastAsia="zh-CN"/>
              </w:rPr>
              <w:t>7</w:t>
            </w:r>
            <w:r>
              <w:rPr>
                <w:rFonts w:hint="eastAsia" w:ascii="宋体" w:hAnsi="宋体" w:eastAsia="宋体" w:cs="宋体"/>
                <w:b w:val="0"/>
                <w:bCs w:val="0"/>
                <w:sz w:val="22"/>
                <w:szCs w:val="22"/>
                <w:highlight w:val="none"/>
              </w:rPr>
              <w:t>分，否则不得分（提供有效期内保险公司证明文件复印件加盖公章，并注明保险有效时间）</w:t>
            </w:r>
          </w:p>
        </w:tc>
        <w:tc>
          <w:tcPr>
            <w:tcW w:w="442" w:type="pct"/>
            <w:tcBorders>
              <w:tl2br w:val="nil"/>
              <w:tr2bl w:val="nil"/>
            </w:tcBorders>
            <w:noWrap w:val="0"/>
            <w:vAlign w:val="center"/>
          </w:tcPr>
          <w:p w14:paraId="76F2729C">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val="en-US" w:eastAsia="zh-CN"/>
              </w:rPr>
              <w:t>7</w:t>
            </w:r>
          </w:p>
        </w:tc>
      </w:tr>
      <w:tr w14:paraId="0923F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2" w:type="pct"/>
            <w:tcBorders>
              <w:tl2br w:val="nil"/>
              <w:tr2bl w:val="nil"/>
            </w:tcBorders>
            <w:noWrap w:val="0"/>
            <w:vAlign w:val="center"/>
          </w:tcPr>
          <w:p w14:paraId="695AA427">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4</w:t>
            </w:r>
          </w:p>
        </w:tc>
        <w:tc>
          <w:tcPr>
            <w:tcW w:w="614" w:type="pct"/>
            <w:tcBorders>
              <w:tl2br w:val="nil"/>
              <w:tr2bl w:val="nil"/>
            </w:tcBorders>
            <w:noWrap w:val="0"/>
            <w:vAlign w:val="center"/>
          </w:tcPr>
          <w:p w14:paraId="76F96947">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食品原材料采购渠道</w:t>
            </w:r>
          </w:p>
        </w:tc>
        <w:tc>
          <w:tcPr>
            <w:tcW w:w="3521" w:type="pct"/>
            <w:tcBorders>
              <w:tl2br w:val="nil"/>
              <w:tr2bl w:val="nil"/>
            </w:tcBorders>
            <w:noWrap w:val="0"/>
            <w:vAlign w:val="bottom"/>
          </w:tcPr>
          <w:p w14:paraId="6169FDC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1.熟食类、面食</w:t>
            </w:r>
            <w:r>
              <w:rPr>
                <w:rFonts w:hint="eastAsia" w:ascii="宋体" w:hAnsi="宋体" w:cs="宋体"/>
                <w:b w:val="0"/>
                <w:bCs w:val="0"/>
                <w:sz w:val="22"/>
                <w:szCs w:val="22"/>
                <w:highlight w:val="none"/>
                <w:lang w:val="en-US" w:eastAsia="zh-CN"/>
              </w:rPr>
              <w:t>等</w:t>
            </w:r>
            <w:r>
              <w:rPr>
                <w:rFonts w:hint="eastAsia" w:ascii="宋体" w:hAnsi="宋体" w:eastAsia="宋体" w:cs="宋体"/>
                <w:b w:val="0"/>
                <w:bCs w:val="0"/>
                <w:sz w:val="22"/>
                <w:szCs w:val="22"/>
                <w:highlight w:val="none"/>
              </w:rPr>
              <w:t>半成品类菜品原材料采购渠道优质可靠水平，配送过程中食品安全质量保障措施及供应能力情况A档4-2.1分，B档2-1.1分，C档1-0分</w:t>
            </w:r>
          </w:p>
          <w:p w14:paraId="02499F7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2.其他菜品原材料采购渠道优质可靠水平、供货能力与保障措施情况A档4-2.1分，B档2-1.1分，C档1-0分</w:t>
            </w:r>
          </w:p>
        </w:tc>
        <w:tc>
          <w:tcPr>
            <w:tcW w:w="442" w:type="pct"/>
            <w:tcBorders>
              <w:tl2br w:val="nil"/>
              <w:tr2bl w:val="nil"/>
            </w:tcBorders>
            <w:noWrap w:val="0"/>
            <w:vAlign w:val="center"/>
          </w:tcPr>
          <w:p w14:paraId="35F0F430">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8</w:t>
            </w:r>
          </w:p>
        </w:tc>
      </w:tr>
      <w:tr w14:paraId="708C88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2" w:type="pct"/>
            <w:tcBorders>
              <w:tl2br w:val="nil"/>
              <w:tr2bl w:val="nil"/>
            </w:tcBorders>
            <w:noWrap w:val="0"/>
            <w:vAlign w:val="center"/>
          </w:tcPr>
          <w:p w14:paraId="7B6164FD">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5</w:t>
            </w:r>
          </w:p>
        </w:tc>
        <w:tc>
          <w:tcPr>
            <w:tcW w:w="614" w:type="pct"/>
            <w:tcBorders>
              <w:tl2br w:val="nil"/>
              <w:tr2bl w:val="nil"/>
            </w:tcBorders>
            <w:noWrap w:val="0"/>
            <w:vAlign w:val="center"/>
          </w:tcPr>
          <w:p w14:paraId="789A5702">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项目实施方案</w:t>
            </w:r>
          </w:p>
        </w:tc>
        <w:tc>
          <w:tcPr>
            <w:tcW w:w="3521" w:type="pct"/>
            <w:tcBorders>
              <w:tl2br w:val="nil"/>
              <w:tr2bl w:val="nil"/>
            </w:tcBorders>
            <w:noWrap w:val="0"/>
            <w:vAlign w:val="top"/>
          </w:tcPr>
          <w:p w14:paraId="0203BD84">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对本项目难点及风险点分析、针对本项目风险点的管控措施以及项目难点的处理方式、针对本项目制定的配送实施方案，突发事件应急预案、临时采购任务处理措施，A档6-4.1分，B档4-2.1分，C档2-0分</w:t>
            </w:r>
          </w:p>
        </w:tc>
        <w:tc>
          <w:tcPr>
            <w:tcW w:w="442" w:type="pct"/>
            <w:tcBorders>
              <w:tl2br w:val="nil"/>
              <w:tr2bl w:val="nil"/>
            </w:tcBorders>
            <w:noWrap w:val="0"/>
            <w:vAlign w:val="center"/>
          </w:tcPr>
          <w:p w14:paraId="3311AA28">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6</w:t>
            </w:r>
          </w:p>
        </w:tc>
      </w:tr>
      <w:tr w14:paraId="75D07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2" w:type="pct"/>
            <w:tcBorders>
              <w:tl2br w:val="nil"/>
              <w:tr2bl w:val="nil"/>
            </w:tcBorders>
            <w:noWrap w:val="0"/>
            <w:vAlign w:val="center"/>
          </w:tcPr>
          <w:p w14:paraId="5EFAFFCE">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6</w:t>
            </w:r>
          </w:p>
        </w:tc>
        <w:tc>
          <w:tcPr>
            <w:tcW w:w="614" w:type="pct"/>
            <w:tcBorders>
              <w:tl2br w:val="nil"/>
              <w:tr2bl w:val="nil"/>
            </w:tcBorders>
            <w:noWrap w:val="0"/>
            <w:vAlign w:val="center"/>
          </w:tcPr>
          <w:p w14:paraId="7F2DB51A">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优惠承诺</w:t>
            </w:r>
          </w:p>
        </w:tc>
        <w:tc>
          <w:tcPr>
            <w:tcW w:w="3521" w:type="pct"/>
            <w:tcBorders>
              <w:tl2br w:val="nil"/>
              <w:tr2bl w:val="nil"/>
            </w:tcBorders>
            <w:noWrap w:val="0"/>
            <w:vAlign w:val="bottom"/>
          </w:tcPr>
          <w:p w14:paraId="12C96A5D">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供应商承诺报价市场折扣率，低于7.8折（不含），得</w:t>
            </w:r>
            <w:r>
              <w:rPr>
                <w:rFonts w:hint="eastAsia" w:ascii="宋体" w:hAnsi="宋体" w:eastAsia="宋体" w:cs="宋体"/>
                <w:b w:val="0"/>
                <w:bCs w:val="0"/>
                <w:sz w:val="22"/>
                <w:szCs w:val="22"/>
                <w:highlight w:val="none"/>
                <w:lang w:val="en-US" w:eastAsia="zh-CN"/>
              </w:rPr>
              <w:t>4</w:t>
            </w:r>
            <w:r>
              <w:rPr>
                <w:rFonts w:hint="eastAsia" w:ascii="宋体" w:hAnsi="宋体" w:eastAsia="宋体" w:cs="宋体"/>
                <w:b w:val="0"/>
                <w:bCs w:val="0"/>
                <w:sz w:val="22"/>
                <w:szCs w:val="22"/>
                <w:highlight w:val="none"/>
              </w:rPr>
              <w:t>分；介于7.8折（含）至8.5折（不含）之间的，得3分；介于8.5折（含）至9折（不含）之间的，得1分；高于或等于9折不得分。（提供相关承诺函，格式自拟）</w:t>
            </w:r>
          </w:p>
          <w:p w14:paraId="36B2980E">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市场折扣率作为日常价格监管的依据，市场参考价格以大南门菜场价格为准。</w:t>
            </w:r>
          </w:p>
        </w:tc>
        <w:tc>
          <w:tcPr>
            <w:tcW w:w="442" w:type="pct"/>
            <w:tcBorders>
              <w:tl2br w:val="nil"/>
              <w:tr2bl w:val="nil"/>
            </w:tcBorders>
            <w:noWrap w:val="0"/>
            <w:vAlign w:val="center"/>
          </w:tcPr>
          <w:p w14:paraId="37F347C1">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val="en-US" w:eastAsia="zh-CN"/>
              </w:rPr>
              <w:t>4</w:t>
            </w:r>
          </w:p>
        </w:tc>
      </w:tr>
      <w:tr w14:paraId="0E0F71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2" w:type="pct"/>
            <w:tcBorders>
              <w:tl2br w:val="nil"/>
              <w:tr2bl w:val="nil"/>
            </w:tcBorders>
            <w:noWrap w:val="0"/>
            <w:vAlign w:val="center"/>
          </w:tcPr>
          <w:p w14:paraId="5155EEF6">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7</w:t>
            </w:r>
          </w:p>
        </w:tc>
        <w:tc>
          <w:tcPr>
            <w:tcW w:w="614" w:type="pct"/>
            <w:tcBorders>
              <w:tl2br w:val="nil"/>
              <w:tr2bl w:val="nil"/>
            </w:tcBorders>
            <w:noWrap w:val="0"/>
            <w:vAlign w:val="center"/>
          </w:tcPr>
          <w:p w14:paraId="15AE0B32">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增值服务</w:t>
            </w:r>
          </w:p>
        </w:tc>
        <w:tc>
          <w:tcPr>
            <w:tcW w:w="3521" w:type="pct"/>
            <w:tcBorders>
              <w:tl2br w:val="nil"/>
              <w:tr2bl w:val="nil"/>
            </w:tcBorders>
            <w:noWrap w:val="0"/>
            <w:vAlign w:val="bottom"/>
          </w:tcPr>
          <w:p w14:paraId="61269050">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根据投标供应商承诺提供的对采购人或本项目有价值的</w:t>
            </w:r>
            <w:r>
              <w:rPr>
                <w:rFonts w:hint="eastAsia" w:ascii="宋体" w:hAnsi="宋体" w:eastAsia="宋体" w:cs="宋体"/>
                <w:b w:val="0"/>
                <w:bCs w:val="0"/>
                <w:sz w:val="22"/>
                <w:szCs w:val="22"/>
                <w:highlight w:val="none"/>
                <w:lang w:eastAsia="zh-CN"/>
              </w:rPr>
              <w:t>增值</w:t>
            </w:r>
            <w:r>
              <w:rPr>
                <w:rFonts w:hint="eastAsia" w:ascii="宋体" w:hAnsi="宋体" w:eastAsia="宋体" w:cs="宋体"/>
                <w:b w:val="0"/>
                <w:bCs w:val="0"/>
                <w:sz w:val="22"/>
                <w:szCs w:val="22"/>
                <w:highlight w:val="none"/>
              </w:rPr>
              <w:t>服务承诺，由评委酌情打分。A档3-2.1分，B档2-1.1分，C档1-0分。</w:t>
            </w:r>
          </w:p>
        </w:tc>
        <w:tc>
          <w:tcPr>
            <w:tcW w:w="442" w:type="pct"/>
            <w:tcBorders>
              <w:tl2br w:val="nil"/>
              <w:tr2bl w:val="nil"/>
            </w:tcBorders>
            <w:noWrap w:val="0"/>
            <w:vAlign w:val="center"/>
          </w:tcPr>
          <w:p w14:paraId="4F441A45">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3</w:t>
            </w:r>
          </w:p>
        </w:tc>
      </w:tr>
      <w:tr w14:paraId="33C13D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48" w:hRule="atLeast"/>
          <w:jc w:val="center"/>
        </w:trPr>
        <w:tc>
          <w:tcPr>
            <w:tcW w:w="422" w:type="pct"/>
            <w:tcBorders>
              <w:tl2br w:val="nil"/>
              <w:tr2bl w:val="nil"/>
            </w:tcBorders>
            <w:noWrap w:val="0"/>
            <w:vAlign w:val="center"/>
          </w:tcPr>
          <w:p w14:paraId="4342F4B2">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p>
        </w:tc>
        <w:tc>
          <w:tcPr>
            <w:tcW w:w="614" w:type="pct"/>
            <w:tcBorders>
              <w:tl2br w:val="nil"/>
              <w:tr2bl w:val="nil"/>
            </w:tcBorders>
            <w:noWrap w:val="0"/>
            <w:vAlign w:val="center"/>
          </w:tcPr>
          <w:p w14:paraId="604F011C">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p>
        </w:tc>
        <w:tc>
          <w:tcPr>
            <w:tcW w:w="3521" w:type="pct"/>
            <w:tcBorders>
              <w:tl2br w:val="nil"/>
              <w:tr2bl w:val="nil"/>
            </w:tcBorders>
            <w:noWrap w:val="0"/>
            <w:vAlign w:val="center"/>
          </w:tcPr>
          <w:p w14:paraId="3CA76BF3">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满分合计</w:t>
            </w:r>
          </w:p>
        </w:tc>
        <w:tc>
          <w:tcPr>
            <w:tcW w:w="442" w:type="pct"/>
            <w:tcBorders>
              <w:tl2br w:val="nil"/>
              <w:tr2bl w:val="nil"/>
            </w:tcBorders>
            <w:noWrap w:val="0"/>
            <w:vAlign w:val="center"/>
          </w:tcPr>
          <w:p w14:paraId="51D73ABE">
            <w:pPr>
              <w:pStyle w:val="2"/>
              <w:keepNext w:val="0"/>
              <w:keepLines w:val="0"/>
              <w:pageBreakBefore w:val="0"/>
              <w:widowControl w:val="0"/>
              <w:suppressLineNumbers w:val="0"/>
              <w:kinsoku/>
              <w:wordWrap/>
              <w:overflowPunct/>
              <w:topLinePunct w:val="0"/>
              <w:autoSpaceDE/>
              <w:autoSpaceDN/>
              <w:bidi w:val="0"/>
              <w:adjustRightInd/>
              <w:snapToGrid/>
              <w:spacing w:before="60" w:beforeAutospacing="0" w:after="60" w:afterLines="0" w:afterAutospacing="0" w:line="240" w:lineRule="auto"/>
              <w:ind w:left="0" w:right="0" w:firstLine="0" w:firstLineChars="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fldChar w:fldCharType="begin"/>
            </w:r>
            <w:r>
              <w:rPr>
                <w:rFonts w:hint="eastAsia" w:ascii="宋体" w:hAnsi="宋体" w:eastAsia="宋体" w:cs="宋体"/>
                <w:b w:val="0"/>
                <w:bCs w:val="0"/>
                <w:sz w:val="22"/>
                <w:szCs w:val="22"/>
                <w:highlight w:val="none"/>
              </w:rPr>
              <w:instrText xml:space="preserve"> =SUM(ABOVE) \* MERGEFORMAT </w:instrText>
            </w:r>
            <w:r>
              <w:rPr>
                <w:rFonts w:hint="eastAsia" w:ascii="宋体" w:hAnsi="宋体" w:eastAsia="宋体" w:cs="宋体"/>
                <w:b w:val="0"/>
                <w:bCs w:val="0"/>
                <w:sz w:val="22"/>
                <w:szCs w:val="22"/>
                <w:highlight w:val="none"/>
              </w:rPr>
              <w:fldChar w:fldCharType="separate"/>
            </w:r>
            <w:r>
              <w:rPr>
                <w:rFonts w:hint="eastAsia" w:ascii="宋体" w:hAnsi="宋体" w:eastAsia="宋体" w:cs="宋体"/>
                <w:b w:val="0"/>
                <w:bCs w:val="0"/>
                <w:sz w:val="22"/>
                <w:szCs w:val="22"/>
                <w:highlight w:val="none"/>
              </w:rPr>
              <w:t>100</w:t>
            </w:r>
            <w:r>
              <w:rPr>
                <w:rFonts w:hint="eastAsia" w:ascii="宋体" w:hAnsi="宋体" w:eastAsia="宋体" w:cs="宋体"/>
                <w:b w:val="0"/>
                <w:bCs w:val="0"/>
                <w:sz w:val="22"/>
                <w:szCs w:val="22"/>
                <w:highlight w:val="none"/>
              </w:rPr>
              <w:fldChar w:fldCharType="end"/>
            </w:r>
          </w:p>
        </w:tc>
      </w:tr>
    </w:tbl>
    <w:p w14:paraId="23B8340A">
      <w:pPr>
        <w:pStyle w:val="2"/>
        <w:spacing w:after="0" w:line="360" w:lineRule="auto"/>
        <w:ind w:firstLine="442" w:firstLineChars="200"/>
        <w:rPr>
          <w:rFonts w:hint="eastAsia" w:ascii="宋体" w:hAnsi="宋体" w:eastAsia="宋体" w:cs="Wingdings"/>
          <w:b/>
          <w:bCs/>
          <w:sz w:val="22"/>
          <w:szCs w:val="22"/>
        </w:rPr>
      </w:pPr>
      <w:r>
        <w:rPr>
          <w:rFonts w:hint="eastAsia" w:ascii="宋体" w:hAnsi="宋体" w:eastAsia="宋体" w:cs="Wingdings"/>
          <w:b/>
          <w:bCs/>
          <w:sz w:val="22"/>
          <w:szCs w:val="22"/>
        </w:rPr>
        <w:t>注：</w:t>
      </w:r>
    </w:p>
    <w:p w14:paraId="26F73732">
      <w:pPr>
        <w:pStyle w:val="2"/>
        <w:spacing w:after="0" w:line="360" w:lineRule="auto"/>
        <w:ind w:firstLine="440" w:firstLineChars="200"/>
        <w:rPr>
          <w:rFonts w:hint="eastAsia" w:ascii="宋体" w:hAnsi="宋体" w:eastAsia="宋体" w:cs="Wingdings"/>
          <w:bCs/>
          <w:sz w:val="22"/>
          <w:szCs w:val="22"/>
        </w:rPr>
      </w:pPr>
      <w:r>
        <w:rPr>
          <w:rFonts w:hint="eastAsia" w:ascii="宋体" w:hAnsi="宋体" w:eastAsia="宋体" w:cs="Wingdings"/>
          <w:bCs/>
          <w:sz w:val="22"/>
          <w:szCs w:val="22"/>
        </w:rPr>
        <w:t>（1）以上所需的各种证书、证件、证明、执照若系复印件，须在复印件上加盖投标人有效的公章。证书、证件、证明等原件，属备查项目，并非强制性要求。评标主要依据投标人投标文件中加盖有效公章的证书/证明文件复印件，如评标委员会对复印件有异议的，可在投标人提供原件资料里核查，若投标人未提供原件资料佐证的，则承担相应评分项不得分的风险。</w:t>
      </w:r>
    </w:p>
    <w:p w14:paraId="37A4F72E">
      <w:pPr>
        <w:pStyle w:val="2"/>
        <w:spacing w:after="0" w:line="360" w:lineRule="auto"/>
        <w:ind w:firstLine="440" w:firstLineChars="200"/>
        <w:rPr>
          <w:rFonts w:ascii="宋体" w:hAnsi="宋体" w:eastAsia="宋体" w:cs="Wingdings"/>
          <w:bCs/>
          <w:sz w:val="22"/>
          <w:szCs w:val="22"/>
        </w:rPr>
      </w:pPr>
      <w:r>
        <w:rPr>
          <w:rFonts w:hint="eastAsia" w:ascii="宋体" w:hAnsi="宋体" w:eastAsia="宋体" w:cs="Wingdings"/>
          <w:bCs/>
          <w:sz w:val="22"/>
          <w:szCs w:val="22"/>
        </w:rPr>
        <w:t>（2）评标委员会、采购机构在项目评审直至合同签订、履约期间，有权要求投标人出具投标文件中的合同文本原件，予以确认其的真实性和有效性，如出现与事实不符等情况，将根据有关规定以</w:t>
      </w:r>
      <w:r>
        <w:rPr>
          <w:rFonts w:ascii="宋体" w:hAnsi="宋体" w:eastAsia="宋体" w:cs="Helvetica"/>
          <w:bCs/>
          <w:sz w:val="22"/>
          <w:szCs w:val="22"/>
        </w:rPr>
        <w:t>“</w:t>
      </w:r>
      <w:r>
        <w:rPr>
          <w:rFonts w:hint="eastAsia" w:ascii="宋体" w:hAnsi="宋体" w:eastAsia="宋体" w:cs="Wingdings"/>
          <w:bCs/>
          <w:sz w:val="22"/>
          <w:szCs w:val="22"/>
        </w:rPr>
        <w:t>提供虚假材料谋取中标</w:t>
      </w:r>
      <w:r>
        <w:rPr>
          <w:rFonts w:ascii="宋体" w:hAnsi="宋体" w:eastAsia="宋体" w:cs="Helvetica"/>
          <w:bCs/>
          <w:sz w:val="22"/>
          <w:szCs w:val="22"/>
        </w:rPr>
        <w:t>”</w:t>
      </w:r>
      <w:r>
        <w:rPr>
          <w:rFonts w:hint="eastAsia" w:ascii="宋体" w:hAnsi="宋体" w:eastAsia="宋体" w:cs="Wingdings"/>
          <w:bCs/>
          <w:sz w:val="22"/>
          <w:szCs w:val="22"/>
        </w:rPr>
        <w:t>予以处理。</w:t>
      </w:r>
    </w:p>
    <w:p w14:paraId="61DDC83D">
      <w:pPr>
        <w:pStyle w:val="2"/>
        <w:spacing w:after="0" w:line="360" w:lineRule="auto"/>
        <w:ind w:firstLine="440" w:firstLineChars="200"/>
        <w:rPr>
          <w:rFonts w:hint="eastAsia" w:ascii="宋体" w:hAnsi="宋体" w:eastAsia="宋体" w:cs="Wingdings"/>
          <w:bCs/>
          <w:sz w:val="22"/>
          <w:szCs w:val="22"/>
        </w:rPr>
      </w:pPr>
      <w:r>
        <w:rPr>
          <w:rFonts w:hint="eastAsia" w:ascii="宋体" w:hAnsi="宋体" w:eastAsia="宋体" w:cs="Wingdings"/>
          <w:bCs/>
          <w:sz w:val="22"/>
          <w:szCs w:val="22"/>
        </w:rPr>
        <w:t>（3）技术评分标准中，“A”档一般以该分项方案/措施的表述详尽、科学、操作性强、可信度高等为划分标准；“B”档一般以该分项方案/措施的表述细致度、可操作性、科学性等方面满足采购需求基本要求为划分标准；“B”档通常以该分项方案/措施的表述细致度、可操作性、科学性等方面较差为划分标准。</w:t>
      </w:r>
    </w:p>
    <w:p w14:paraId="21009B96">
      <w:pPr>
        <w:pStyle w:val="2"/>
        <w:spacing w:after="0" w:line="360" w:lineRule="auto"/>
        <w:ind w:firstLine="440" w:firstLineChars="200"/>
        <w:rPr>
          <w:rFonts w:hint="eastAsia"/>
          <w:color w:val="auto"/>
          <w:highlight w:val="none"/>
        </w:rPr>
      </w:pPr>
      <w:r>
        <w:rPr>
          <w:rFonts w:hint="eastAsia" w:ascii="宋体" w:hAnsi="宋体" w:eastAsia="宋体" w:cs="Wingdings"/>
          <w:bCs/>
          <w:sz w:val="22"/>
          <w:szCs w:val="22"/>
        </w:rPr>
        <w:t>（</w:t>
      </w:r>
      <w:r>
        <w:rPr>
          <w:rFonts w:ascii="宋体" w:hAnsi="宋体" w:eastAsia="宋体" w:cs="Wingdings"/>
          <w:bCs/>
          <w:sz w:val="22"/>
          <w:szCs w:val="22"/>
        </w:rPr>
        <w:t>4</w:t>
      </w:r>
      <w:r>
        <w:rPr>
          <w:rFonts w:hint="eastAsia" w:ascii="宋体" w:hAnsi="宋体" w:eastAsia="宋体" w:cs="Wingdings"/>
          <w:bCs/>
          <w:sz w:val="22"/>
          <w:szCs w:val="22"/>
        </w:rPr>
        <w:t>）投标文件未提供评分项目内容的，该项按零分处理，且不受最低分值限制。</w:t>
      </w:r>
    </w:p>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14:paraId="0B85B00D">
      <w:pPr>
        <w:widowControl/>
        <w:adjustRightInd w:val="0"/>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eastAsia" w:ascii="宋体" w:hAnsi="宋体" w:cs="楷体"/>
          <w:sz w:val="22"/>
          <w:szCs w:val="22"/>
        </w:rPr>
        <w:t>有效投标供应商的综合得分即为</w:t>
      </w:r>
      <w:r>
        <w:rPr>
          <w:rFonts w:hint="eastAsia" w:ascii="宋体" w:hAnsi="宋体" w:cs="楷体"/>
          <w:sz w:val="22"/>
          <w:szCs w:val="22"/>
          <w:lang w:val="en-US" w:eastAsia="zh-CN"/>
        </w:rPr>
        <w:t>商务技术</w:t>
      </w:r>
      <w:r>
        <w:rPr>
          <w:rFonts w:hint="eastAsia" w:ascii="宋体" w:hAnsi="宋体" w:cs="楷体"/>
          <w:sz w:val="22"/>
          <w:szCs w:val="22"/>
        </w:rPr>
        <w:t>分</w:t>
      </w:r>
      <w:r>
        <w:rPr>
          <w:rFonts w:hint="eastAsia" w:ascii="宋体" w:hAnsi="宋体" w:eastAsia="宋体" w:cs="宋体"/>
          <w:color w:val="auto"/>
          <w:sz w:val="22"/>
          <w:szCs w:val="22"/>
          <w:highlight w:val="none"/>
        </w:rPr>
        <w:t>。</w:t>
      </w:r>
    </w:p>
    <w:p w14:paraId="252F76DB">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六、定标办法</w:t>
      </w:r>
    </w:p>
    <w:p w14:paraId="6BB8779F">
      <w:pPr>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本次采购由评标委员会推荐</w:t>
      </w:r>
      <w:r>
        <w:rPr>
          <w:rFonts w:hint="eastAsia" w:ascii="宋体" w:hAnsi="宋体" w:cs="宋体"/>
          <w:color w:val="auto"/>
          <w:sz w:val="22"/>
          <w:szCs w:val="22"/>
          <w:highlight w:val="none"/>
          <w:lang w:val="en-US" w:eastAsia="zh-CN"/>
        </w:rPr>
        <w:t>入围</w:t>
      </w:r>
      <w:r>
        <w:rPr>
          <w:rFonts w:hint="eastAsia" w:ascii="宋体" w:hAnsi="宋体" w:eastAsia="宋体" w:cs="宋体"/>
          <w:color w:val="auto"/>
          <w:sz w:val="22"/>
          <w:szCs w:val="22"/>
          <w:highlight w:val="none"/>
        </w:rPr>
        <w:t>中标候选人，采购人根据评标委员会的推荐结果进行最终确认。如</w:t>
      </w:r>
      <w:r>
        <w:rPr>
          <w:rFonts w:hint="eastAsia" w:ascii="宋体" w:hAnsi="宋体" w:cs="宋体"/>
          <w:color w:val="auto"/>
          <w:sz w:val="22"/>
          <w:szCs w:val="22"/>
          <w:highlight w:val="none"/>
          <w:lang w:val="en-US" w:eastAsia="zh-CN"/>
        </w:rPr>
        <w:t>入围</w:t>
      </w:r>
      <w:r>
        <w:rPr>
          <w:rFonts w:hint="eastAsia" w:ascii="宋体" w:hAnsi="宋体" w:eastAsia="宋体" w:cs="宋体"/>
          <w:color w:val="auto"/>
          <w:sz w:val="22"/>
          <w:szCs w:val="22"/>
          <w:highlight w:val="none"/>
        </w:rPr>
        <w:t>中标人放弃中标、或因不可抗力提出不能履行合同；或未能在规定时间内与采购人签订合同的；或者经质疑，采购人审查后，确因</w:t>
      </w:r>
      <w:r>
        <w:rPr>
          <w:rFonts w:hint="eastAsia" w:ascii="宋体" w:hAnsi="宋体" w:cs="宋体"/>
          <w:color w:val="auto"/>
          <w:sz w:val="22"/>
          <w:szCs w:val="22"/>
          <w:highlight w:val="none"/>
          <w:lang w:val="en-US" w:eastAsia="zh-CN"/>
        </w:rPr>
        <w:t>入围</w:t>
      </w:r>
      <w:r>
        <w:rPr>
          <w:rFonts w:hint="eastAsia" w:ascii="宋体" w:hAnsi="宋体" w:eastAsia="宋体" w:cs="宋体"/>
          <w:color w:val="auto"/>
          <w:sz w:val="22"/>
          <w:szCs w:val="22"/>
          <w:highlight w:val="none"/>
        </w:rPr>
        <w:t>中标人在本次采购活动中存在违法违规行为或其他原因使质疑成立的，采购人可以视具体情况确定是否</w:t>
      </w:r>
      <w:r>
        <w:rPr>
          <w:rFonts w:hint="eastAsia" w:ascii="宋体" w:hAnsi="宋体" w:cs="宋体"/>
          <w:color w:val="auto"/>
          <w:sz w:val="22"/>
          <w:szCs w:val="22"/>
          <w:highlight w:val="none"/>
          <w:lang w:val="en-US" w:eastAsia="zh-CN"/>
        </w:rPr>
        <w:t>按排名情况依次递补合格投标人</w:t>
      </w:r>
      <w:r>
        <w:rPr>
          <w:rFonts w:hint="eastAsia" w:ascii="宋体" w:hAnsi="宋体" w:eastAsia="宋体" w:cs="宋体"/>
          <w:color w:val="auto"/>
          <w:sz w:val="22"/>
          <w:szCs w:val="22"/>
          <w:highlight w:val="none"/>
        </w:rPr>
        <w:t>为</w:t>
      </w:r>
      <w:r>
        <w:rPr>
          <w:rFonts w:hint="eastAsia" w:ascii="宋体" w:hAnsi="宋体" w:cs="宋体"/>
          <w:color w:val="auto"/>
          <w:sz w:val="22"/>
          <w:szCs w:val="22"/>
          <w:highlight w:val="none"/>
          <w:lang w:val="en-US" w:eastAsia="zh-CN"/>
        </w:rPr>
        <w:t>入围</w:t>
      </w:r>
      <w:r>
        <w:rPr>
          <w:rFonts w:hint="eastAsia" w:ascii="宋体" w:hAnsi="宋体" w:eastAsia="宋体" w:cs="宋体"/>
          <w:color w:val="auto"/>
          <w:sz w:val="22"/>
          <w:szCs w:val="22"/>
          <w:highlight w:val="none"/>
        </w:rPr>
        <w:t>中标人或重新采购。</w:t>
      </w:r>
    </w:p>
    <w:p w14:paraId="51839152">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七、确定中标人</w:t>
      </w:r>
    </w:p>
    <w:p w14:paraId="42C1B45F">
      <w:pPr>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评标结束后，采购人将在</w:t>
      </w:r>
      <w:r>
        <w:rPr>
          <w:rFonts w:hint="eastAsia" w:ascii="宋体" w:hAnsi="宋体" w:eastAsia="宋体" w:cs="宋体"/>
          <w:color w:val="auto"/>
          <w:sz w:val="22"/>
          <w:szCs w:val="22"/>
          <w:highlight w:val="none"/>
          <w:lang w:val="en-US" w:eastAsia="zh-CN"/>
        </w:rPr>
        <w:t>乐采云平台</w:t>
      </w:r>
      <w:r>
        <w:rPr>
          <w:rFonts w:hint="eastAsia" w:ascii="宋体" w:hAnsi="宋体" w:eastAsia="宋体" w:cs="宋体"/>
          <w:color w:val="auto"/>
          <w:sz w:val="22"/>
          <w:szCs w:val="22"/>
          <w:highlight w:val="none"/>
        </w:rPr>
        <w:t>与温州市国有企业采购信息平台及其他指定信息发布媒体上公示中标结果。公示期结束，在规定期限内无异议则采购代理将向中标人发出中标通知书。中标通知书对采购人和中标人均具有同等法律效力。</w:t>
      </w:r>
    </w:p>
    <w:p w14:paraId="61C9845E">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八、投标人义务</w:t>
      </w:r>
    </w:p>
    <w:p w14:paraId="4B69D99F">
      <w:pPr>
        <w:spacing w:line="360" w:lineRule="auto"/>
        <w:ind w:firstLine="330" w:firstLineChars="150"/>
        <w:rPr>
          <w:rFonts w:hint="eastAsia" w:ascii="宋体" w:hAnsi="宋体" w:eastAsia="宋体" w:cs="宋体"/>
          <w:color w:val="auto"/>
          <w:sz w:val="22"/>
          <w:szCs w:val="22"/>
          <w:highlight w:val="none"/>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14:paraId="3F7FCAA0">
      <w:pPr>
        <w:rPr>
          <w:rFonts w:hint="eastAsia" w:ascii="宋体" w:hAnsi="宋体" w:cs="宋体"/>
          <w:sz w:val="30"/>
          <w:szCs w:val="30"/>
        </w:rPr>
      </w:pPr>
      <w:r>
        <w:rPr>
          <w:rFonts w:hint="eastAsia" w:ascii="宋体" w:hAnsi="宋体" w:cs="宋体"/>
          <w:sz w:val="30"/>
          <w:szCs w:val="30"/>
        </w:rPr>
        <w:t>附件：</w:t>
      </w:r>
    </w:p>
    <w:p w14:paraId="60C32E8E">
      <w:pPr>
        <w:jc w:val="center"/>
        <w:rPr>
          <w:rFonts w:hint="eastAsia" w:ascii="宋体" w:hAnsi="宋体" w:cs="宋体"/>
          <w:b/>
          <w:bCs/>
          <w:sz w:val="30"/>
          <w:szCs w:val="30"/>
        </w:rPr>
      </w:pPr>
    </w:p>
    <w:p w14:paraId="369CD3F5">
      <w:pPr>
        <w:jc w:val="center"/>
        <w:rPr>
          <w:b/>
          <w:bCs/>
        </w:rPr>
      </w:pPr>
      <w:r>
        <w:rPr>
          <w:rFonts w:hint="eastAsia" w:ascii="宋体" w:hAnsi="宋体" w:cs="宋体"/>
          <w:b/>
          <w:bCs/>
          <w:sz w:val="30"/>
          <w:szCs w:val="30"/>
        </w:rPr>
        <w:t>温州交运集团置业发展有限公司菜品配送入围供应商项目入围中标供应商网络竞价初步规定</w:t>
      </w:r>
    </w:p>
    <w:p w14:paraId="20D528E3">
      <w:pPr>
        <w:spacing w:line="320" w:lineRule="exact"/>
        <w:rPr>
          <w:rFonts w:hint="eastAsia" w:ascii="宋体" w:hAnsi="宋体" w:cs="宋体"/>
          <w:b/>
          <w:bCs/>
          <w:kern w:val="0"/>
          <w:sz w:val="18"/>
          <w:szCs w:val="18"/>
        </w:rPr>
      </w:pPr>
    </w:p>
    <w:p w14:paraId="370387D7">
      <w:pPr>
        <w:numPr>
          <w:ilvl w:val="0"/>
          <w:numId w:val="22"/>
        </w:numPr>
        <w:spacing w:line="320" w:lineRule="exact"/>
        <w:rPr>
          <w:rFonts w:hint="eastAsia" w:ascii="宋体" w:hAnsi="宋体" w:cs="宋体"/>
          <w:b/>
          <w:bCs/>
          <w:kern w:val="0"/>
          <w:szCs w:val="21"/>
        </w:rPr>
      </w:pPr>
      <w:r>
        <w:rPr>
          <w:rFonts w:hint="eastAsia" w:ascii="宋体" w:hAnsi="宋体" w:cs="宋体"/>
          <w:b/>
          <w:bCs/>
          <w:kern w:val="0"/>
          <w:szCs w:val="21"/>
        </w:rPr>
        <w:t>甲方单位：详见采购文件“第二部分 合同条款”规定；</w:t>
      </w:r>
    </w:p>
    <w:p w14:paraId="0DF529D6">
      <w:pPr>
        <w:numPr>
          <w:ilvl w:val="0"/>
          <w:numId w:val="22"/>
        </w:numPr>
        <w:spacing w:line="320" w:lineRule="exact"/>
        <w:rPr>
          <w:rFonts w:hint="eastAsia" w:ascii="宋体" w:hAnsi="宋体" w:cs="宋体"/>
          <w:b/>
          <w:bCs/>
          <w:kern w:val="0"/>
          <w:szCs w:val="21"/>
        </w:rPr>
      </w:pPr>
      <w:r>
        <w:rPr>
          <w:rFonts w:hint="eastAsia" w:ascii="宋体" w:hAnsi="宋体" w:cs="宋体"/>
          <w:b/>
          <w:bCs/>
          <w:kern w:val="0"/>
          <w:szCs w:val="21"/>
        </w:rPr>
        <w:t>组织单位：合同甲方</w:t>
      </w:r>
    </w:p>
    <w:p w14:paraId="5687C124">
      <w:pPr>
        <w:spacing w:line="320" w:lineRule="exact"/>
        <w:ind w:firstLine="422" w:firstLineChars="200"/>
        <w:rPr>
          <w:rFonts w:hint="eastAsia" w:ascii="宋体" w:hAnsi="宋体" w:cs="宋体"/>
          <w:b/>
          <w:bCs/>
          <w:kern w:val="0"/>
          <w:szCs w:val="21"/>
        </w:rPr>
      </w:pPr>
      <w:r>
        <w:rPr>
          <w:rFonts w:hint="eastAsia" w:ascii="宋体" w:hAnsi="宋体" w:cs="宋体"/>
          <w:b/>
          <w:bCs/>
          <w:kern w:val="0"/>
          <w:szCs w:val="21"/>
        </w:rPr>
        <w:t>甲方将根据各需求食堂实际情况组织竞价，如需要调整需求食堂的，将在竞价前提前通知所有中标入围单位，同时合同的其他条款及中标承诺保持不变；</w:t>
      </w:r>
    </w:p>
    <w:p w14:paraId="30639618">
      <w:pPr>
        <w:numPr>
          <w:ilvl w:val="0"/>
          <w:numId w:val="22"/>
        </w:numPr>
        <w:spacing w:line="320" w:lineRule="exact"/>
        <w:rPr>
          <w:rFonts w:hint="eastAsia" w:ascii="宋体" w:hAnsi="宋体" w:cs="宋体"/>
          <w:b/>
          <w:bCs/>
          <w:kern w:val="0"/>
          <w:szCs w:val="21"/>
        </w:rPr>
      </w:pPr>
      <w:r>
        <w:rPr>
          <w:rFonts w:hint="eastAsia" w:ascii="宋体" w:hAnsi="宋体" w:cs="宋体"/>
          <w:b/>
          <w:bCs/>
          <w:kern w:val="0"/>
          <w:szCs w:val="21"/>
        </w:rPr>
        <w:t>允许参加网络竞价的的供应商：所有收到入围中标通知书的供应商；如该供应商因按合同有关规定，甲方单位暂停其竞价活动、或者取消合同的，从其规定；</w:t>
      </w:r>
    </w:p>
    <w:p w14:paraId="4353A88B">
      <w:pPr>
        <w:numPr>
          <w:ilvl w:val="0"/>
          <w:numId w:val="22"/>
        </w:numPr>
        <w:spacing w:line="320" w:lineRule="exact"/>
        <w:rPr>
          <w:rFonts w:hint="eastAsia" w:ascii="宋体" w:hAnsi="宋体" w:cs="宋体"/>
          <w:b/>
          <w:bCs/>
          <w:kern w:val="0"/>
          <w:szCs w:val="21"/>
        </w:rPr>
      </w:pPr>
      <w:r>
        <w:rPr>
          <w:rFonts w:hint="eastAsia" w:ascii="宋体" w:hAnsi="宋体" w:cs="宋体"/>
          <w:b/>
          <w:bCs/>
          <w:kern w:val="0"/>
          <w:szCs w:val="21"/>
        </w:rPr>
        <w:t>网络竞价平台：阳光食堂采购平台；</w:t>
      </w:r>
    </w:p>
    <w:p w14:paraId="7553EF93">
      <w:pPr>
        <w:numPr>
          <w:ilvl w:val="0"/>
          <w:numId w:val="22"/>
        </w:numPr>
        <w:spacing w:line="320" w:lineRule="exact"/>
        <w:rPr>
          <w:rFonts w:hint="eastAsia"/>
        </w:rPr>
      </w:pPr>
      <w:r>
        <w:rPr>
          <w:rFonts w:hint="eastAsia" w:ascii="宋体" w:hAnsi="宋体" w:cs="宋体"/>
          <w:b/>
          <w:bCs/>
          <w:kern w:val="0"/>
          <w:szCs w:val="21"/>
        </w:rPr>
        <w:t>竞价网络平台技术服务单位：温州市智慧农业有限公司</w:t>
      </w:r>
    </w:p>
    <w:p w14:paraId="7DB274E7">
      <w:pPr>
        <w:numPr>
          <w:ilvl w:val="0"/>
          <w:numId w:val="22"/>
        </w:numPr>
        <w:spacing w:line="320" w:lineRule="exact"/>
        <w:rPr>
          <w:rFonts w:hint="eastAsia" w:ascii="宋体" w:hAnsi="宋体" w:cs="宋体"/>
          <w:b/>
          <w:bCs/>
          <w:kern w:val="0"/>
          <w:szCs w:val="21"/>
        </w:rPr>
      </w:pPr>
      <w:r>
        <w:rPr>
          <w:rFonts w:hint="eastAsia" w:ascii="宋体" w:hAnsi="宋体" w:cs="宋体"/>
          <w:b/>
          <w:bCs/>
          <w:kern w:val="0"/>
          <w:szCs w:val="21"/>
        </w:rPr>
        <w:t>采购平台操作流程培训时间：为了使所有入围中标供应商熟悉平台操作流程，采购人组织阳光食堂采购平台相关技术人员免费对所有入围中标供应商进行采购平台操作流程培训，时间暂定一天，届时将统一向各入围中标供应商发放平台账号；</w:t>
      </w:r>
    </w:p>
    <w:p w14:paraId="099C04A6">
      <w:pPr>
        <w:numPr>
          <w:ilvl w:val="0"/>
          <w:numId w:val="22"/>
        </w:numPr>
        <w:spacing w:line="320" w:lineRule="exact"/>
        <w:rPr>
          <w:rFonts w:hint="eastAsia" w:ascii="宋体" w:hAnsi="宋体" w:cs="宋体"/>
          <w:b/>
          <w:bCs/>
          <w:kern w:val="0"/>
          <w:szCs w:val="21"/>
        </w:rPr>
      </w:pPr>
      <w:r>
        <w:rPr>
          <w:rFonts w:hint="eastAsia" w:ascii="宋体" w:hAnsi="宋体" w:cs="宋体"/>
          <w:b/>
          <w:bCs/>
          <w:kern w:val="0"/>
          <w:szCs w:val="21"/>
        </w:rPr>
        <w:t>竞价周期：暂定2周一次</w:t>
      </w:r>
    </w:p>
    <w:p w14:paraId="2846679D">
      <w:pPr>
        <w:spacing w:line="320" w:lineRule="exact"/>
        <w:ind w:firstLine="422" w:firstLineChars="200"/>
        <w:rPr>
          <w:rFonts w:hint="eastAsia" w:ascii="宋体" w:hAnsi="宋体" w:cs="宋体"/>
          <w:b/>
          <w:bCs/>
          <w:kern w:val="0"/>
          <w:szCs w:val="21"/>
        </w:rPr>
      </w:pPr>
      <w:r>
        <w:rPr>
          <w:rFonts w:hint="eastAsia" w:ascii="宋体" w:hAnsi="宋体" w:cs="宋体"/>
          <w:b/>
          <w:bCs/>
          <w:kern w:val="0"/>
          <w:szCs w:val="21"/>
        </w:rPr>
        <w:t>采购人（或甲方）如根据实际情况需要，调整竞价周期的，将在竞价前提前通知所有中标入围单位，调整后新的竞价周期对所有中标入围单位有效，同时合同的其他条款及中标承诺保持不变；</w:t>
      </w:r>
    </w:p>
    <w:p w14:paraId="0091D2B1">
      <w:pPr>
        <w:numPr>
          <w:ilvl w:val="0"/>
          <w:numId w:val="22"/>
        </w:numPr>
        <w:spacing w:line="320" w:lineRule="exact"/>
        <w:rPr>
          <w:rFonts w:hint="eastAsia" w:ascii="宋体" w:hAnsi="宋体" w:cs="宋体"/>
          <w:b/>
          <w:bCs/>
          <w:kern w:val="0"/>
          <w:szCs w:val="21"/>
        </w:rPr>
      </w:pPr>
      <w:r>
        <w:rPr>
          <w:rFonts w:hint="eastAsia" w:ascii="宋体" w:hAnsi="宋体" w:cs="宋体"/>
          <w:b/>
          <w:bCs/>
          <w:kern w:val="0"/>
          <w:szCs w:val="21"/>
        </w:rPr>
        <w:t>各甲方单位询价时间：以采购平台发布内容为准；</w:t>
      </w:r>
    </w:p>
    <w:p w14:paraId="45F03B4C">
      <w:pPr>
        <w:numPr>
          <w:ilvl w:val="0"/>
          <w:numId w:val="22"/>
        </w:numPr>
        <w:spacing w:line="320" w:lineRule="exact"/>
        <w:rPr>
          <w:rFonts w:hint="eastAsia" w:ascii="宋体" w:hAnsi="宋体" w:cs="宋体"/>
          <w:b/>
          <w:bCs/>
          <w:kern w:val="0"/>
          <w:szCs w:val="21"/>
        </w:rPr>
      </w:pPr>
      <w:r>
        <w:rPr>
          <w:rFonts w:hint="eastAsia" w:ascii="宋体" w:hAnsi="宋体" w:cs="宋体"/>
          <w:b/>
          <w:bCs/>
          <w:kern w:val="0"/>
          <w:szCs w:val="21"/>
        </w:rPr>
        <w:t>询价方法：在采购平台发布采购内容、数量、规格等信息，各入围中标供应商按照平台流程在规定时间内自主报价；</w:t>
      </w:r>
    </w:p>
    <w:p w14:paraId="3DBB2344">
      <w:pPr>
        <w:numPr>
          <w:ilvl w:val="0"/>
          <w:numId w:val="22"/>
        </w:numPr>
        <w:spacing w:line="320" w:lineRule="exact"/>
        <w:rPr>
          <w:rFonts w:hint="eastAsia" w:ascii="宋体" w:hAnsi="宋体" w:cs="宋体"/>
          <w:b/>
          <w:bCs/>
          <w:kern w:val="0"/>
          <w:szCs w:val="21"/>
        </w:rPr>
      </w:pPr>
      <w:r>
        <w:rPr>
          <w:rFonts w:hint="eastAsia" w:ascii="宋体" w:hAnsi="宋体" w:cs="宋体"/>
          <w:b/>
          <w:bCs/>
          <w:kern w:val="0"/>
          <w:szCs w:val="21"/>
        </w:rPr>
        <w:t>供应商竞价要求：各供应商每隔一周周四00:00-15：00在甲方采购平台配送端(网址http://pss.nfcpwl.com)完成甲方食堂未来两周平台里所有预采购商品的网络报价，要求配送企业必须在相应的报价时间内点击“确认报价”，如果未完成“确认报价”或不报价视为未报价，甲方单位按照未来两周各食堂采购总额最低价选定成交供应商。</w:t>
      </w:r>
    </w:p>
    <w:p w14:paraId="4F2B9CC7">
      <w:pPr>
        <w:spacing w:line="320" w:lineRule="exact"/>
        <w:ind w:firstLine="422" w:firstLineChars="200"/>
        <w:rPr>
          <w:rFonts w:ascii="宋体" w:hAnsi="宋体" w:cs="宋体"/>
          <w:b/>
          <w:bCs/>
          <w:kern w:val="0"/>
          <w:szCs w:val="21"/>
        </w:rPr>
      </w:pPr>
      <w:r>
        <w:rPr>
          <w:rFonts w:hint="eastAsia" w:ascii="宋体" w:hAnsi="宋体" w:cs="宋体"/>
          <w:b/>
          <w:bCs/>
          <w:kern w:val="0"/>
          <w:szCs w:val="21"/>
        </w:rPr>
        <w:t>如甲方根据实际情况需要，需要调整竞价成交规则的，将在竞价前提前通知所有中标入围单位，该成交规则对所有中标入围单位有效，同时合同的其他条款及中标承诺保持不变；</w:t>
      </w:r>
    </w:p>
    <w:p w14:paraId="41F2638C">
      <w:pPr>
        <w:numPr>
          <w:ilvl w:val="0"/>
          <w:numId w:val="22"/>
        </w:numPr>
        <w:spacing w:line="320" w:lineRule="exact"/>
        <w:rPr>
          <w:rFonts w:hint="eastAsia" w:ascii="宋体" w:hAnsi="宋体" w:cs="宋体"/>
          <w:b/>
          <w:bCs/>
          <w:kern w:val="0"/>
          <w:szCs w:val="21"/>
        </w:rPr>
      </w:pPr>
      <w:r>
        <w:rPr>
          <w:rFonts w:hint="eastAsia" w:ascii="宋体" w:hAnsi="宋体" w:cs="宋体"/>
          <w:b/>
          <w:bCs/>
          <w:kern w:val="0"/>
          <w:szCs w:val="21"/>
        </w:rPr>
        <w:t>必须在规定的时间内使用采购人（甲方，下同）提供的注册账号登陆采购平台进行报价。连续超过4周以上（包括4周）或累计超过6周“未报价”，取消本单位供应商资格（从平台撤下该企业），并拒绝该企业进入下一周期食品配送企业库。</w:t>
      </w:r>
    </w:p>
    <w:p w14:paraId="026DE962">
      <w:pPr>
        <w:numPr>
          <w:ilvl w:val="0"/>
          <w:numId w:val="22"/>
        </w:numPr>
        <w:spacing w:line="320" w:lineRule="exact"/>
        <w:rPr>
          <w:rFonts w:hint="eastAsia" w:ascii="宋体" w:hAnsi="宋体" w:cs="宋体"/>
          <w:b/>
          <w:bCs/>
          <w:kern w:val="0"/>
          <w:szCs w:val="21"/>
        </w:rPr>
      </w:pPr>
      <w:r>
        <w:rPr>
          <w:rFonts w:hint="eastAsia" w:ascii="宋体" w:hAnsi="宋体" w:cs="宋体"/>
          <w:b/>
          <w:bCs/>
          <w:kern w:val="0"/>
          <w:szCs w:val="21"/>
        </w:rPr>
        <w:t>海鲜类（分新鲜类、冰鲜类、冻品类）、肉食类（分新鲜类、冰鲜类、冻品类）、蔬菜类、豆制类、面食类、熟食类、禽蛋类、水果类、干货类等食品原材料在该报价周期内配送价格分别以采购平台询价的投标报价为准，不以市场价格变动予以调整。</w:t>
      </w:r>
    </w:p>
    <w:p w14:paraId="1C9DC2CB">
      <w:pPr>
        <w:numPr>
          <w:ilvl w:val="0"/>
          <w:numId w:val="22"/>
        </w:numPr>
        <w:spacing w:line="320" w:lineRule="exact"/>
        <w:rPr>
          <w:rFonts w:hint="eastAsia" w:ascii="宋体" w:hAnsi="宋体" w:cs="宋体"/>
          <w:b/>
          <w:bCs/>
          <w:kern w:val="0"/>
          <w:szCs w:val="21"/>
        </w:rPr>
      </w:pPr>
      <w:r>
        <w:rPr>
          <w:rFonts w:hint="eastAsia" w:ascii="宋体" w:hAnsi="宋体" w:cs="宋体"/>
          <w:b/>
          <w:bCs/>
          <w:kern w:val="0"/>
          <w:szCs w:val="21"/>
        </w:rPr>
        <w:t>如果供货商食品安全、产品质量、服务态度等存在问题或达不到采购人要求，采购人有权提前终止合同，并根据因此造成的损失扣除中标人履约保证金（以损失金额为准），同时取消其今后的投标资格。</w:t>
      </w:r>
    </w:p>
    <w:p w14:paraId="7903CF16">
      <w:pPr>
        <w:numPr>
          <w:ilvl w:val="0"/>
          <w:numId w:val="22"/>
        </w:numPr>
        <w:spacing w:line="320" w:lineRule="exact"/>
        <w:rPr>
          <w:rFonts w:hint="eastAsia" w:ascii="宋体" w:hAnsi="宋体" w:cs="宋体"/>
          <w:b/>
          <w:bCs/>
          <w:kern w:val="0"/>
          <w:szCs w:val="21"/>
        </w:rPr>
      </w:pPr>
      <w:r>
        <w:rPr>
          <w:rFonts w:hint="eastAsia" w:ascii="宋体" w:hAnsi="宋体" w:cs="宋体"/>
          <w:b/>
          <w:bCs/>
          <w:kern w:val="0"/>
          <w:szCs w:val="21"/>
        </w:rPr>
        <w:t>入围中标供应商在规定时间内借故否认已经承诺的条件而拒签合同的，以违约处理，该入围中标供应商将被列入采购人黑名单，取消其以后投标资格。</w:t>
      </w:r>
    </w:p>
    <w:p w14:paraId="47ECEF6C">
      <w:pPr>
        <w:pStyle w:val="3"/>
        <w:rPr>
          <w:rFonts w:hint="eastAsia"/>
        </w:rPr>
      </w:pPr>
      <w:r>
        <w:rPr>
          <w:rFonts w:hint="eastAsia" w:ascii="宋体" w:hAnsi="宋体" w:eastAsia="宋体" w:cs="宋体"/>
          <w:b/>
          <w:bCs/>
          <w:kern w:val="0"/>
          <w:szCs w:val="21"/>
        </w:rPr>
        <w:t>15、各项菜品在网络竞价时不得明显高于市场调查价，竞价过程中如有发现类似情况，采购人有权对供应商进行相应处罚。</w:t>
      </w:r>
    </w:p>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3093">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0A256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10A2568">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7D719">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5291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35291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6DD8">
    <w:pPr>
      <w:pStyle w:val="15"/>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D1EAD">
                          <w:pPr>
                            <w:pStyle w:val="1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9D1EAD">
                    <w:pPr>
                      <w:pStyle w:val="1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B69C5">
    <w:pPr>
      <w:pStyle w:val="15"/>
      <w:framePr w:wrap="around" w:vAnchor="text" w:hAnchor="margin" w:xAlign="center" w:y="1"/>
      <w:rPr>
        <w:rStyle w:val="26"/>
      </w:rPr>
    </w:pPr>
    <w:r>
      <w:fldChar w:fldCharType="begin"/>
    </w:r>
    <w:r>
      <w:rPr>
        <w:rStyle w:val="26"/>
      </w:rPr>
      <w:instrText xml:space="preserve">PAGE  </w:instrText>
    </w:r>
    <w:r>
      <w:fldChar w:fldCharType="separate"/>
    </w:r>
    <w:r>
      <w:fldChar w:fldCharType="end"/>
    </w:r>
  </w:p>
  <w:p w14:paraId="58223089">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24512">
    <w:pPr>
      <w:pStyle w:val="16"/>
      <w:pBdr>
        <w:bottom w:val="none" w:color="auto" w:sz="0" w:space="1"/>
      </w:pBdr>
      <w:jc w:val="both"/>
      <w:rPr>
        <w:rFonts w:ascii="Arial" w:hAnsi="Arial" w:cs="Arial"/>
      </w:rPr>
    </w:pPr>
    <w:r>
      <w:rPr>
        <w:rFonts w:ascii="Arial" w:hAnsi="Arial" w:cs="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78982">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905B2"/>
    <w:multiLevelType w:val="singleLevel"/>
    <w:tmpl w:val="85B905B2"/>
    <w:lvl w:ilvl="0" w:tentative="0">
      <w:start w:val="1"/>
      <w:numFmt w:val="decimal"/>
      <w:suff w:val="nothing"/>
      <w:lvlText w:val="%1、"/>
      <w:lvlJc w:val="left"/>
    </w:lvl>
  </w:abstractNum>
  <w:abstractNum w:abstractNumId="1">
    <w:nsid w:val="9A34E95C"/>
    <w:multiLevelType w:val="singleLevel"/>
    <w:tmpl w:val="9A34E95C"/>
    <w:lvl w:ilvl="0" w:tentative="0">
      <w:start w:val="1"/>
      <w:numFmt w:val="decimal"/>
      <w:suff w:val="nothing"/>
      <w:lvlText w:val="%1、"/>
      <w:lvlJc w:val="left"/>
    </w:lvl>
  </w:abstractNum>
  <w:abstractNum w:abstractNumId="2">
    <w:nsid w:val="E9818883"/>
    <w:multiLevelType w:val="singleLevel"/>
    <w:tmpl w:val="E9818883"/>
    <w:lvl w:ilvl="0" w:tentative="0">
      <w:start w:val="1"/>
      <w:numFmt w:val="chineseCounting"/>
      <w:suff w:val="nothing"/>
      <w:lvlText w:val="%1、"/>
      <w:lvlJc w:val="left"/>
      <w:rPr>
        <w:rFonts w:hint="eastAsia"/>
      </w:rPr>
    </w:lvl>
  </w:abstractNum>
  <w:abstractNum w:abstractNumId="3">
    <w:nsid w:val="00000004"/>
    <w:multiLevelType w:val="multilevel"/>
    <w:tmpl w:val="00000004"/>
    <w:lvl w:ilvl="0" w:tentative="0">
      <w:start w:val="1"/>
      <w:numFmt w:val="none"/>
      <w:lvlText w:val=""/>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ascii="新宋体" w:hAnsi="新宋体" w:eastAsia="新宋体" w:cs="黑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0000005"/>
    <w:multiLevelType w:val="multilevel"/>
    <w:tmpl w:val="00000005"/>
    <w:lvl w:ilvl="0" w:tentative="0">
      <w:start w:val="29"/>
      <w:numFmt w:val="decimal"/>
      <w:lvlText w:val="%1"/>
      <w:lvlJc w:val="left"/>
      <w:pPr>
        <w:ind w:left="450" w:hanging="450"/>
      </w:pPr>
      <w:rPr>
        <w:rFonts w:hint="default"/>
      </w:rPr>
    </w:lvl>
    <w:lvl w:ilvl="1" w:tentative="0">
      <w:start w:val="1"/>
      <w:numFmt w:val="decimal"/>
      <w:lvlText w:val="%1.%2"/>
      <w:lvlJc w:val="left"/>
      <w:pPr>
        <w:ind w:left="450" w:hanging="45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00000006"/>
    <w:multiLevelType w:val="multilevel"/>
    <w:tmpl w:val="00000006"/>
    <w:lvl w:ilvl="0" w:tentative="0">
      <w:start w:val="1"/>
      <w:numFmt w:val="none"/>
      <w:lvlText w:val=""/>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ascii="新宋体" w:hAnsi="新宋体" w:eastAsia="新宋体" w:cs="黑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0000009"/>
    <w:multiLevelType w:val="multilevel"/>
    <w:tmpl w:val="00000009"/>
    <w:lvl w:ilvl="0" w:tentative="0">
      <w:start w:val="1"/>
      <w:numFmt w:val="none"/>
      <w:lvlText w:val=""/>
      <w:lvlJc w:val="left"/>
      <w:pPr>
        <w:tabs>
          <w:tab w:val="left" w:pos="425"/>
        </w:tabs>
        <w:ind w:left="425" w:hanging="425"/>
      </w:pPr>
      <w:rPr>
        <w:rFonts w:hint="eastAsia"/>
      </w:rPr>
    </w:lvl>
    <w:lvl w:ilvl="1" w:tentative="0">
      <w:start w:val="1"/>
      <w:numFmt w:val="decimal"/>
      <w:lvlText w:val="%114.%2"/>
      <w:lvlJc w:val="left"/>
      <w:pPr>
        <w:tabs>
          <w:tab w:val="left" w:pos="992"/>
        </w:tabs>
        <w:ind w:left="992" w:hanging="567"/>
      </w:pPr>
      <w:rPr>
        <w:rFonts w:hint="eastAsia" w:ascii="新宋体" w:hAnsi="新宋体" w:eastAsia="新宋体" w:cs="黑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0000000A"/>
    <w:multiLevelType w:val="multilevel"/>
    <w:tmpl w:val="0000000A"/>
    <w:lvl w:ilvl="0" w:tentative="0">
      <w:start w:val="1"/>
      <w:numFmt w:val="decimal"/>
      <w:lvlText w:val="（%1）"/>
      <w:lvlJc w:val="left"/>
      <w:pPr>
        <w:tabs>
          <w:tab w:val="left" w:pos="420"/>
        </w:tabs>
        <w:ind w:left="42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B"/>
    <w:multiLevelType w:val="multilevel"/>
    <w:tmpl w:val="0000000B"/>
    <w:lvl w:ilvl="0" w:tentative="0">
      <w:start w:val="1"/>
      <w:numFmt w:val="none"/>
      <w:lvlText w:val=""/>
      <w:lvlJc w:val="left"/>
      <w:pPr>
        <w:tabs>
          <w:tab w:val="left" w:pos="425"/>
        </w:tabs>
        <w:ind w:left="425" w:hanging="425"/>
      </w:pPr>
      <w:rPr>
        <w:rFonts w:hint="eastAsia"/>
      </w:rPr>
    </w:lvl>
    <w:lvl w:ilvl="1" w:tentative="0">
      <w:start w:val="1"/>
      <w:numFmt w:val="decimal"/>
      <w:lvlText w:val="%121.%2"/>
      <w:lvlJc w:val="left"/>
      <w:pPr>
        <w:tabs>
          <w:tab w:val="left" w:pos="992"/>
        </w:tabs>
        <w:ind w:left="992" w:hanging="567"/>
      </w:pPr>
      <w:rPr>
        <w:rFonts w:hint="eastAsia" w:ascii="新宋体" w:hAnsi="新宋体" w:eastAsia="新宋体" w:cs="黑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0000000C"/>
    <w:multiLevelType w:val="multilevel"/>
    <w:tmpl w:val="0000000C"/>
    <w:lvl w:ilvl="0" w:tentative="0">
      <w:start w:val="28"/>
      <w:numFmt w:val="decimal"/>
      <w:lvlText w:val="%1"/>
      <w:lvlJc w:val="left"/>
      <w:pPr>
        <w:ind w:left="480" w:hanging="480"/>
      </w:pPr>
      <w:rPr>
        <w:rFonts w:hint="default"/>
        <w:b w:val="0"/>
      </w:rPr>
    </w:lvl>
    <w:lvl w:ilvl="1" w:tentative="0">
      <w:start w:val="1"/>
      <w:numFmt w:val="decimal"/>
      <w:lvlText w:val="%1.%2"/>
      <w:lvlJc w:val="left"/>
      <w:pPr>
        <w:ind w:left="480" w:hanging="480"/>
      </w:pPr>
      <w:rPr>
        <w:rFonts w:hint="default"/>
        <w:b w:val="0"/>
      </w:rPr>
    </w:lvl>
    <w:lvl w:ilvl="2" w:tentative="0">
      <w:start w:val="1"/>
      <w:numFmt w:val="decimal"/>
      <w:lvlText w:val="%1.%2.%3"/>
      <w:lvlJc w:val="left"/>
      <w:pPr>
        <w:ind w:left="720" w:hanging="720"/>
      </w:pPr>
      <w:rPr>
        <w:rFonts w:hint="default"/>
        <w:b w:val="0"/>
      </w:rPr>
    </w:lvl>
    <w:lvl w:ilvl="3" w:tentative="0">
      <w:start w:val="1"/>
      <w:numFmt w:val="decimal"/>
      <w:lvlText w:val="%1.%2.%3.%4"/>
      <w:lvlJc w:val="left"/>
      <w:pPr>
        <w:ind w:left="1080" w:hanging="1080"/>
      </w:pPr>
      <w:rPr>
        <w:rFonts w:hint="default"/>
        <w:b w:val="0"/>
      </w:rPr>
    </w:lvl>
    <w:lvl w:ilvl="4" w:tentative="0">
      <w:start w:val="1"/>
      <w:numFmt w:val="decimal"/>
      <w:lvlText w:val="%1.%2.%3.%4.%5"/>
      <w:lvlJc w:val="left"/>
      <w:pPr>
        <w:ind w:left="1080" w:hanging="1080"/>
      </w:pPr>
      <w:rPr>
        <w:rFonts w:hint="default"/>
        <w:b w:val="0"/>
      </w:rPr>
    </w:lvl>
    <w:lvl w:ilvl="5" w:tentative="0">
      <w:start w:val="1"/>
      <w:numFmt w:val="decimal"/>
      <w:lvlText w:val="%1.%2.%3.%4.%5.%6"/>
      <w:lvlJc w:val="left"/>
      <w:pPr>
        <w:ind w:left="1440" w:hanging="1440"/>
      </w:pPr>
      <w:rPr>
        <w:rFonts w:hint="default"/>
        <w:b w:val="0"/>
      </w:rPr>
    </w:lvl>
    <w:lvl w:ilvl="6" w:tentative="0">
      <w:start w:val="1"/>
      <w:numFmt w:val="decimal"/>
      <w:lvlText w:val="%1.%2.%3.%4.%5.%6.%7"/>
      <w:lvlJc w:val="left"/>
      <w:pPr>
        <w:ind w:left="1800" w:hanging="1800"/>
      </w:pPr>
      <w:rPr>
        <w:rFonts w:hint="default"/>
        <w:b w:val="0"/>
      </w:rPr>
    </w:lvl>
    <w:lvl w:ilvl="7" w:tentative="0">
      <w:start w:val="1"/>
      <w:numFmt w:val="decimal"/>
      <w:lvlText w:val="%1.%2.%3.%4.%5.%6.%7.%8"/>
      <w:lvlJc w:val="left"/>
      <w:pPr>
        <w:ind w:left="1800" w:hanging="1800"/>
      </w:pPr>
      <w:rPr>
        <w:rFonts w:hint="default"/>
        <w:b w:val="0"/>
      </w:rPr>
    </w:lvl>
    <w:lvl w:ilvl="8" w:tentative="0">
      <w:start w:val="1"/>
      <w:numFmt w:val="decimal"/>
      <w:lvlText w:val="%1.%2.%3.%4.%5.%6.%7.%8.%9"/>
      <w:lvlJc w:val="left"/>
      <w:pPr>
        <w:ind w:left="2160" w:hanging="2160"/>
      </w:pPr>
      <w:rPr>
        <w:rFonts w:hint="default"/>
        <w:b w:val="0"/>
      </w:rPr>
    </w:lvl>
  </w:abstractNum>
  <w:abstractNum w:abstractNumId="10">
    <w:nsid w:val="0000000D"/>
    <w:multiLevelType w:val="multilevel"/>
    <w:tmpl w:val="0000000D"/>
    <w:lvl w:ilvl="0" w:tentative="0">
      <w:start w:val="1"/>
      <w:numFmt w:val="none"/>
      <w:lvlText w:val=""/>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ascii="新宋体" w:hAnsi="新宋体" w:eastAsia="新宋体" w:cs="黑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00000011"/>
    <w:multiLevelType w:val="multilevel"/>
    <w:tmpl w:val="00000011"/>
    <w:lvl w:ilvl="0" w:tentative="0">
      <w:start w:val="27"/>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2">
    <w:nsid w:val="00000012"/>
    <w:multiLevelType w:val="multilevel"/>
    <w:tmpl w:val="0000001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4"/>
    <w:multiLevelType w:val="multilevel"/>
    <w:tmpl w:val="00000014"/>
    <w:lvl w:ilvl="0" w:tentative="0">
      <w:start w:val="24"/>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00000016"/>
    <w:multiLevelType w:val="multilevel"/>
    <w:tmpl w:val="00000016"/>
    <w:lvl w:ilvl="0" w:tentative="0">
      <w:start w:val="1"/>
      <w:numFmt w:val="none"/>
      <w:lvlText w:val=""/>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ascii="新宋体" w:hAnsi="新宋体" w:eastAsia="新宋体" w:cs="黑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17"/>
    <w:multiLevelType w:val="multilevel"/>
    <w:tmpl w:val="0000001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8"/>
    <w:multiLevelType w:val="multilevel"/>
    <w:tmpl w:val="00000018"/>
    <w:lvl w:ilvl="0" w:tentative="0">
      <w:start w:val="23"/>
      <w:numFmt w:val="decimal"/>
      <w:lvlText w:val="%1"/>
      <w:lvlJc w:val="left"/>
      <w:pPr>
        <w:ind w:left="450" w:hanging="450"/>
      </w:pPr>
      <w:rPr>
        <w:rFonts w:hint="default"/>
      </w:rPr>
    </w:lvl>
    <w:lvl w:ilvl="1" w:tentative="0">
      <w:start w:val="1"/>
      <w:numFmt w:val="decimal"/>
      <w:lvlText w:val="%1.%2"/>
      <w:lvlJc w:val="left"/>
      <w:pPr>
        <w:ind w:left="985" w:hanging="450"/>
      </w:pPr>
      <w:rPr>
        <w:rFonts w:hint="default"/>
      </w:rPr>
    </w:lvl>
    <w:lvl w:ilvl="2" w:tentative="0">
      <w:start w:val="1"/>
      <w:numFmt w:val="decimal"/>
      <w:lvlText w:val="%1.%2.%3"/>
      <w:lvlJc w:val="left"/>
      <w:pPr>
        <w:ind w:left="1790" w:hanging="720"/>
      </w:pPr>
      <w:rPr>
        <w:rFonts w:hint="default"/>
      </w:rPr>
    </w:lvl>
    <w:lvl w:ilvl="3" w:tentative="0">
      <w:start w:val="1"/>
      <w:numFmt w:val="decimal"/>
      <w:lvlText w:val="%1.%2.%3.%4"/>
      <w:lvlJc w:val="left"/>
      <w:pPr>
        <w:ind w:left="2685" w:hanging="1080"/>
      </w:pPr>
      <w:rPr>
        <w:rFonts w:hint="default"/>
      </w:rPr>
    </w:lvl>
    <w:lvl w:ilvl="4" w:tentative="0">
      <w:start w:val="1"/>
      <w:numFmt w:val="decimal"/>
      <w:lvlText w:val="%1.%2.%3.%4.%5"/>
      <w:lvlJc w:val="left"/>
      <w:pPr>
        <w:ind w:left="3220" w:hanging="1080"/>
      </w:pPr>
      <w:rPr>
        <w:rFonts w:hint="default"/>
      </w:rPr>
    </w:lvl>
    <w:lvl w:ilvl="5" w:tentative="0">
      <w:start w:val="1"/>
      <w:numFmt w:val="decimal"/>
      <w:lvlText w:val="%1.%2.%3.%4.%5.%6"/>
      <w:lvlJc w:val="left"/>
      <w:pPr>
        <w:ind w:left="4115" w:hanging="1440"/>
      </w:pPr>
      <w:rPr>
        <w:rFonts w:hint="default"/>
      </w:rPr>
    </w:lvl>
    <w:lvl w:ilvl="6" w:tentative="0">
      <w:start w:val="1"/>
      <w:numFmt w:val="decimal"/>
      <w:lvlText w:val="%1.%2.%3.%4.%5.%6.%7"/>
      <w:lvlJc w:val="left"/>
      <w:pPr>
        <w:ind w:left="4650" w:hanging="1440"/>
      </w:pPr>
      <w:rPr>
        <w:rFonts w:hint="default"/>
      </w:rPr>
    </w:lvl>
    <w:lvl w:ilvl="7" w:tentative="0">
      <w:start w:val="1"/>
      <w:numFmt w:val="decimal"/>
      <w:lvlText w:val="%1.%2.%3.%4.%5.%6.%7.%8"/>
      <w:lvlJc w:val="left"/>
      <w:pPr>
        <w:ind w:left="5545" w:hanging="1800"/>
      </w:pPr>
      <w:rPr>
        <w:rFonts w:hint="default"/>
      </w:rPr>
    </w:lvl>
    <w:lvl w:ilvl="8" w:tentative="0">
      <w:start w:val="1"/>
      <w:numFmt w:val="decimal"/>
      <w:lvlText w:val="%1.%2.%3.%4.%5.%6.%7.%8.%9"/>
      <w:lvlJc w:val="left"/>
      <w:pPr>
        <w:ind w:left="6440" w:hanging="2160"/>
      </w:pPr>
      <w:rPr>
        <w:rFonts w:hint="default"/>
      </w:rPr>
    </w:lvl>
  </w:abstractNum>
  <w:abstractNum w:abstractNumId="17">
    <w:nsid w:val="00000019"/>
    <w:multiLevelType w:val="singleLevel"/>
    <w:tmpl w:val="00000019"/>
    <w:lvl w:ilvl="0" w:tentative="0">
      <w:start w:val="5"/>
      <w:numFmt w:val="decimal"/>
      <w:suff w:val="nothing"/>
      <w:lvlText w:val="（%1）"/>
      <w:lvlJc w:val="left"/>
    </w:lvl>
  </w:abstractNum>
  <w:abstractNum w:abstractNumId="18">
    <w:nsid w:val="30B1F534"/>
    <w:multiLevelType w:val="singleLevel"/>
    <w:tmpl w:val="30B1F534"/>
    <w:lvl w:ilvl="0" w:tentative="0">
      <w:start w:val="1"/>
      <w:numFmt w:val="decimal"/>
      <w:suff w:val="nothing"/>
      <w:lvlText w:val="%1、"/>
      <w:lvlJc w:val="left"/>
    </w:lvl>
  </w:abstractNum>
  <w:abstractNum w:abstractNumId="19">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20">
    <w:nsid w:val="588F32B2"/>
    <w:multiLevelType w:val="multilevel"/>
    <w:tmpl w:val="588F32B2"/>
    <w:lvl w:ilvl="0" w:tentative="0">
      <w:start w:val="1"/>
      <w:numFmt w:val="decimal"/>
      <w:suff w:val="space"/>
      <w:lvlText w:val="第%1章 "/>
      <w:lvlJc w:val="left"/>
      <w:pPr>
        <w:ind w:left="0" w:firstLine="0"/>
      </w:pPr>
      <w:rPr>
        <w:rFonts w:hint="default" w:ascii="Times New Roman" w:hAnsi="Times New Roman" w:eastAsia="宋体"/>
        <w:b/>
        <w:i w:val="0"/>
        <w:sz w:val="36"/>
      </w:rPr>
    </w:lvl>
    <w:lvl w:ilvl="1" w:tentative="0">
      <w:start w:val="1"/>
      <w:numFmt w:val="decimal"/>
      <w:suff w:val="space"/>
      <w:lvlText w:val="%1.%2 "/>
      <w:lvlJc w:val="left"/>
      <w:pPr>
        <w:ind w:left="0" w:firstLine="0"/>
      </w:pPr>
      <w:rPr>
        <w:rFonts w:hint="default" w:ascii="Times New Roman" w:hAnsi="Times New Roman" w:eastAsia="宋体" w:cs="Times New Roman"/>
        <w:b/>
        <w:i w:val="0"/>
        <w:sz w:val="32"/>
      </w:rPr>
    </w:lvl>
    <w:lvl w:ilvl="2" w:tentative="0">
      <w:start w:val="1"/>
      <w:numFmt w:val="decimal"/>
      <w:pStyle w:val="6"/>
      <w:suff w:val="space"/>
      <w:lvlText w:val="%1.%2.%3"/>
      <w:lvlJc w:val="left"/>
      <w:pPr>
        <w:ind w:left="0" w:firstLine="0"/>
      </w:pPr>
      <w:rPr>
        <w:rFonts w:hint="default" w:ascii="Times New Roman" w:hAnsi="Times New Roman" w:eastAsia="宋体"/>
        <w:b/>
        <w:i w:val="0"/>
        <w:sz w:val="30"/>
      </w:rPr>
    </w:lvl>
    <w:lvl w:ilvl="3" w:tentative="0">
      <w:start w:val="1"/>
      <w:numFmt w:val="decimal"/>
      <w:suff w:val="space"/>
      <w:lvlText w:val="%1.%2.%3.%4"/>
      <w:lvlJc w:val="left"/>
      <w:pPr>
        <w:ind w:left="0" w:firstLine="0"/>
      </w:pPr>
      <w:rPr>
        <w:rFonts w:hint="default" w:ascii="Times New Roman" w:hAnsi="Times New Roman" w:eastAsia="宋体"/>
        <w:b/>
        <w:i w:val="0"/>
        <w:sz w:val="28"/>
      </w:rPr>
    </w:lvl>
    <w:lvl w:ilvl="4" w:tentative="0">
      <w:start w:val="1"/>
      <w:numFmt w:val="decimal"/>
      <w:suff w:val="space"/>
      <w:lvlText w:val="%1.%2.%3.%4.%5"/>
      <w:lvlJc w:val="left"/>
      <w:pPr>
        <w:ind w:left="0" w:firstLine="0"/>
      </w:pPr>
      <w:rPr>
        <w:rFonts w:hint="default" w:ascii="Times New Roman" w:hAnsi="Times New Roman" w:eastAsia="宋体"/>
        <w:b/>
        <w:i w:val="0"/>
        <w:sz w:val="24"/>
      </w:rPr>
    </w:lvl>
    <w:lvl w:ilvl="5" w:tentative="0">
      <w:start w:val="1"/>
      <w:numFmt w:val="decimal"/>
      <w:suff w:val="space"/>
      <w:lvlText w:val="%1.%2.%3.%4.%5.%6"/>
      <w:lvlJc w:val="left"/>
      <w:pPr>
        <w:ind w:left="0" w:firstLine="0"/>
      </w:pPr>
      <w:rPr>
        <w:rFonts w:hint="default" w:ascii="Times New Roman" w:hAnsi="Times New Roman" w:eastAsia="宋体"/>
        <w:b/>
        <w:i w:val="0"/>
        <w:sz w:val="24"/>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1">
    <w:nsid w:val="5D327579"/>
    <w:multiLevelType w:val="singleLevel"/>
    <w:tmpl w:val="5D327579"/>
    <w:lvl w:ilvl="0" w:tentative="0">
      <w:start w:val="1"/>
      <w:numFmt w:val="decimal"/>
      <w:suff w:val="nothing"/>
      <w:lvlText w:val="%1、"/>
      <w:lvlJc w:val="left"/>
    </w:lvl>
  </w:abstractNum>
  <w:num w:numId="1">
    <w:abstractNumId w:val="20"/>
  </w:num>
  <w:num w:numId="2">
    <w:abstractNumId w:val="2"/>
  </w:num>
  <w:num w:numId="3">
    <w:abstractNumId w:val="0"/>
  </w:num>
  <w:num w:numId="4">
    <w:abstractNumId w:val="6"/>
  </w:num>
  <w:num w:numId="5">
    <w:abstractNumId w:val="14"/>
  </w:num>
  <w:num w:numId="6">
    <w:abstractNumId w:val="3"/>
  </w:num>
  <w:num w:numId="7">
    <w:abstractNumId w:val="12"/>
  </w:num>
  <w:num w:numId="8">
    <w:abstractNumId w:val="5"/>
  </w:num>
  <w:num w:numId="9">
    <w:abstractNumId w:val="10"/>
  </w:num>
  <w:num w:numId="10">
    <w:abstractNumId w:val="8"/>
  </w:num>
  <w:num w:numId="11">
    <w:abstractNumId w:val="7"/>
  </w:num>
  <w:num w:numId="12">
    <w:abstractNumId w:val="16"/>
  </w:num>
  <w:num w:numId="13">
    <w:abstractNumId w:val="13"/>
  </w:num>
  <w:num w:numId="14">
    <w:abstractNumId w:val="11"/>
  </w:num>
  <w:num w:numId="15">
    <w:abstractNumId w:val="9"/>
  </w:num>
  <w:num w:numId="16">
    <w:abstractNumId w:val="4"/>
  </w:num>
  <w:num w:numId="17">
    <w:abstractNumId w:val="15"/>
  </w:num>
  <w:num w:numId="18">
    <w:abstractNumId w:val="17"/>
  </w:num>
  <w:num w:numId="19">
    <w:abstractNumId w:val="19"/>
  </w:num>
  <w:num w:numId="20">
    <w:abstractNumId w:val="18"/>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ZjMyNDlhZjNjMTk0MTk5YmIzNjlmNjE5NzUwYmYifQ=="/>
    <w:docVar w:name="KSO_WPS_MARK_KEY" w:val="0d583f74-b71f-4068-bea6-2018547d24c6"/>
  </w:docVars>
  <w:rsids>
    <w:rsidRoot w:val="00172A27"/>
    <w:rsid w:val="00041142"/>
    <w:rsid w:val="00050F8A"/>
    <w:rsid w:val="00054D5C"/>
    <w:rsid w:val="00085B09"/>
    <w:rsid w:val="000B7208"/>
    <w:rsid w:val="000B7A05"/>
    <w:rsid w:val="000C4B80"/>
    <w:rsid w:val="000E0227"/>
    <w:rsid w:val="00103EC8"/>
    <w:rsid w:val="0011176A"/>
    <w:rsid w:val="00112322"/>
    <w:rsid w:val="00135E1F"/>
    <w:rsid w:val="00174ACD"/>
    <w:rsid w:val="001813BB"/>
    <w:rsid w:val="00186BAB"/>
    <w:rsid w:val="00187A53"/>
    <w:rsid w:val="001C70EB"/>
    <w:rsid w:val="00207669"/>
    <w:rsid w:val="00230695"/>
    <w:rsid w:val="00236B65"/>
    <w:rsid w:val="00263E51"/>
    <w:rsid w:val="002C580E"/>
    <w:rsid w:val="002D3493"/>
    <w:rsid w:val="002E07F8"/>
    <w:rsid w:val="002F4F32"/>
    <w:rsid w:val="003523B5"/>
    <w:rsid w:val="003614A5"/>
    <w:rsid w:val="003645CE"/>
    <w:rsid w:val="0037388F"/>
    <w:rsid w:val="003851DC"/>
    <w:rsid w:val="003E4660"/>
    <w:rsid w:val="003E46A8"/>
    <w:rsid w:val="003F14D6"/>
    <w:rsid w:val="00421ACF"/>
    <w:rsid w:val="0042395D"/>
    <w:rsid w:val="00447FC0"/>
    <w:rsid w:val="004C0E4D"/>
    <w:rsid w:val="004E2611"/>
    <w:rsid w:val="00514E38"/>
    <w:rsid w:val="00534238"/>
    <w:rsid w:val="00571D51"/>
    <w:rsid w:val="005A7208"/>
    <w:rsid w:val="005B5194"/>
    <w:rsid w:val="00645CF7"/>
    <w:rsid w:val="00667FB1"/>
    <w:rsid w:val="00701A00"/>
    <w:rsid w:val="00732EFC"/>
    <w:rsid w:val="007362EF"/>
    <w:rsid w:val="00777ACC"/>
    <w:rsid w:val="007E3971"/>
    <w:rsid w:val="00804642"/>
    <w:rsid w:val="008046FB"/>
    <w:rsid w:val="00845D00"/>
    <w:rsid w:val="008A3F8E"/>
    <w:rsid w:val="008C509C"/>
    <w:rsid w:val="008F0458"/>
    <w:rsid w:val="00905463"/>
    <w:rsid w:val="00912E5F"/>
    <w:rsid w:val="00936582"/>
    <w:rsid w:val="009815DE"/>
    <w:rsid w:val="009940F3"/>
    <w:rsid w:val="009A0ED8"/>
    <w:rsid w:val="009A3DC3"/>
    <w:rsid w:val="009C5315"/>
    <w:rsid w:val="009C77B9"/>
    <w:rsid w:val="009F69BE"/>
    <w:rsid w:val="00A32E69"/>
    <w:rsid w:val="00AE6608"/>
    <w:rsid w:val="00B10C77"/>
    <w:rsid w:val="00B36C21"/>
    <w:rsid w:val="00B53F64"/>
    <w:rsid w:val="00B70033"/>
    <w:rsid w:val="00B709B5"/>
    <w:rsid w:val="00BD6396"/>
    <w:rsid w:val="00C27383"/>
    <w:rsid w:val="00C5754C"/>
    <w:rsid w:val="00C91751"/>
    <w:rsid w:val="00CA2B7D"/>
    <w:rsid w:val="00CB0ED2"/>
    <w:rsid w:val="00CC795B"/>
    <w:rsid w:val="00D03854"/>
    <w:rsid w:val="00D23242"/>
    <w:rsid w:val="00D41CA0"/>
    <w:rsid w:val="00E111FE"/>
    <w:rsid w:val="00E2480E"/>
    <w:rsid w:val="00E52720"/>
    <w:rsid w:val="00F12EE4"/>
    <w:rsid w:val="00F410F7"/>
    <w:rsid w:val="00F509D0"/>
    <w:rsid w:val="00F55104"/>
    <w:rsid w:val="00F942AF"/>
    <w:rsid w:val="00FD2616"/>
    <w:rsid w:val="00FF4D14"/>
    <w:rsid w:val="01361BBE"/>
    <w:rsid w:val="015A58CE"/>
    <w:rsid w:val="015D2DC6"/>
    <w:rsid w:val="01671A26"/>
    <w:rsid w:val="016D38F4"/>
    <w:rsid w:val="0192652E"/>
    <w:rsid w:val="01944054"/>
    <w:rsid w:val="01AA7D1B"/>
    <w:rsid w:val="01F44161"/>
    <w:rsid w:val="028037CD"/>
    <w:rsid w:val="02940257"/>
    <w:rsid w:val="029702A0"/>
    <w:rsid w:val="029F7154"/>
    <w:rsid w:val="02BB0A40"/>
    <w:rsid w:val="02F50C20"/>
    <w:rsid w:val="02FC4FFE"/>
    <w:rsid w:val="032D3248"/>
    <w:rsid w:val="032F4F77"/>
    <w:rsid w:val="036234B4"/>
    <w:rsid w:val="03885405"/>
    <w:rsid w:val="038D5E7C"/>
    <w:rsid w:val="03A01D82"/>
    <w:rsid w:val="03AA56C8"/>
    <w:rsid w:val="03B53586"/>
    <w:rsid w:val="03BE1C86"/>
    <w:rsid w:val="03C2145B"/>
    <w:rsid w:val="03C54999"/>
    <w:rsid w:val="03D914E9"/>
    <w:rsid w:val="03E5437F"/>
    <w:rsid w:val="0405748B"/>
    <w:rsid w:val="040834AA"/>
    <w:rsid w:val="04124205"/>
    <w:rsid w:val="04944C7A"/>
    <w:rsid w:val="04BC4C2A"/>
    <w:rsid w:val="04D249C1"/>
    <w:rsid w:val="051B3A4C"/>
    <w:rsid w:val="05443B3B"/>
    <w:rsid w:val="05A02752"/>
    <w:rsid w:val="05BE3D95"/>
    <w:rsid w:val="05C42E38"/>
    <w:rsid w:val="05D37E86"/>
    <w:rsid w:val="05D85304"/>
    <w:rsid w:val="05DB08A0"/>
    <w:rsid w:val="05EA06E6"/>
    <w:rsid w:val="061156AD"/>
    <w:rsid w:val="06431E80"/>
    <w:rsid w:val="066257EA"/>
    <w:rsid w:val="066F6AD9"/>
    <w:rsid w:val="06760D79"/>
    <w:rsid w:val="069A3EBB"/>
    <w:rsid w:val="06CB221A"/>
    <w:rsid w:val="06CE1DB6"/>
    <w:rsid w:val="06E31C59"/>
    <w:rsid w:val="06ED7D5D"/>
    <w:rsid w:val="072A32F3"/>
    <w:rsid w:val="0736003B"/>
    <w:rsid w:val="07B81BB8"/>
    <w:rsid w:val="07EF46DA"/>
    <w:rsid w:val="07FC2953"/>
    <w:rsid w:val="08073517"/>
    <w:rsid w:val="084A7663"/>
    <w:rsid w:val="08630163"/>
    <w:rsid w:val="08703DC8"/>
    <w:rsid w:val="08E12275"/>
    <w:rsid w:val="0902043D"/>
    <w:rsid w:val="092669D7"/>
    <w:rsid w:val="092E7BF1"/>
    <w:rsid w:val="09C721CA"/>
    <w:rsid w:val="09F2408D"/>
    <w:rsid w:val="0A3E0032"/>
    <w:rsid w:val="0A891FB9"/>
    <w:rsid w:val="0A957FEE"/>
    <w:rsid w:val="0A962655"/>
    <w:rsid w:val="0AB37C41"/>
    <w:rsid w:val="0AC302D7"/>
    <w:rsid w:val="0AD00CD5"/>
    <w:rsid w:val="0AD55710"/>
    <w:rsid w:val="0AFE7255"/>
    <w:rsid w:val="0B01086C"/>
    <w:rsid w:val="0B3C7C36"/>
    <w:rsid w:val="0B3E10C8"/>
    <w:rsid w:val="0B8E5D6C"/>
    <w:rsid w:val="0B925492"/>
    <w:rsid w:val="0B963273"/>
    <w:rsid w:val="0BB023D2"/>
    <w:rsid w:val="0BB91614"/>
    <w:rsid w:val="0BC42576"/>
    <w:rsid w:val="0BE77983"/>
    <w:rsid w:val="0C1A5BD7"/>
    <w:rsid w:val="0C264CB1"/>
    <w:rsid w:val="0C266925"/>
    <w:rsid w:val="0C3B6140"/>
    <w:rsid w:val="0C5C7037"/>
    <w:rsid w:val="0C825B1D"/>
    <w:rsid w:val="0C8C5E91"/>
    <w:rsid w:val="0CDD71F7"/>
    <w:rsid w:val="0CE42D0F"/>
    <w:rsid w:val="0D007636"/>
    <w:rsid w:val="0D1270E0"/>
    <w:rsid w:val="0D160B1E"/>
    <w:rsid w:val="0D4B5118"/>
    <w:rsid w:val="0D5D5C42"/>
    <w:rsid w:val="0D5E38BE"/>
    <w:rsid w:val="0D651013"/>
    <w:rsid w:val="0D8C629D"/>
    <w:rsid w:val="0DBE5C43"/>
    <w:rsid w:val="0DD25D98"/>
    <w:rsid w:val="0DD44C5C"/>
    <w:rsid w:val="0E0D673E"/>
    <w:rsid w:val="0E337741"/>
    <w:rsid w:val="0E392800"/>
    <w:rsid w:val="0E8A2A67"/>
    <w:rsid w:val="0E8B668F"/>
    <w:rsid w:val="0EC65411"/>
    <w:rsid w:val="0ED32A27"/>
    <w:rsid w:val="0ED37590"/>
    <w:rsid w:val="0EE54224"/>
    <w:rsid w:val="0F12226B"/>
    <w:rsid w:val="0F1C6D73"/>
    <w:rsid w:val="0F361B7D"/>
    <w:rsid w:val="0F412ECF"/>
    <w:rsid w:val="0F6176C6"/>
    <w:rsid w:val="0F703C5E"/>
    <w:rsid w:val="0F8825EB"/>
    <w:rsid w:val="0FBF4717"/>
    <w:rsid w:val="0FC14BAE"/>
    <w:rsid w:val="0FCB1098"/>
    <w:rsid w:val="107B2D80"/>
    <w:rsid w:val="10E5667A"/>
    <w:rsid w:val="112348C1"/>
    <w:rsid w:val="114A41D2"/>
    <w:rsid w:val="11BA7A6B"/>
    <w:rsid w:val="11CA368C"/>
    <w:rsid w:val="11D4039D"/>
    <w:rsid w:val="11D42D8C"/>
    <w:rsid w:val="11DE226D"/>
    <w:rsid w:val="120A1C00"/>
    <w:rsid w:val="12105238"/>
    <w:rsid w:val="12130CA1"/>
    <w:rsid w:val="12145979"/>
    <w:rsid w:val="12373C8A"/>
    <w:rsid w:val="12C15EEB"/>
    <w:rsid w:val="12C93F08"/>
    <w:rsid w:val="12F0142A"/>
    <w:rsid w:val="13080F1D"/>
    <w:rsid w:val="130C1403"/>
    <w:rsid w:val="13135021"/>
    <w:rsid w:val="131D6DAD"/>
    <w:rsid w:val="131E40C5"/>
    <w:rsid w:val="1345524B"/>
    <w:rsid w:val="137B5074"/>
    <w:rsid w:val="138C1204"/>
    <w:rsid w:val="13B862C8"/>
    <w:rsid w:val="13DC382F"/>
    <w:rsid w:val="13F715E1"/>
    <w:rsid w:val="140B63F8"/>
    <w:rsid w:val="14344EE7"/>
    <w:rsid w:val="145623A3"/>
    <w:rsid w:val="145A43F6"/>
    <w:rsid w:val="14A66120"/>
    <w:rsid w:val="14AA73F6"/>
    <w:rsid w:val="14B51EDB"/>
    <w:rsid w:val="14BE4154"/>
    <w:rsid w:val="15751F61"/>
    <w:rsid w:val="15910A0B"/>
    <w:rsid w:val="15A50E9E"/>
    <w:rsid w:val="15BB1B64"/>
    <w:rsid w:val="15D56279"/>
    <w:rsid w:val="160B0931"/>
    <w:rsid w:val="161F7223"/>
    <w:rsid w:val="1631021D"/>
    <w:rsid w:val="164E7166"/>
    <w:rsid w:val="16636C93"/>
    <w:rsid w:val="1674483A"/>
    <w:rsid w:val="169215C6"/>
    <w:rsid w:val="16AD7E05"/>
    <w:rsid w:val="16B91C46"/>
    <w:rsid w:val="16BF1B00"/>
    <w:rsid w:val="16C31B06"/>
    <w:rsid w:val="16D414E4"/>
    <w:rsid w:val="16DB47A7"/>
    <w:rsid w:val="16DE4FE6"/>
    <w:rsid w:val="16DE7206"/>
    <w:rsid w:val="16E02E99"/>
    <w:rsid w:val="16F43C5A"/>
    <w:rsid w:val="1706734A"/>
    <w:rsid w:val="17207728"/>
    <w:rsid w:val="172A128B"/>
    <w:rsid w:val="17441CD2"/>
    <w:rsid w:val="179770E3"/>
    <w:rsid w:val="17EE1AC3"/>
    <w:rsid w:val="18213A4D"/>
    <w:rsid w:val="18226406"/>
    <w:rsid w:val="182B350C"/>
    <w:rsid w:val="18546E23"/>
    <w:rsid w:val="188E61A5"/>
    <w:rsid w:val="18A37963"/>
    <w:rsid w:val="18BA4890"/>
    <w:rsid w:val="18F51424"/>
    <w:rsid w:val="192E7FF9"/>
    <w:rsid w:val="198A424F"/>
    <w:rsid w:val="19DD0836"/>
    <w:rsid w:val="19EF40C6"/>
    <w:rsid w:val="1A0B6880"/>
    <w:rsid w:val="1A3A4B94"/>
    <w:rsid w:val="1A4A2828"/>
    <w:rsid w:val="1A5A3C35"/>
    <w:rsid w:val="1A8753D0"/>
    <w:rsid w:val="1AA062E9"/>
    <w:rsid w:val="1AA11854"/>
    <w:rsid w:val="1AB20D55"/>
    <w:rsid w:val="1AD02149"/>
    <w:rsid w:val="1B0017C2"/>
    <w:rsid w:val="1B146D75"/>
    <w:rsid w:val="1B2633A0"/>
    <w:rsid w:val="1BAC53C1"/>
    <w:rsid w:val="1BC53330"/>
    <w:rsid w:val="1C3C1181"/>
    <w:rsid w:val="1C3E3DEC"/>
    <w:rsid w:val="1C9362C6"/>
    <w:rsid w:val="1C97389D"/>
    <w:rsid w:val="1CA85D77"/>
    <w:rsid w:val="1CBD4E72"/>
    <w:rsid w:val="1CDD6D9F"/>
    <w:rsid w:val="1CE24F75"/>
    <w:rsid w:val="1CFB6170"/>
    <w:rsid w:val="1D0B09A0"/>
    <w:rsid w:val="1D3201F7"/>
    <w:rsid w:val="1D365B38"/>
    <w:rsid w:val="1DD25501"/>
    <w:rsid w:val="1DE0117D"/>
    <w:rsid w:val="1E3200FE"/>
    <w:rsid w:val="1E35058F"/>
    <w:rsid w:val="1E450758"/>
    <w:rsid w:val="1E4D1250"/>
    <w:rsid w:val="1E7A4E0F"/>
    <w:rsid w:val="1EAA56FB"/>
    <w:rsid w:val="1EDB2E6A"/>
    <w:rsid w:val="1F477A5D"/>
    <w:rsid w:val="1F4907F2"/>
    <w:rsid w:val="1F4F7BDD"/>
    <w:rsid w:val="1F782C99"/>
    <w:rsid w:val="1FDA1097"/>
    <w:rsid w:val="1FE741BD"/>
    <w:rsid w:val="202E62D2"/>
    <w:rsid w:val="202F09A7"/>
    <w:rsid w:val="205E7C22"/>
    <w:rsid w:val="206220CB"/>
    <w:rsid w:val="20934DF2"/>
    <w:rsid w:val="20B7670F"/>
    <w:rsid w:val="20BF1E77"/>
    <w:rsid w:val="21361844"/>
    <w:rsid w:val="214B12F0"/>
    <w:rsid w:val="2166049A"/>
    <w:rsid w:val="2173439B"/>
    <w:rsid w:val="218B3B41"/>
    <w:rsid w:val="21C36688"/>
    <w:rsid w:val="21F2074B"/>
    <w:rsid w:val="22150ECE"/>
    <w:rsid w:val="222326FF"/>
    <w:rsid w:val="222554B3"/>
    <w:rsid w:val="228831D5"/>
    <w:rsid w:val="228A368C"/>
    <w:rsid w:val="22A55B20"/>
    <w:rsid w:val="22B61C24"/>
    <w:rsid w:val="22C07730"/>
    <w:rsid w:val="22FB6BF5"/>
    <w:rsid w:val="231D1EEC"/>
    <w:rsid w:val="2325329D"/>
    <w:rsid w:val="2328090A"/>
    <w:rsid w:val="233773EE"/>
    <w:rsid w:val="233C5874"/>
    <w:rsid w:val="233D22A7"/>
    <w:rsid w:val="233D692C"/>
    <w:rsid w:val="2360225D"/>
    <w:rsid w:val="23631BDD"/>
    <w:rsid w:val="23B563D2"/>
    <w:rsid w:val="23BF57CE"/>
    <w:rsid w:val="23BF71FF"/>
    <w:rsid w:val="23DA7AAB"/>
    <w:rsid w:val="24035587"/>
    <w:rsid w:val="244B51E0"/>
    <w:rsid w:val="24AD52A9"/>
    <w:rsid w:val="24CE3129"/>
    <w:rsid w:val="24D24662"/>
    <w:rsid w:val="24DD745E"/>
    <w:rsid w:val="25143187"/>
    <w:rsid w:val="251B0D65"/>
    <w:rsid w:val="25434A65"/>
    <w:rsid w:val="25544726"/>
    <w:rsid w:val="25592D3B"/>
    <w:rsid w:val="2590191E"/>
    <w:rsid w:val="25CC6B1A"/>
    <w:rsid w:val="2604020F"/>
    <w:rsid w:val="263537A8"/>
    <w:rsid w:val="264651ED"/>
    <w:rsid w:val="26694749"/>
    <w:rsid w:val="266D071B"/>
    <w:rsid w:val="26895D9D"/>
    <w:rsid w:val="26914E82"/>
    <w:rsid w:val="26A015E7"/>
    <w:rsid w:val="26E33204"/>
    <w:rsid w:val="26F87B18"/>
    <w:rsid w:val="27005A9B"/>
    <w:rsid w:val="271011D4"/>
    <w:rsid w:val="27183303"/>
    <w:rsid w:val="27360861"/>
    <w:rsid w:val="274057E5"/>
    <w:rsid w:val="274E4B21"/>
    <w:rsid w:val="27635AC1"/>
    <w:rsid w:val="276B3297"/>
    <w:rsid w:val="277148A3"/>
    <w:rsid w:val="27A42993"/>
    <w:rsid w:val="27C853D7"/>
    <w:rsid w:val="27CE1181"/>
    <w:rsid w:val="27F80960"/>
    <w:rsid w:val="28187FAC"/>
    <w:rsid w:val="282B6C11"/>
    <w:rsid w:val="286D3BA6"/>
    <w:rsid w:val="28742BE2"/>
    <w:rsid w:val="29413AE5"/>
    <w:rsid w:val="294E11E2"/>
    <w:rsid w:val="29736176"/>
    <w:rsid w:val="29962F67"/>
    <w:rsid w:val="29D94C82"/>
    <w:rsid w:val="29E45A21"/>
    <w:rsid w:val="29EC3A32"/>
    <w:rsid w:val="2A014258"/>
    <w:rsid w:val="2A0C2A72"/>
    <w:rsid w:val="2A163FB2"/>
    <w:rsid w:val="2A172EB1"/>
    <w:rsid w:val="2A23018B"/>
    <w:rsid w:val="2A300CEA"/>
    <w:rsid w:val="2A3D1065"/>
    <w:rsid w:val="2A440032"/>
    <w:rsid w:val="2A450127"/>
    <w:rsid w:val="2A527CD0"/>
    <w:rsid w:val="2A7253EC"/>
    <w:rsid w:val="2A8A0E9B"/>
    <w:rsid w:val="2AB27F6B"/>
    <w:rsid w:val="2B0628FE"/>
    <w:rsid w:val="2B3D6E0B"/>
    <w:rsid w:val="2B3F64C8"/>
    <w:rsid w:val="2B65068C"/>
    <w:rsid w:val="2B9A6712"/>
    <w:rsid w:val="2BA0042A"/>
    <w:rsid w:val="2BC83CCA"/>
    <w:rsid w:val="2C077995"/>
    <w:rsid w:val="2C186781"/>
    <w:rsid w:val="2C192D32"/>
    <w:rsid w:val="2C5B4FF4"/>
    <w:rsid w:val="2C5D5411"/>
    <w:rsid w:val="2C7C027C"/>
    <w:rsid w:val="2C9D64A8"/>
    <w:rsid w:val="2CB420CE"/>
    <w:rsid w:val="2CCB451E"/>
    <w:rsid w:val="2CCE1C39"/>
    <w:rsid w:val="2CD12477"/>
    <w:rsid w:val="2D0C774E"/>
    <w:rsid w:val="2D3A5211"/>
    <w:rsid w:val="2D7352E2"/>
    <w:rsid w:val="2D930501"/>
    <w:rsid w:val="2D9E0838"/>
    <w:rsid w:val="2DA53C49"/>
    <w:rsid w:val="2DD7779C"/>
    <w:rsid w:val="2DEB3D72"/>
    <w:rsid w:val="2E0D2B30"/>
    <w:rsid w:val="2E272A13"/>
    <w:rsid w:val="2E4412FB"/>
    <w:rsid w:val="2E67471B"/>
    <w:rsid w:val="2E684D7A"/>
    <w:rsid w:val="2E981C3D"/>
    <w:rsid w:val="2EBD38D5"/>
    <w:rsid w:val="2EEC6B0E"/>
    <w:rsid w:val="2F177EEF"/>
    <w:rsid w:val="2F18519F"/>
    <w:rsid w:val="2F2D6ACA"/>
    <w:rsid w:val="2F2F5E96"/>
    <w:rsid w:val="2F7E7F6E"/>
    <w:rsid w:val="2FA16BDB"/>
    <w:rsid w:val="2FA94889"/>
    <w:rsid w:val="2FBC2844"/>
    <w:rsid w:val="2FDF17F8"/>
    <w:rsid w:val="2FE063C3"/>
    <w:rsid w:val="2FE853E7"/>
    <w:rsid w:val="3032389F"/>
    <w:rsid w:val="30537CC0"/>
    <w:rsid w:val="306F1865"/>
    <w:rsid w:val="308328CC"/>
    <w:rsid w:val="30D976E9"/>
    <w:rsid w:val="31175F84"/>
    <w:rsid w:val="31675380"/>
    <w:rsid w:val="316D0D76"/>
    <w:rsid w:val="31890438"/>
    <w:rsid w:val="3189731C"/>
    <w:rsid w:val="31903F88"/>
    <w:rsid w:val="31910C6D"/>
    <w:rsid w:val="31A54430"/>
    <w:rsid w:val="31B135B8"/>
    <w:rsid w:val="31B14BEA"/>
    <w:rsid w:val="322C572F"/>
    <w:rsid w:val="32314D46"/>
    <w:rsid w:val="32384404"/>
    <w:rsid w:val="32394A1E"/>
    <w:rsid w:val="324B258A"/>
    <w:rsid w:val="324F1F82"/>
    <w:rsid w:val="32824B1C"/>
    <w:rsid w:val="32AF3FCF"/>
    <w:rsid w:val="32D1532E"/>
    <w:rsid w:val="3310254A"/>
    <w:rsid w:val="3326210A"/>
    <w:rsid w:val="3342233E"/>
    <w:rsid w:val="335A65FC"/>
    <w:rsid w:val="33686F6B"/>
    <w:rsid w:val="336A08A2"/>
    <w:rsid w:val="33CA1F67"/>
    <w:rsid w:val="33F46A50"/>
    <w:rsid w:val="3443009E"/>
    <w:rsid w:val="34451182"/>
    <w:rsid w:val="346172A5"/>
    <w:rsid w:val="34695E31"/>
    <w:rsid w:val="346E6803"/>
    <w:rsid w:val="34A03EA8"/>
    <w:rsid w:val="34ED2B7D"/>
    <w:rsid w:val="34FA1EC4"/>
    <w:rsid w:val="350F0175"/>
    <w:rsid w:val="351000B5"/>
    <w:rsid w:val="35116F51"/>
    <w:rsid w:val="3520523A"/>
    <w:rsid w:val="352A45CA"/>
    <w:rsid w:val="35592BFA"/>
    <w:rsid w:val="35831A88"/>
    <w:rsid w:val="35AF28E7"/>
    <w:rsid w:val="35D04843"/>
    <w:rsid w:val="36820344"/>
    <w:rsid w:val="36870809"/>
    <w:rsid w:val="36A6603E"/>
    <w:rsid w:val="372633C5"/>
    <w:rsid w:val="373B04F2"/>
    <w:rsid w:val="37626175"/>
    <w:rsid w:val="37793A37"/>
    <w:rsid w:val="377E7387"/>
    <w:rsid w:val="378E4AC6"/>
    <w:rsid w:val="37ED7A3F"/>
    <w:rsid w:val="38246492"/>
    <w:rsid w:val="384B4B62"/>
    <w:rsid w:val="38592A9F"/>
    <w:rsid w:val="388D2BF9"/>
    <w:rsid w:val="38E55B78"/>
    <w:rsid w:val="39113C01"/>
    <w:rsid w:val="391C7405"/>
    <w:rsid w:val="39236A02"/>
    <w:rsid w:val="3932003E"/>
    <w:rsid w:val="39331A8F"/>
    <w:rsid w:val="398E57B1"/>
    <w:rsid w:val="39A36682"/>
    <w:rsid w:val="3A1F40FB"/>
    <w:rsid w:val="3A6B16CF"/>
    <w:rsid w:val="3AA765CB"/>
    <w:rsid w:val="3AAD1707"/>
    <w:rsid w:val="3ADD589B"/>
    <w:rsid w:val="3AFF6407"/>
    <w:rsid w:val="3AFF644F"/>
    <w:rsid w:val="3B297E88"/>
    <w:rsid w:val="3B2D70C8"/>
    <w:rsid w:val="3B447D14"/>
    <w:rsid w:val="3B60677A"/>
    <w:rsid w:val="3B965225"/>
    <w:rsid w:val="3B972117"/>
    <w:rsid w:val="3BA62670"/>
    <w:rsid w:val="3BA84BAD"/>
    <w:rsid w:val="3C101F4E"/>
    <w:rsid w:val="3C180783"/>
    <w:rsid w:val="3C3D3F09"/>
    <w:rsid w:val="3C6212F8"/>
    <w:rsid w:val="3C932FC2"/>
    <w:rsid w:val="3CDA00A4"/>
    <w:rsid w:val="3CFB14D4"/>
    <w:rsid w:val="3CFE756C"/>
    <w:rsid w:val="3D2F5D90"/>
    <w:rsid w:val="3D4331EA"/>
    <w:rsid w:val="3D5F157C"/>
    <w:rsid w:val="3D653F77"/>
    <w:rsid w:val="3D7969B1"/>
    <w:rsid w:val="3DD551FD"/>
    <w:rsid w:val="3E155F41"/>
    <w:rsid w:val="3E5717B7"/>
    <w:rsid w:val="3E5A7A6A"/>
    <w:rsid w:val="3E5E14A8"/>
    <w:rsid w:val="3E6803A6"/>
    <w:rsid w:val="3E841833"/>
    <w:rsid w:val="3ED07805"/>
    <w:rsid w:val="3F2B709E"/>
    <w:rsid w:val="3F3601F1"/>
    <w:rsid w:val="3F3D19A4"/>
    <w:rsid w:val="3F7A4F5C"/>
    <w:rsid w:val="3F966C0E"/>
    <w:rsid w:val="3FEF7726"/>
    <w:rsid w:val="402B0C07"/>
    <w:rsid w:val="4037787C"/>
    <w:rsid w:val="40683047"/>
    <w:rsid w:val="40D1361A"/>
    <w:rsid w:val="412402AA"/>
    <w:rsid w:val="414545A0"/>
    <w:rsid w:val="41563D83"/>
    <w:rsid w:val="41BE793F"/>
    <w:rsid w:val="420A5E55"/>
    <w:rsid w:val="42830448"/>
    <w:rsid w:val="428532C6"/>
    <w:rsid w:val="42A60251"/>
    <w:rsid w:val="42F056CE"/>
    <w:rsid w:val="42F124E2"/>
    <w:rsid w:val="42F73E67"/>
    <w:rsid w:val="42FA49F5"/>
    <w:rsid w:val="43055919"/>
    <w:rsid w:val="432F0CCE"/>
    <w:rsid w:val="4335385F"/>
    <w:rsid w:val="436C26C8"/>
    <w:rsid w:val="439522F9"/>
    <w:rsid w:val="4395391D"/>
    <w:rsid w:val="43C476FC"/>
    <w:rsid w:val="43CA715E"/>
    <w:rsid w:val="43D144A2"/>
    <w:rsid w:val="44072068"/>
    <w:rsid w:val="4436451B"/>
    <w:rsid w:val="445A571E"/>
    <w:rsid w:val="445C5E6C"/>
    <w:rsid w:val="446C2633"/>
    <w:rsid w:val="449A07BA"/>
    <w:rsid w:val="44A009EE"/>
    <w:rsid w:val="44AC5131"/>
    <w:rsid w:val="44B60DB3"/>
    <w:rsid w:val="44B91ED9"/>
    <w:rsid w:val="44F3065E"/>
    <w:rsid w:val="452C790F"/>
    <w:rsid w:val="453143B6"/>
    <w:rsid w:val="453A003B"/>
    <w:rsid w:val="453D1CE4"/>
    <w:rsid w:val="45516CB8"/>
    <w:rsid w:val="460B2639"/>
    <w:rsid w:val="461D73F9"/>
    <w:rsid w:val="461F5BAF"/>
    <w:rsid w:val="46290C16"/>
    <w:rsid w:val="468615E8"/>
    <w:rsid w:val="46933EA7"/>
    <w:rsid w:val="46A42DE9"/>
    <w:rsid w:val="47322F5B"/>
    <w:rsid w:val="474A067F"/>
    <w:rsid w:val="47605662"/>
    <w:rsid w:val="47867568"/>
    <w:rsid w:val="479A20C6"/>
    <w:rsid w:val="47FB4BEA"/>
    <w:rsid w:val="47FE6FAE"/>
    <w:rsid w:val="480E7A71"/>
    <w:rsid w:val="480F44DE"/>
    <w:rsid w:val="48A61444"/>
    <w:rsid w:val="48B71B52"/>
    <w:rsid w:val="48C14F5D"/>
    <w:rsid w:val="490068B5"/>
    <w:rsid w:val="4904285A"/>
    <w:rsid w:val="49283CC8"/>
    <w:rsid w:val="49441489"/>
    <w:rsid w:val="494B0732"/>
    <w:rsid w:val="494B0A69"/>
    <w:rsid w:val="497026B1"/>
    <w:rsid w:val="49777B96"/>
    <w:rsid w:val="49926698"/>
    <w:rsid w:val="499718F0"/>
    <w:rsid w:val="49C16F7D"/>
    <w:rsid w:val="49D75E68"/>
    <w:rsid w:val="49FA17E7"/>
    <w:rsid w:val="4A1538B8"/>
    <w:rsid w:val="4A1D3632"/>
    <w:rsid w:val="4A2117CA"/>
    <w:rsid w:val="4A231EC9"/>
    <w:rsid w:val="4A54189B"/>
    <w:rsid w:val="4A7E3123"/>
    <w:rsid w:val="4A8908F0"/>
    <w:rsid w:val="4AA93C99"/>
    <w:rsid w:val="4ACA2575"/>
    <w:rsid w:val="4AD2070C"/>
    <w:rsid w:val="4AE53DE9"/>
    <w:rsid w:val="4AE86B1C"/>
    <w:rsid w:val="4AFB0882"/>
    <w:rsid w:val="4AFB5CE6"/>
    <w:rsid w:val="4B347CE9"/>
    <w:rsid w:val="4B5A4F93"/>
    <w:rsid w:val="4B901830"/>
    <w:rsid w:val="4B954B0D"/>
    <w:rsid w:val="4BB9704B"/>
    <w:rsid w:val="4BD411EA"/>
    <w:rsid w:val="4BFE6267"/>
    <w:rsid w:val="4C553228"/>
    <w:rsid w:val="4C7854E2"/>
    <w:rsid w:val="4C7B2BBB"/>
    <w:rsid w:val="4C9B1D07"/>
    <w:rsid w:val="4CAD19DB"/>
    <w:rsid w:val="4CB63C37"/>
    <w:rsid w:val="4CBB0486"/>
    <w:rsid w:val="4CD6159F"/>
    <w:rsid w:val="4CE01788"/>
    <w:rsid w:val="4D010961"/>
    <w:rsid w:val="4D143DCD"/>
    <w:rsid w:val="4D15060B"/>
    <w:rsid w:val="4D2633F2"/>
    <w:rsid w:val="4D591F11"/>
    <w:rsid w:val="4D8150B4"/>
    <w:rsid w:val="4D84279B"/>
    <w:rsid w:val="4DBA440F"/>
    <w:rsid w:val="4DE7559A"/>
    <w:rsid w:val="4DF61FF9"/>
    <w:rsid w:val="4E265ECA"/>
    <w:rsid w:val="4E450A0E"/>
    <w:rsid w:val="4E7F4E51"/>
    <w:rsid w:val="4E801107"/>
    <w:rsid w:val="4EAD157E"/>
    <w:rsid w:val="4EBF14B0"/>
    <w:rsid w:val="4EDA63B4"/>
    <w:rsid w:val="4F211983"/>
    <w:rsid w:val="4F283BA2"/>
    <w:rsid w:val="4F5F2211"/>
    <w:rsid w:val="4FB4521D"/>
    <w:rsid w:val="4FE469F5"/>
    <w:rsid w:val="4FF66F4B"/>
    <w:rsid w:val="50363953"/>
    <w:rsid w:val="505971A9"/>
    <w:rsid w:val="507B7E86"/>
    <w:rsid w:val="507C645C"/>
    <w:rsid w:val="50884C3D"/>
    <w:rsid w:val="50C33436"/>
    <w:rsid w:val="50EB3F82"/>
    <w:rsid w:val="50FD2071"/>
    <w:rsid w:val="51362E0F"/>
    <w:rsid w:val="516D4DB0"/>
    <w:rsid w:val="51874018"/>
    <w:rsid w:val="51963B7D"/>
    <w:rsid w:val="51BA2A0E"/>
    <w:rsid w:val="51CA63D0"/>
    <w:rsid w:val="51DB79DB"/>
    <w:rsid w:val="51E23B86"/>
    <w:rsid w:val="51E9516C"/>
    <w:rsid w:val="5241118B"/>
    <w:rsid w:val="52462A15"/>
    <w:rsid w:val="52540F98"/>
    <w:rsid w:val="526E1DF2"/>
    <w:rsid w:val="52CB6F6B"/>
    <w:rsid w:val="52F60F53"/>
    <w:rsid w:val="53183ABE"/>
    <w:rsid w:val="535540E5"/>
    <w:rsid w:val="53756611"/>
    <w:rsid w:val="537868FE"/>
    <w:rsid w:val="53C87459"/>
    <w:rsid w:val="53CB4840"/>
    <w:rsid w:val="53CD23B4"/>
    <w:rsid w:val="53E20C67"/>
    <w:rsid w:val="541379E6"/>
    <w:rsid w:val="54C8542C"/>
    <w:rsid w:val="54D164D3"/>
    <w:rsid w:val="54E85DF3"/>
    <w:rsid w:val="54EB45FF"/>
    <w:rsid w:val="551E1969"/>
    <w:rsid w:val="55583CA5"/>
    <w:rsid w:val="555A0AB6"/>
    <w:rsid w:val="555D485C"/>
    <w:rsid w:val="558165A5"/>
    <w:rsid w:val="558772CD"/>
    <w:rsid w:val="55A471EF"/>
    <w:rsid w:val="55C67DF5"/>
    <w:rsid w:val="55E77740"/>
    <w:rsid w:val="55E94C8D"/>
    <w:rsid w:val="562D3583"/>
    <w:rsid w:val="56364CAD"/>
    <w:rsid w:val="564E396D"/>
    <w:rsid w:val="566672FA"/>
    <w:rsid w:val="5671043E"/>
    <w:rsid w:val="56745E67"/>
    <w:rsid w:val="56757B59"/>
    <w:rsid w:val="56822C77"/>
    <w:rsid w:val="56A570EA"/>
    <w:rsid w:val="56E41CEE"/>
    <w:rsid w:val="56EA43B1"/>
    <w:rsid w:val="56EB6F20"/>
    <w:rsid w:val="56F42343"/>
    <w:rsid w:val="57063156"/>
    <w:rsid w:val="57065466"/>
    <w:rsid w:val="574C76C9"/>
    <w:rsid w:val="57644E53"/>
    <w:rsid w:val="576E2D14"/>
    <w:rsid w:val="576F667D"/>
    <w:rsid w:val="57833642"/>
    <w:rsid w:val="57955B58"/>
    <w:rsid w:val="57AC6B77"/>
    <w:rsid w:val="57AE298D"/>
    <w:rsid w:val="57B26881"/>
    <w:rsid w:val="57BC2E8E"/>
    <w:rsid w:val="57D9299C"/>
    <w:rsid w:val="57D95095"/>
    <w:rsid w:val="57FE1A1F"/>
    <w:rsid w:val="582567C0"/>
    <w:rsid w:val="5825767C"/>
    <w:rsid w:val="582746F6"/>
    <w:rsid w:val="5864214A"/>
    <w:rsid w:val="58670CF0"/>
    <w:rsid w:val="58676F42"/>
    <w:rsid w:val="5893327B"/>
    <w:rsid w:val="58A1306C"/>
    <w:rsid w:val="58B13A5F"/>
    <w:rsid w:val="59104977"/>
    <w:rsid w:val="59790A79"/>
    <w:rsid w:val="597F140C"/>
    <w:rsid w:val="598165DF"/>
    <w:rsid w:val="598566E0"/>
    <w:rsid w:val="599F350F"/>
    <w:rsid w:val="59A727B3"/>
    <w:rsid w:val="59BC2041"/>
    <w:rsid w:val="59EA062A"/>
    <w:rsid w:val="5A03424D"/>
    <w:rsid w:val="5A050A81"/>
    <w:rsid w:val="5A6170A1"/>
    <w:rsid w:val="5A715E56"/>
    <w:rsid w:val="5A7476F4"/>
    <w:rsid w:val="5A774F80"/>
    <w:rsid w:val="5A8E1B59"/>
    <w:rsid w:val="5AAF0601"/>
    <w:rsid w:val="5AE316E5"/>
    <w:rsid w:val="5AF70A51"/>
    <w:rsid w:val="5B2B47AD"/>
    <w:rsid w:val="5B5F289F"/>
    <w:rsid w:val="5B6039E8"/>
    <w:rsid w:val="5B70456F"/>
    <w:rsid w:val="5B7B3430"/>
    <w:rsid w:val="5BF55C8C"/>
    <w:rsid w:val="5C00549C"/>
    <w:rsid w:val="5C0E3323"/>
    <w:rsid w:val="5C17444B"/>
    <w:rsid w:val="5C295196"/>
    <w:rsid w:val="5C326E78"/>
    <w:rsid w:val="5C387960"/>
    <w:rsid w:val="5C3B671B"/>
    <w:rsid w:val="5C797E67"/>
    <w:rsid w:val="5D024879"/>
    <w:rsid w:val="5D0336DD"/>
    <w:rsid w:val="5D066BD5"/>
    <w:rsid w:val="5D153410"/>
    <w:rsid w:val="5D4A5863"/>
    <w:rsid w:val="5D861C18"/>
    <w:rsid w:val="5E015C7C"/>
    <w:rsid w:val="5E345B18"/>
    <w:rsid w:val="5EA6761A"/>
    <w:rsid w:val="5EB73003"/>
    <w:rsid w:val="5ED86402"/>
    <w:rsid w:val="5F2527FE"/>
    <w:rsid w:val="5F3A1D6F"/>
    <w:rsid w:val="5FB35D29"/>
    <w:rsid w:val="5FC5357F"/>
    <w:rsid w:val="5FD924D3"/>
    <w:rsid w:val="5FE61094"/>
    <w:rsid w:val="5FEA2932"/>
    <w:rsid w:val="5FFD38D1"/>
    <w:rsid w:val="60385B59"/>
    <w:rsid w:val="604A4484"/>
    <w:rsid w:val="60543FA5"/>
    <w:rsid w:val="606E77E5"/>
    <w:rsid w:val="60E57176"/>
    <w:rsid w:val="60F9155C"/>
    <w:rsid w:val="60FA4DF7"/>
    <w:rsid w:val="60FD4BCE"/>
    <w:rsid w:val="61372DF7"/>
    <w:rsid w:val="61A43A74"/>
    <w:rsid w:val="61C32ACE"/>
    <w:rsid w:val="61CE3208"/>
    <w:rsid w:val="61E74529"/>
    <w:rsid w:val="62043EAA"/>
    <w:rsid w:val="62097F7F"/>
    <w:rsid w:val="622742FE"/>
    <w:rsid w:val="627C59A2"/>
    <w:rsid w:val="628F64A7"/>
    <w:rsid w:val="62BC3AC2"/>
    <w:rsid w:val="62ED510E"/>
    <w:rsid w:val="630F341A"/>
    <w:rsid w:val="63260883"/>
    <w:rsid w:val="635602DE"/>
    <w:rsid w:val="63631271"/>
    <w:rsid w:val="63857EA9"/>
    <w:rsid w:val="639130C5"/>
    <w:rsid w:val="63A05286"/>
    <w:rsid w:val="63C642F7"/>
    <w:rsid w:val="63D70801"/>
    <w:rsid w:val="6472739A"/>
    <w:rsid w:val="647F67E8"/>
    <w:rsid w:val="649D7515"/>
    <w:rsid w:val="64A06017"/>
    <w:rsid w:val="64B17EC2"/>
    <w:rsid w:val="64CD5B94"/>
    <w:rsid w:val="657E312B"/>
    <w:rsid w:val="66377F53"/>
    <w:rsid w:val="663C112A"/>
    <w:rsid w:val="66564DE7"/>
    <w:rsid w:val="668F4D00"/>
    <w:rsid w:val="66AE45E8"/>
    <w:rsid w:val="66B87D49"/>
    <w:rsid w:val="66E22BA0"/>
    <w:rsid w:val="66F61BBC"/>
    <w:rsid w:val="67072214"/>
    <w:rsid w:val="67776254"/>
    <w:rsid w:val="677B15B1"/>
    <w:rsid w:val="67BA1915"/>
    <w:rsid w:val="67E74D67"/>
    <w:rsid w:val="67FA65E3"/>
    <w:rsid w:val="67FB0E1D"/>
    <w:rsid w:val="67FC44A4"/>
    <w:rsid w:val="67FF46C2"/>
    <w:rsid w:val="681C4176"/>
    <w:rsid w:val="68684D3C"/>
    <w:rsid w:val="68E92400"/>
    <w:rsid w:val="69076AC3"/>
    <w:rsid w:val="691B7B07"/>
    <w:rsid w:val="694035C3"/>
    <w:rsid w:val="694513E3"/>
    <w:rsid w:val="698E1E97"/>
    <w:rsid w:val="6A257F24"/>
    <w:rsid w:val="6A326FA8"/>
    <w:rsid w:val="6A360052"/>
    <w:rsid w:val="6A4C5F7D"/>
    <w:rsid w:val="6A5A4F50"/>
    <w:rsid w:val="6A5D01A4"/>
    <w:rsid w:val="6A7052DA"/>
    <w:rsid w:val="6A9E491E"/>
    <w:rsid w:val="6AB75B07"/>
    <w:rsid w:val="6AC35DB8"/>
    <w:rsid w:val="6ADB7614"/>
    <w:rsid w:val="6ADE7F5E"/>
    <w:rsid w:val="6AEF593F"/>
    <w:rsid w:val="6AF91BBA"/>
    <w:rsid w:val="6B1A418B"/>
    <w:rsid w:val="6B2036AC"/>
    <w:rsid w:val="6B364C7D"/>
    <w:rsid w:val="6B370A6F"/>
    <w:rsid w:val="6B5643CF"/>
    <w:rsid w:val="6B685053"/>
    <w:rsid w:val="6B720846"/>
    <w:rsid w:val="6B761834"/>
    <w:rsid w:val="6BA72C41"/>
    <w:rsid w:val="6BAC04B2"/>
    <w:rsid w:val="6BB67C12"/>
    <w:rsid w:val="6BDE6ADB"/>
    <w:rsid w:val="6BE83630"/>
    <w:rsid w:val="6BEA48DD"/>
    <w:rsid w:val="6BEE0973"/>
    <w:rsid w:val="6BFC2859"/>
    <w:rsid w:val="6BFE068F"/>
    <w:rsid w:val="6BFE22B8"/>
    <w:rsid w:val="6C0A21F0"/>
    <w:rsid w:val="6C2324E1"/>
    <w:rsid w:val="6C26378C"/>
    <w:rsid w:val="6C305B70"/>
    <w:rsid w:val="6C5A0103"/>
    <w:rsid w:val="6C5C0714"/>
    <w:rsid w:val="6C610C72"/>
    <w:rsid w:val="6C9B1040"/>
    <w:rsid w:val="6C9C4FB4"/>
    <w:rsid w:val="6CC360CA"/>
    <w:rsid w:val="6CC539ED"/>
    <w:rsid w:val="6CD30A1B"/>
    <w:rsid w:val="6D170ADE"/>
    <w:rsid w:val="6D271770"/>
    <w:rsid w:val="6D280D45"/>
    <w:rsid w:val="6D2F407A"/>
    <w:rsid w:val="6D321474"/>
    <w:rsid w:val="6D4A21D1"/>
    <w:rsid w:val="6DF350A8"/>
    <w:rsid w:val="6E7D12B1"/>
    <w:rsid w:val="6F3B58FF"/>
    <w:rsid w:val="6FDF3230"/>
    <w:rsid w:val="6FED1D11"/>
    <w:rsid w:val="6FEF1BCC"/>
    <w:rsid w:val="6FFA067D"/>
    <w:rsid w:val="6FFE2DA1"/>
    <w:rsid w:val="7034576C"/>
    <w:rsid w:val="706B0B8E"/>
    <w:rsid w:val="70955616"/>
    <w:rsid w:val="709A5CAE"/>
    <w:rsid w:val="70A26911"/>
    <w:rsid w:val="70A56842"/>
    <w:rsid w:val="70B769F0"/>
    <w:rsid w:val="70D94A29"/>
    <w:rsid w:val="71006662"/>
    <w:rsid w:val="712F567B"/>
    <w:rsid w:val="713F23B2"/>
    <w:rsid w:val="71494FDF"/>
    <w:rsid w:val="714B7312"/>
    <w:rsid w:val="71902C0D"/>
    <w:rsid w:val="71BE6901"/>
    <w:rsid w:val="71CC00E9"/>
    <w:rsid w:val="71EC48B8"/>
    <w:rsid w:val="72277468"/>
    <w:rsid w:val="72466E2F"/>
    <w:rsid w:val="72547C0B"/>
    <w:rsid w:val="725D02B4"/>
    <w:rsid w:val="7298446F"/>
    <w:rsid w:val="72BB3CBA"/>
    <w:rsid w:val="72C35F13"/>
    <w:rsid w:val="72CB2871"/>
    <w:rsid w:val="72EE54CC"/>
    <w:rsid w:val="73022FCF"/>
    <w:rsid w:val="734512B8"/>
    <w:rsid w:val="734C7F35"/>
    <w:rsid w:val="735A5B29"/>
    <w:rsid w:val="735E7467"/>
    <w:rsid w:val="737F3366"/>
    <w:rsid w:val="73973B71"/>
    <w:rsid w:val="73BE4A46"/>
    <w:rsid w:val="73CE0BF6"/>
    <w:rsid w:val="73E37BEB"/>
    <w:rsid w:val="73F771F1"/>
    <w:rsid w:val="73FE38C7"/>
    <w:rsid w:val="741E1AF1"/>
    <w:rsid w:val="742B04A4"/>
    <w:rsid w:val="742D7E67"/>
    <w:rsid w:val="7431562E"/>
    <w:rsid w:val="74477EFB"/>
    <w:rsid w:val="74482A7F"/>
    <w:rsid w:val="74C62171"/>
    <w:rsid w:val="74D16A62"/>
    <w:rsid w:val="74E02444"/>
    <w:rsid w:val="75072F79"/>
    <w:rsid w:val="751A54BB"/>
    <w:rsid w:val="753575FD"/>
    <w:rsid w:val="757100F9"/>
    <w:rsid w:val="75C7367D"/>
    <w:rsid w:val="760C1A17"/>
    <w:rsid w:val="76207615"/>
    <w:rsid w:val="765F2500"/>
    <w:rsid w:val="76677D59"/>
    <w:rsid w:val="767840B2"/>
    <w:rsid w:val="76C551D2"/>
    <w:rsid w:val="76EE5275"/>
    <w:rsid w:val="76F93003"/>
    <w:rsid w:val="76FC7E00"/>
    <w:rsid w:val="77081E66"/>
    <w:rsid w:val="7711517D"/>
    <w:rsid w:val="77316F60"/>
    <w:rsid w:val="77335E96"/>
    <w:rsid w:val="774373F6"/>
    <w:rsid w:val="776E0A4C"/>
    <w:rsid w:val="777657CB"/>
    <w:rsid w:val="77A318EC"/>
    <w:rsid w:val="77C00FA0"/>
    <w:rsid w:val="77C17FC5"/>
    <w:rsid w:val="77DE6202"/>
    <w:rsid w:val="77F51A15"/>
    <w:rsid w:val="78016613"/>
    <w:rsid w:val="78037935"/>
    <w:rsid w:val="780579C9"/>
    <w:rsid w:val="78146FC1"/>
    <w:rsid w:val="781E69AC"/>
    <w:rsid w:val="78302A2A"/>
    <w:rsid w:val="784529A4"/>
    <w:rsid w:val="78801AE6"/>
    <w:rsid w:val="78926076"/>
    <w:rsid w:val="78B52799"/>
    <w:rsid w:val="78B96EEE"/>
    <w:rsid w:val="78DB550D"/>
    <w:rsid w:val="78EA6312"/>
    <w:rsid w:val="78F151C1"/>
    <w:rsid w:val="79A100AE"/>
    <w:rsid w:val="79A64521"/>
    <w:rsid w:val="79C53170"/>
    <w:rsid w:val="7A1C7788"/>
    <w:rsid w:val="7A397F88"/>
    <w:rsid w:val="7A3B54DB"/>
    <w:rsid w:val="7A8B1789"/>
    <w:rsid w:val="7A8E2634"/>
    <w:rsid w:val="7A956F3A"/>
    <w:rsid w:val="7AA634A2"/>
    <w:rsid w:val="7AC167A3"/>
    <w:rsid w:val="7AD15FD5"/>
    <w:rsid w:val="7AD30F27"/>
    <w:rsid w:val="7AD7365B"/>
    <w:rsid w:val="7AF47FE3"/>
    <w:rsid w:val="7B221A21"/>
    <w:rsid w:val="7B4C229B"/>
    <w:rsid w:val="7B5A49B8"/>
    <w:rsid w:val="7B68333F"/>
    <w:rsid w:val="7B7A4BBF"/>
    <w:rsid w:val="7B7F69DB"/>
    <w:rsid w:val="7B933AB5"/>
    <w:rsid w:val="7B9F434B"/>
    <w:rsid w:val="7BB12E82"/>
    <w:rsid w:val="7C3A0345"/>
    <w:rsid w:val="7C416A13"/>
    <w:rsid w:val="7C591784"/>
    <w:rsid w:val="7C6E11D8"/>
    <w:rsid w:val="7C742B7B"/>
    <w:rsid w:val="7C797628"/>
    <w:rsid w:val="7C862CEF"/>
    <w:rsid w:val="7CA0289E"/>
    <w:rsid w:val="7CE04A49"/>
    <w:rsid w:val="7CFA6B89"/>
    <w:rsid w:val="7D11554A"/>
    <w:rsid w:val="7D2B1AA1"/>
    <w:rsid w:val="7D3021D9"/>
    <w:rsid w:val="7D3354C1"/>
    <w:rsid w:val="7D33726F"/>
    <w:rsid w:val="7D537911"/>
    <w:rsid w:val="7D694C90"/>
    <w:rsid w:val="7D762B62"/>
    <w:rsid w:val="7D9E3EA1"/>
    <w:rsid w:val="7DA02748"/>
    <w:rsid w:val="7DA16716"/>
    <w:rsid w:val="7DA43808"/>
    <w:rsid w:val="7E0B64CB"/>
    <w:rsid w:val="7E0C7FB0"/>
    <w:rsid w:val="7E2A34EB"/>
    <w:rsid w:val="7E323311"/>
    <w:rsid w:val="7E4A7749"/>
    <w:rsid w:val="7E6A66F0"/>
    <w:rsid w:val="7E8A55B4"/>
    <w:rsid w:val="7E9B141E"/>
    <w:rsid w:val="7ECA745B"/>
    <w:rsid w:val="7F1233EA"/>
    <w:rsid w:val="7F1F29DF"/>
    <w:rsid w:val="7F2005D4"/>
    <w:rsid w:val="7F546FE2"/>
    <w:rsid w:val="7F823705"/>
    <w:rsid w:val="7F865AAD"/>
    <w:rsid w:val="7FA57F46"/>
    <w:rsid w:val="7FCC1F38"/>
    <w:rsid w:val="7FF928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jc w:val="center"/>
      <w:outlineLvl w:val="0"/>
    </w:pPr>
    <w:rPr>
      <w:rFonts w:ascii="楷体_GB2312" w:hAnsi="Times New Roman" w:eastAsia="楷体_GB2312"/>
      <w:b/>
      <w:bCs/>
      <w:kern w:val="0"/>
      <w:sz w:val="20"/>
      <w:szCs w:val="20"/>
    </w:rPr>
  </w:style>
  <w:style w:type="paragraph" w:styleId="5">
    <w:name w:val="heading 2"/>
    <w:basedOn w:val="1"/>
    <w:next w:val="1"/>
    <w:link w:val="32"/>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6">
    <w:name w:val="heading 3"/>
    <w:basedOn w:val="1"/>
    <w:next w:val="1"/>
    <w:qFormat/>
    <w:uiPriority w:val="9"/>
    <w:pPr>
      <w:keepNext/>
      <w:keepLines/>
      <w:numPr>
        <w:ilvl w:val="2"/>
        <w:numId w:val="1"/>
      </w:numPr>
      <w:spacing w:before="120" w:after="120"/>
      <w:outlineLvl w:val="2"/>
    </w:pPr>
    <w:rPr>
      <w:b/>
      <w:bCs/>
      <w:sz w:val="30"/>
      <w:szCs w:val="32"/>
    </w:rPr>
  </w:style>
  <w:style w:type="character" w:default="1" w:styleId="25">
    <w:name w:val="Default Paragraph Font"/>
    <w:semiHidden/>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eastAsia="宋体" w:cs="Times New Roman"/>
    </w:rPr>
  </w:style>
  <w:style w:type="paragraph" w:styleId="3">
    <w:name w:val="Body Text"/>
    <w:basedOn w:val="1"/>
    <w:next w:val="2"/>
    <w:qFormat/>
    <w:uiPriority w:val="0"/>
    <w:pPr>
      <w:spacing w:after="120" w:afterLines="0"/>
    </w:pPr>
  </w:style>
  <w:style w:type="paragraph" w:styleId="7">
    <w:name w:val="Normal Indent"/>
    <w:basedOn w:val="1"/>
    <w:qFormat/>
    <w:uiPriority w:val="0"/>
    <w:pPr>
      <w:adjustRightInd w:val="0"/>
      <w:spacing w:line="312" w:lineRule="atLeast"/>
      <w:ind w:firstLine="420"/>
      <w:textAlignment w:val="baseline"/>
    </w:pPr>
    <w:rPr>
      <w:kern w:val="0"/>
      <w:szCs w:val="20"/>
    </w:rPr>
  </w:style>
  <w:style w:type="paragraph" w:styleId="8">
    <w:name w:val="annotation text"/>
    <w:basedOn w:val="1"/>
    <w:qFormat/>
    <w:uiPriority w:val="0"/>
    <w:pPr>
      <w:jc w:val="left"/>
    </w:pPr>
  </w:style>
  <w:style w:type="paragraph" w:styleId="9">
    <w:name w:val="Body Text Indent"/>
    <w:basedOn w:val="1"/>
    <w:qFormat/>
    <w:uiPriority w:val="0"/>
    <w:pPr>
      <w:ind w:left="480" w:hanging="480" w:hangingChars="200"/>
    </w:pPr>
    <w:rPr>
      <w:sz w:val="24"/>
    </w:rPr>
  </w:style>
  <w:style w:type="paragraph" w:styleId="10">
    <w:name w:val="Block Text"/>
    <w:basedOn w:val="1"/>
    <w:qFormat/>
    <w:uiPriority w:val="99"/>
    <w:pPr>
      <w:spacing w:after="120"/>
      <w:ind w:left="1440" w:leftChars="700" w:right="1440" w:rightChars="700"/>
    </w:pPr>
  </w:style>
  <w:style w:type="paragraph" w:styleId="11">
    <w:name w:val="toc 3"/>
    <w:basedOn w:val="1"/>
    <w:next w:val="1"/>
    <w:qFormat/>
    <w:uiPriority w:val="0"/>
    <w:pPr>
      <w:ind w:left="840" w:leftChars="400"/>
    </w:pPr>
  </w:style>
  <w:style w:type="paragraph" w:styleId="12">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3">
    <w:name w:val="Date"/>
    <w:basedOn w:val="1"/>
    <w:next w:val="1"/>
    <w:qFormat/>
    <w:uiPriority w:val="99"/>
    <w:pPr>
      <w:ind w:left="100" w:leftChars="2500"/>
    </w:pPr>
    <w:rPr>
      <w:rFonts w:ascii="Times New Roman" w:hAnsi="Times New Roman"/>
      <w:kern w:val="2"/>
      <w:lang w:bidi="ar-SA"/>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tabs>
        <w:tab w:val="right" w:leader="dot" w:pos="9628"/>
      </w:tabs>
      <w:spacing w:line="480" w:lineRule="auto"/>
    </w:pPr>
    <w:rPr>
      <w:rFonts w:ascii="Arial" w:hAnsi="Arial" w:eastAsia="新宋体" w:cs="Arial"/>
      <w:bCs/>
      <w:sz w:val="24"/>
    </w:rPr>
  </w:style>
  <w:style w:type="paragraph" w:styleId="18">
    <w:name w:val="toc 6"/>
    <w:basedOn w:val="1"/>
    <w:next w:val="1"/>
    <w:qFormat/>
    <w:uiPriority w:val="0"/>
    <w:pPr>
      <w:autoSpaceDE w:val="0"/>
      <w:autoSpaceDN w:val="0"/>
      <w:adjustRightInd w:val="0"/>
      <w:ind w:left="2100" w:leftChars="1000"/>
      <w:jc w:val="left"/>
    </w:pPr>
    <w:rPr>
      <w:kern w:val="0"/>
      <w:sz w:val="20"/>
      <w:szCs w:val="20"/>
    </w:rPr>
  </w:style>
  <w:style w:type="paragraph" w:styleId="19">
    <w:name w:val="toc 2"/>
    <w:basedOn w:val="1"/>
    <w:next w:val="1"/>
    <w:qFormat/>
    <w:uiPriority w:val="0"/>
    <w:pPr>
      <w:ind w:left="420" w:leftChars="200"/>
    </w:p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1">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2">
    <w:name w:val="Body Text First Indent 2"/>
    <w:basedOn w:val="9"/>
    <w:qFormat/>
    <w:uiPriority w:val="0"/>
    <w:pPr>
      <w:ind w:firstLine="420" w:firstLineChars="200"/>
    </w:pPr>
    <w:rPr>
      <w:rFonts w:ascii="Times New Roman" w:hAnsi="Times New Roman" w:eastAsia="宋体"/>
      <w:color w:val="auto"/>
      <w:kern w:val="2"/>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qFormat/>
    <w:uiPriority w:val="0"/>
    <w:rPr>
      <w:color w:val="000000"/>
      <w:sz w:val="20"/>
      <w:szCs w:val="20"/>
      <w:u w:val="none"/>
    </w:rPr>
  </w:style>
  <w:style w:type="character" w:styleId="28">
    <w:name w:val="annotation reference"/>
    <w:qFormat/>
    <w:uiPriority w:val="0"/>
    <w:rPr>
      <w:sz w:val="21"/>
      <w:szCs w:val="21"/>
    </w:rPr>
  </w:style>
  <w:style w:type="paragraph" w:styleId="29">
    <w:name w:val="Quote"/>
    <w:next w:val="1"/>
    <w:qFormat/>
    <w:uiPriority w:val="99"/>
    <w:pPr>
      <w:widowControl w:val="0"/>
      <w:jc w:val="both"/>
    </w:pPr>
    <w:rPr>
      <w:rFonts w:ascii="Calibri" w:hAnsi="Calibri" w:eastAsia="宋体" w:cs="Calibri"/>
      <w:i/>
      <w:iCs/>
      <w:color w:val="000000"/>
      <w:kern w:val="2"/>
      <w:sz w:val="22"/>
      <w:szCs w:val="22"/>
      <w:lang w:val="en-US" w:eastAsia="zh-CN" w:bidi="ar-SA"/>
    </w:rPr>
  </w:style>
  <w:style w:type="paragraph" w:customStyle="1" w:styleId="30">
    <w:name w:val="正文（缩进）"/>
    <w:basedOn w:val="1"/>
    <w:next w:val="1"/>
    <w:qFormat/>
    <w:uiPriority w:val="0"/>
    <w:pPr>
      <w:ind w:firstLine="960"/>
    </w:pPr>
  </w:style>
  <w:style w:type="character" w:customStyle="1" w:styleId="31">
    <w:name w:val="标题 1 Char"/>
    <w:link w:val="4"/>
    <w:qFormat/>
    <w:uiPriority w:val="0"/>
    <w:rPr>
      <w:rFonts w:ascii="楷体_GB2312" w:eastAsia="楷体_GB2312"/>
      <w:b/>
      <w:bCs/>
    </w:rPr>
  </w:style>
  <w:style w:type="character" w:customStyle="1" w:styleId="32">
    <w:name w:val="标题 2 Char"/>
    <w:link w:val="5"/>
    <w:qFormat/>
    <w:uiPriority w:val="0"/>
    <w:rPr>
      <w:rFonts w:ascii="Arial" w:hAnsi="Arial" w:eastAsia="黑体"/>
      <w:b/>
      <w:bCs/>
      <w:sz w:val="32"/>
      <w:szCs w:val="32"/>
    </w:rPr>
  </w:style>
  <w:style w:type="character" w:customStyle="1" w:styleId="33">
    <w:name w:val="font61"/>
    <w:qFormat/>
    <w:uiPriority w:val="0"/>
    <w:rPr>
      <w:rFonts w:hint="eastAsia" w:ascii="宋体" w:hAnsi="宋体" w:eastAsia="宋体" w:cs="宋体"/>
      <w:b/>
      <w:color w:val="000000"/>
      <w:sz w:val="21"/>
      <w:szCs w:val="21"/>
      <w:u w:val="none"/>
    </w:rPr>
  </w:style>
  <w:style w:type="character" w:customStyle="1" w:styleId="34">
    <w:name w:val="font41"/>
    <w:basedOn w:val="25"/>
    <w:qFormat/>
    <w:uiPriority w:val="0"/>
    <w:rPr>
      <w:rFonts w:hint="default" w:ascii="Times New Roman" w:hAnsi="Times New Roman" w:cs="Times New Roman"/>
      <w:color w:val="000000"/>
      <w:sz w:val="21"/>
      <w:szCs w:val="21"/>
      <w:u w:val="none"/>
    </w:rPr>
  </w:style>
  <w:style w:type="character" w:customStyle="1" w:styleId="35">
    <w:name w:val="font11"/>
    <w:qFormat/>
    <w:uiPriority w:val="0"/>
    <w:rPr>
      <w:rFonts w:hint="default" w:ascii="Times New Roman" w:hAnsi="Times New Roman" w:cs="Times New Roman"/>
      <w:b/>
      <w:color w:val="000000"/>
      <w:sz w:val="21"/>
      <w:szCs w:val="21"/>
      <w:u w:val="none"/>
    </w:rPr>
  </w:style>
  <w:style w:type="character" w:customStyle="1" w:styleId="36">
    <w:name w:val="font01"/>
    <w:basedOn w:val="25"/>
    <w:qFormat/>
    <w:uiPriority w:val="0"/>
    <w:rPr>
      <w:rFonts w:hint="default" w:ascii="Times New Roman" w:hAnsi="Times New Roman" w:cs="Times New Roman"/>
      <w:color w:val="000000"/>
      <w:sz w:val="21"/>
      <w:szCs w:val="21"/>
      <w:u w:val="none"/>
    </w:rPr>
  </w:style>
  <w:style w:type="character" w:customStyle="1" w:styleId="37">
    <w:name w:val="font51"/>
    <w:qFormat/>
    <w:uiPriority w:val="0"/>
    <w:rPr>
      <w:rFonts w:hint="eastAsia" w:ascii="宋体" w:hAnsi="宋体" w:eastAsia="宋体" w:cs="宋体"/>
      <w:color w:val="000000"/>
      <w:sz w:val="21"/>
      <w:szCs w:val="21"/>
      <w:u w:val="none"/>
    </w:rPr>
  </w:style>
  <w:style w:type="character" w:customStyle="1" w:styleId="38">
    <w:name w:val="font31"/>
    <w:qFormat/>
    <w:uiPriority w:val="0"/>
    <w:rPr>
      <w:rFonts w:hint="default" w:ascii="Times New Roman" w:hAnsi="Times New Roman" w:cs="Times New Roman"/>
      <w:b/>
      <w:color w:val="000000"/>
      <w:sz w:val="21"/>
      <w:szCs w:val="21"/>
      <w:u w:val="none"/>
    </w:rPr>
  </w:style>
  <w:style w:type="character" w:customStyle="1" w:styleId="39">
    <w:name w:val="font21"/>
    <w:qFormat/>
    <w:uiPriority w:val="0"/>
    <w:rPr>
      <w:rFonts w:hint="eastAsia" w:ascii="宋体" w:hAnsi="宋体" w:eastAsia="宋体" w:cs="宋体"/>
      <w:color w:val="000000"/>
      <w:sz w:val="21"/>
      <w:szCs w:val="21"/>
      <w:u w:val="none"/>
    </w:rPr>
  </w:style>
  <w:style w:type="paragraph" w:customStyle="1" w:styleId="40">
    <w:name w:val="列出段落1"/>
    <w:basedOn w:val="1"/>
    <w:qFormat/>
    <w:uiPriority w:val="0"/>
    <w:pPr>
      <w:ind w:firstLine="420" w:firstLineChars="200"/>
    </w:pPr>
    <w:rPr>
      <w:szCs w:val="20"/>
    </w:rPr>
  </w:style>
  <w:style w:type="paragraph" w:customStyle="1" w:styleId="41">
    <w:name w:val="NERCIS-正文"/>
    <w:basedOn w:val="1"/>
    <w:qFormat/>
    <w:uiPriority w:val="0"/>
    <w:pPr>
      <w:widowControl w:val="0"/>
      <w:spacing w:line="360" w:lineRule="auto"/>
      <w:ind w:firstLine="480" w:firstLineChars="200"/>
      <w:jc w:val="both"/>
    </w:pPr>
    <w:rPr>
      <w:rFonts w:ascii="宋体" w:hAnsi="宋体" w:cs="宋体"/>
      <w:szCs w:val="20"/>
      <w:lang w:eastAsia="zh-CN" w:bidi="ar-SA"/>
    </w:rPr>
  </w:style>
  <w:style w:type="paragraph" w:customStyle="1" w:styleId="42">
    <w:name w:val="ces正文"/>
    <w:basedOn w:val="1"/>
    <w:qFormat/>
    <w:uiPriority w:val="99"/>
    <w:pPr>
      <w:spacing w:line="360" w:lineRule="auto"/>
      <w:ind w:firstLine="480"/>
    </w:pPr>
    <w:rPr>
      <w:rFonts w:ascii="宋体" w:hAnsi="宋体" w:cs="宋体"/>
      <w:kern w:val="2"/>
      <w:lang w:eastAsia="zh-CN" w:bidi="ar-SA"/>
    </w:rPr>
  </w:style>
  <w:style w:type="paragraph" w:customStyle="1" w:styleId="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B"/>
    <w:basedOn w:val="46"/>
    <w:qFormat/>
    <w:uiPriority w:val="0"/>
    <w:pPr>
      <w:tabs>
        <w:tab w:val="center" w:pos="4706"/>
        <w:tab w:val="right" w:pos="9044"/>
      </w:tabs>
    </w:pPr>
    <w:rPr>
      <w:rFonts w:ascii="E-F1" w:hAnsi="Times New Roman" w:eastAsia="宋体" w:cs="Times New Roman"/>
    </w:rPr>
  </w:style>
  <w:style w:type="paragraph" w:customStyle="1" w:styleId="46">
    <w:name w:val="表头"/>
    <w:basedOn w:val="1"/>
    <w:qFormat/>
    <w:uiPriority w:val="0"/>
    <w:pPr>
      <w:topLinePunct/>
      <w:spacing w:before="160" w:after="60" w:line="312" w:lineRule="exact"/>
      <w:jc w:val="center"/>
    </w:pPr>
    <w:rPr>
      <w:rFonts w:ascii="EU-F1" w:hAnsi="Times New Roman" w:eastAsia="黑体" w:cs="Times New Roman"/>
      <w:szCs w:val="21"/>
    </w:rPr>
  </w:style>
  <w:style w:type="paragraph" w:customStyle="1" w:styleId="47">
    <w:name w:val="BodyText1I2"/>
    <w:basedOn w:val="48"/>
    <w:qFormat/>
    <w:uiPriority w:val="0"/>
    <w:pPr>
      <w:ind w:firstLine="420" w:firstLineChars="200"/>
    </w:pPr>
    <w:rPr>
      <w:rFonts w:ascii="Times New Roman" w:hAnsi="Times New Roman" w:eastAsia="宋体" w:cs="Times New Roman"/>
    </w:rPr>
  </w:style>
  <w:style w:type="paragraph" w:customStyle="1" w:styleId="48">
    <w:name w:val="BodyTextIndent"/>
    <w:basedOn w:val="1"/>
    <w:qFormat/>
    <w:uiPriority w:val="0"/>
    <w:pPr>
      <w:spacing w:after="120"/>
      <w:ind w:left="420" w:leftChars="200"/>
      <w:textAlignment w:val="baseline"/>
    </w:pPr>
    <w:rPr>
      <w:rFonts w:ascii="Times New Roman" w:hAnsi="Times New Roman" w:eastAsia="宋体" w:cs="Times New Roman"/>
      <w:color w:val="000000"/>
    </w:rPr>
  </w:style>
  <w:style w:type="paragraph" w:customStyle="1" w:styleId="49">
    <w:name w:val="列表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50">
    <w:name w:val="p0"/>
    <w:basedOn w:val="1"/>
    <w:qFormat/>
    <w:uiPriority w:val="0"/>
    <w:pPr>
      <w:widowControl/>
    </w:pPr>
    <w:rPr>
      <w:rFonts w:ascii="Calibri" w:hAnsi="Calibri" w:cs="Calibri"/>
      <w:kern w:val="0"/>
      <w:szCs w:val="21"/>
    </w:rPr>
  </w:style>
  <w:style w:type="paragraph" w:customStyle="1" w:styleId="51">
    <w:name w:val="正文表标题"/>
    <w:next w:val="43"/>
    <w:qFormat/>
    <w:uiPriority w:val="0"/>
    <w:pPr>
      <w:tabs>
        <w:tab w:val="left" w:pos="425"/>
      </w:tabs>
      <w:ind w:left="425" w:hanging="425"/>
      <w:jc w:val="center"/>
    </w:pPr>
    <w:rPr>
      <w:rFonts w:ascii="黑体" w:hAnsi="Times New Roman" w:eastAsia="黑体" w:cs="Times New Roman"/>
      <w:sz w:val="21"/>
      <w:lang w:val="en-US" w:eastAsia="zh-CN" w:bidi="ar-SA"/>
    </w:rPr>
  </w:style>
  <w:style w:type="paragraph" w:customStyle="1" w:styleId="52">
    <w:name w:val="列出段落3"/>
    <w:basedOn w:val="1"/>
    <w:qFormat/>
    <w:uiPriority w:val="99"/>
    <w:pPr>
      <w:widowControl w:val="0"/>
      <w:jc w:val="both"/>
    </w:pPr>
    <w:rPr>
      <w:rFonts w:cs="Calibri"/>
      <w:kern w:val="2"/>
      <w:sz w:val="28"/>
      <w:szCs w:val="28"/>
      <w:lang w:eastAsia="zh-CN" w:bidi="ar-SA"/>
    </w:rPr>
  </w:style>
  <w:style w:type="paragraph" w:customStyle="1" w:styleId="53">
    <w:name w:val="表格内字体字号"/>
    <w:basedOn w:val="1"/>
    <w:qFormat/>
    <w:uiPriority w:val="0"/>
    <w:pPr>
      <w:topLinePunct/>
      <w:snapToGrid w:val="0"/>
      <w:spacing w:before="60" w:after="60"/>
      <w:ind w:left="30" w:leftChars="30" w:right="30" w:rightChars="30"/>
      <w:jc w:val="center"/>
    </w:pPr>
    <w:rPr>
      <w:rFonts w:ascii="Times New Roman" w:hAnsi="Times New Roman" w:eastAsia="宋体" w:cs="Times New Roman"/>
      <w:sz w:val="18"/>
      <w:szCs w:val="18"/>
    </w:rPr>
  </w:style>
  <w:style w:type="paragraph" w:customStyle="1" w:styleId="54">
    <w:name w:val="[Normal]"/>
    <w:qFormat/>
    <w:uiPriority w:val="99"/>
    <w:rPr>
      <w:rFonts w:ascii="宋体" w:hAnsi="宋体" w:eastAsia="宋体" w:cs="宋体"/>
      <w:sz w:val="24"/>
      <w:szCs w:val="24"/>
      <w:lang w:val="zh-CN" w:eastAsia="zh-CN" w:bidi="ar-SA"/>
    </w:rPr>
  </w:style>
  <w:style w:type="paragraph" w:customStyle="1" w:styleId="5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6">
    <w:name w:val="正文1"/>
    <w:basedOn w:val="1"/>
    <w:qFormat/>
    <w:uiPriority w:val="0"/>
    <w:pPr>
      <w:adjustRightInd w:val="0"/>
      <w:spacing w:line="400" w:lineRule="atLeast"/>
      <w:ind w:firstLine="1134"/>
      <w:textAlignment w:val="baseline"/>
    </w:pPr>
    <w:rPr>
      <w:rFonts w:ascii="宋体" w:hAnsi="Times New Roman"/>
      <w:szCs w:val="20"/>
    </w:rPr>
  </w:style>
  <w:style w:type="paragraph" w:customStyle="1" w:styleId="57">
    <w:name w:val="纯文本2"/>
    <w:basedOn w:val="58"/>
    <w:qFormat/>
    <w:uiPriority w:val="0"/>
    <w:pPr>
      <w:widowControl/>
      <w:jc w:val="left"/>
    </w:pPr>
    <w:rPr>
      <w:rFonts w:ascii="宋体" w:hAnsi="Courier New"/>
    </w:rPr>
  </w:style>
  <w:style w:type="paragraph" w:customStyle="1" w:styleId="58">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9">
    <w:name w:val="List Paragraph"/>
    <w:basedOn w:val="1"/>
    <w:qFormat/>
    <w:uiPriority w:val="34"/>
    <w:pPr>
      <w:ind w:firstLine="420" w:firstLineChars="200"/>
    </w:pPr>
  </w:style>
  <w:style w:type="paragraph" w:customStyle="1" w:styleId="60">
    <w:name w:val="样式"/>
    <w:basedOn w:val="1"/>
    <w:qFormat/>
    <w:uiPriority w:val="0"/>
    <w:pPr>
      <w:autoSpaceDE w:val="0"/>
      <w:autoSpaceDN w:val="0"/>
      <w:adjustRightInd w:val="0"/>
      <w:snapToGrid w:val="0"/>
      <w:spacing w:before="120" w:beforeLines="0" w:after="120" w:afterLines="0" w:line="360" w:lineRule="auto"/>
      <w:jc w:val="left"/>
    </w:pPr>
    <w:rPr>
      <w:rFonts w:ascii="宋体"/>
      <w:kern w:val="0"/>
      <w:sz w:val="24"/>
      <w:szCs w:val="20"/>
    </w:rPr>
  </w:style>
  <w:style w:type="paragraph" w:customStyle="1" w:styleId="61">
    <w:name w:val="样式1"/>
    <w:basedOn w:val="1"/>
    <w:qFormat/>
    <w:uiPriority w:val="0"/>
    <w:pPr>
      <w:spacing w:line="360" w:lineRule="exact"/>
      <w:ind w:firstLine="200" w:firstLineChars="200"/>
    </w:pPr>
    <w:rPr>
      <w:rFonts w:ascii="Arial" w:hAnsi="Arial"/>
      <w:sz w:val="24"/>
      <w:szCs w:val="20"/>
    </w:rPr>
  </w:style>
  <w:style w:type="paragraph" w:customStyle="1" w:styleId="62">
    <w:name w:val="表格"/>
    <w:basedOn w:val="1"/>
    <w:qFormat/>
    <w:uiPriority w:val="0"/>
    <w:pPr>
      <w:spacing w:beforeLines="50" w:afterLines="50"/>
    </w:pPr>
    <w:rPr>
      <w:rFonts w:ascii="Calibri" w:hAnsi="Calibri" w:eastAsia="宋体" w:cs="宋体"/>
      <w:color w:val="000000"/>
      <w:kern w:val="0"/>
      <w:sz w:val="20"/>
      <w:szCs w:val="20"/>
    </w:rPr>
  </w:style>
  <w:style w:type="paragraph" w:customStyle="1" w:styleId="63">
    <w:name w:val="Table Text"/>
    <w:basedOn w:val="1"/>
    <w:semiHidden/>
    <w:qFormat/>
    <w:uiPriority w:val="0"/>
    <w:rPr>
      <w:rFonts w:ascii="宋体" w:hAnsi="宋体" w:eastAsia="宋体" w:cs="宋体"/>
      <w:sz w:val="19"/>
      <w:szCs w:val="19"/>
      <w:lang w:val="en-US" w:eastAsia="en-US" w:bidi="ar-SA"/>
    </w:rPr>
  </w:style>
  <w:style w:type="table" w:customStyle="1" w:styleId="64">
    <w:name w:val="Table Normal"/>
    <w:unhideWhenUsed/>
    <w:qFormat/>
    <w:uiPriority w:val="0"/>
    <w:tblPr>
      <w:tblCellMar>
        <w:top w:w="0" w:type="dxa"/>
        <w:left w:w="0" w:type="dxa"/>
        <w:bottom w:w="0" w:type="dxa"/>
        <w:right w:w="0" w:type="dxa"/>
      </w:tblCellMar>
    </w:tblPr>
  </w:style>
  <w:style w:type="paragraph" w:customStyle="1" w:styleId="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66">
    <w:name w:val="宋体小四正文"/>
    <w:basedOn w:val="1"/>
    <w:qFormat/>
    <w:uiPriority w:val="0"/>
    <w:pPr>
      <w:ind w:firstLine="200" w:firstLineChars="200"/>
    </w:pPr>
    <w:rPr>
      <w:rFonts w:ascii="宋体" w:hAnsi="宋体"/>
      <w:color w:val="000000"/>
      <w:szCs w:val="28"/>
    </w:rPr>
  </w:style>
  <w:style w:type="paragraph" w:customStyle="1" w:styleId="67">
    <w:name w:val="模板正文"/>
    <w:basedOn w:val="68"/>
    <w:next w:val="3"/>
    <w:qFormat/>
    <w:uiPriority w:val="0"/>
    <w:pPr>
      <w:wordWrap w:val="0"/>
      <w:spacing w:before="163" w:after="163"/>
      <w:ind w:firstLine="480"/>
    </w:pPr>
    <w:rPr>
      <w:kern w:val="0"/>
    </w:rPr>
  </w:style>
  <w:style w:type="paragraph" w:customStyle="1" w:styleId="68">
    <w:name w:val="标书正文"/>
    <w:basedOn w:val="1"/>
    <w:qFormat/>
    <w:uiPriority w:val="0"/>
    <w:pPr>
      <w:adjustRightInd w:val="0"/>
      <w:snapToGrid w:val="0"/>
      <w:spacing w:before="50" w:beforeLines="50" w:after="50" w:afterLines="50"/>
      <w:ind w:firstLine="200" w:firstLineChars="200"/>
    </w:pPr>
    <w:rPr>
      <w:rFonts w:ascii="Calibri" w:hAnsi="Calibri"/>
      <w:szCs w:val="21"/>
    </w:rPr>
  </w:style>
  <w:style w:type="paragraph" w:customStyle="1" w:styleId="69">
    <w:name w:val="样式 首行缩进:  2 字符"/>
    <w:basedOn w:val="1"/>
    <w:qFormat/>
    <w:uiPriority w:val="0"/>
    <w:pPr>
      <w:widowControl/>
      <w:tabs>
        <w:tab w:val="left" w:pos="420"/>
      </w:tabs>
      <w:ind w:left="420" w:hanging="420"/>
    </w:pPr>
    <w:rPr>
      <w:rFonts w:ascii="宋体" w:hAnsi="宋体" w:cs="宋体"/>
      <w:bCs/>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3838</Words>
  <Characters>4143</Characters>
  <Lines>312</Lines>
  <Paragraphs>88</Paragraphs>
  <TotalTime>47</TotalTime>
  <ScaleCrop>false</ScaleCrop>
  <LinksUpToDate>false</LinksUpToDate>
  <CharactersWithSpaces>4265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2019-11-11T14:11:00Z</dcterms:created>
  <dc:creator>Administrator</dc:creator>
  <cp:lastModifiedBy>user</cp:lastModifiedBy>
  <cp:lastPrinted>2025-07-01T02:12:00Z</cp:lastPrinted>
  <dcterms:modified xsi:type="dcterms:W3CDTF">2025-08-13T02:18:52Z</dcterms:modified>
  <dc:title>温州市国有企业采购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23729565CBA14FD1885C4D24817D58DD</vt:lpwstr>
  </property>
  <property fmtid="{D5CDD505-2E9C-101B-9397-08002B2CF9AE}" pid="4" name="KSOTemplateDocerSaveRecord">
    <vt:lpwstr>eyJoZGlkIjoiZWY2NzlhOTM0ZDVhNDY1MjBiODhmNjU1YTVmMTNjMDIiLCJ1c2VySWQiOiI0MTgwMzgyODMifQ==</vt:lpwstr>
  </property>
</Properties>
</file>